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ind w:left="0" w:firstLine="0"/>
        <w:jc w:val="center"/>
        <w:rPr>
          <w:rFonts w:hint="eastAsia" w:ascii="微软雅黑" w:hAnsi="微软雅黑" w:eastAsia="微软雅黑" w:cs="微软雅黑"/>
          <w:b/>
          <w:i w:val="0"/>
          <w:caps w:val="0"/>
          <w:color w:val="auto"/>
          <w:spacing w:val="0"/>
          <w:kern w:val="0"/>
          <w:sz w:val="16"/>
          <w:szCs w:val="16"/>
          <w:shd w:val="clear" w:fill="FFFFFF"/>
          <w:lang w:val="en-US" w:eastAsia="zh-CN" w:bidi="ar"/>
        </w:rPr>
      </w:pPr>
    </w:p>
    <w:p>
      <w:pPr>
        <w:keepNext w:val="0"/>
        <w:keepLines w:val="0"/>
        <w:widowControl/>
        <w:suppressLineNumbers w:val="0"/>
        <w:shd w:val="clear"/>
        <w:ind w:left="0" w:firstLine="0"/>
        <w:jc w:val="center"/>
        <w:rPr>
          <w:rFonts w:hint="eastAsia" w:ascii="微软雅黑" w:hAnsi="微软雅黑" w:eastAsia="微软雅黑" w:cs="微软雅黑"/>
          <w:b/>
          <w:i w:val="0"/>
          <w:caps w:val="0"/>
          <w:color w:val="auto"/>
          <w:spacing w:val="0"/>
          <w:kern w:val="0"/>
          <w:sz w:val="16"/>
          <w:szCs w:val="16"/>
          <w:shd w:val="clear" w:fill="FFFFFF"/>
          <w:lang w:val="en-US" w:eastAsia="zh-CN" w:bidi="ar"/>
        </w:rPr>
      </w:pPr>
      <w:r>
        <w:rPr>
          <w:rFonts w:hint="eastAsia" w:ascii="微软雅黑" w:hAnsi="微软雅黑" w:eastAsia="微软雅黑" w:cs="微软雅黑"/>
          <w:b/>
          <w:i w:val="0"/>
          <w:caps w:val="0"/>
          <w:color w:val="auto"/>
          <w:spacing w:val="0"/>
          <w:kern w:val="0"/>
          <w:sz w:val="16"/>
          <w:szCs w:val="16"/>
          <w:shd w:val="clear" w:fill="FFFFFF"/>
          <w:lang w:val="en-US" w:eastAsia="zh-CN" w:bidi="ar"/>
        </w:rPr>
        <w:drawing>
          <wp:inline distT="0" distB="0" distL="114300" distR="114300">
            <wp:extent cx="1444625" cy="2277110"/>
            <wp:effectExtent l="0" t="0" r="3175" b="8890"/>
            <wp:docPr id="11" name="图片 1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3"/>
                    <pic:cNvPicPr>
                      <a:picLocks noChangeAspect="1"/>
                    </pic:cNvPicPr>
                  </pic:nvPicPr>
                  <pic:blipFill>
                    <a:blip r:embed="rId4"/>
                    <a:stretch>
                      <a:fillRect/>
                    </a:stretch>
                  </pic:blipFill>
                  <pic:spPr>
                    <a:xfrm>
                      <a:off x="0" y="0"/>
                      <a:ext cx="1444625" cy="2277110"/>
                    </a:xfrm>
                    <a:prstGeom prst="rect">
                      <a:avLst/>
                    </a:prstGeom>
                  </pic:spPr>
                </pic:pic>
              </a:graphicData>
            </a:graphic>
          </wp:inline>
        </w:drawing>
      </w:r>
    </w:p>
    <w:p>
      <w:pPr>
        <w:keepNext w:val="0"/>
        <w:keepLines w:val="0"/>
        <w:widowControl/>
        <w:suppressLineNumbers w:val="0"/>
        <w:shd w:val="clear"/>
        <w:ind w:left="0" w:firstLine="0"/>
        <w:jc w:val="center"/>
        <w:rPr>
          <w:rFonts w:hint="eastAsia" w:ascii="微软雅黑" w:hAnsi="微软雅黑" w:eastAsia="微软雅黑" w:cs="微软雅黑"/>
          <w:b/>
          <w:i w:val="0"/>
          <w:caps w:val="0"/>
          <w:color w:val="auto"/>
          <w:spacing w:val="0"/>
          <w:kern w:val="0"/>
          <w:sz w:val="16"/>
          <w:szCs w:val="16"/>
          <w:shd w:val="clear" w:fill="FFFFFF"/>
          <w:lang w:val="en-US" w:eastAsia="zh-CN" w:bidi="ar"/>
        </w:rPr>
      </w:pPr>
    </w:p>
    <w:p>
      <w:pPr>
        <w:keepNext w:val="0"/>
        <w:keepLines w:val="0"/>
        <w:widowControl/>
        <w:suppressLineNumbers w:val="0"/>
        <w:shd w:val="clear"/>
        <w:spacing w:line="420" w:lineRule="atLeast"/>
        <w:ind w:left="0" w:firstLine="0"/>
        <w:jc w:val="left"/>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b/>
          <w:i w:val="0"/>
          <w:caps w:val="0"/>
          <w:color w:val="auto"/>
          <w:spacing w:val="0"/>
          <w:kern w:val="0"/>
          <w:sz w:val="16"/>
          <w:szCs w:val="16"/>
          <w:shd w:val="clear" w:color="auto" w:fill="auto"/>
          <w:lang w:val="en-US" w:eastAsia="zh-CN" w:bidi="ar"/>
        </w:rPr>
        <w:t>The Pump Show Asia 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亚洲泵业博览会 PSA 2021.1</w:t>
      </w:r>
      <w:r>
        <w:rPr>
          <w:rFonts w:hint="eastAsia" w:ascii="微软雅黑" w:hAnsi="微软雅黑" w:eastAsia="微软雅黑" w:cs="微软雅黑"/>
          <w:b/>
          <w:i w:val="0"/>
          <w:caps w:val="0"/>
          <w:color w:val="auto"/>
          <w:spacing w:val="0"/>
          <w:sz w:val="16"/>
          <w:szCs w:val="16"/>
          <w:shd w:val="clear" w:color="auto" w:fill="auto"/>
          <w:lang w:val="en-US" w:eastAsia="zh-CN"/>
        </w:rPr>
        <w:t>2</w:t>
      </w:r>
      <w:r>
        <w:rPr>
          <w:rFonts w:hint="eastAsia" w:ascii="微软雅黑" w:hAnsi="微软雅黑" w:eastAsia="微软雅黑" w:cs="微软雅黑"/>
          <w:b/>
          <w:i w:val="0"/>
          <w:caps w:val="0"/>
          <w:color w:val="auto"/>
          <w:spacing w:val="0"/>
          <w:sz w:val="16"/>
          <w:szCs w:val="16"/>
          <w:shd w:val="clear" w:color="auto" w:fill="auto"/>
        </w:rPr>
        <w:t>月</w:t>
      </w:r>
      <w:r>
        <w:rPr>
          <w:rFonts w:hint="eastAsia" w:ascii="微软雅黑" w:hAnsi="微软雅黑" w:eastAsia="微软雅黑" w:cs="微软雅黑"/>
          <w:b/>
          <w:i w:val="0"/>
          <w:caps w:val="0"/>
          <w:color w:val="auto"/>
          <w:spacing w:val="0"/>
          <w:sz w:val="16"/>
          <w:szCs w:val="16"/>
          <w:shd w:val="clear" w:color="auto" w:fill="auto"/>
          <w:lang w:val="en-US" w:eastAsia="zh-CN"/>
        </w:rPr>
        <w:t>9</w:t>
      </w:r>
      <w:r>
        <w:rPr>
          <w:rFonts w:hint="eastAsia" w:ascii="微软雅黑" w:hAnsi="微软雅黑" w:eastAsia="微软雅黑" w:cs="微软雅黑"/>
          <w:b/>
          <w:i w:val="0"/>
          <w:caps w:val="0"/>
          <w:color w:val="auto"/>
          <w:spacing w:val="0"/>
          <w:sz w:val="16"/>
          <w:szCs w:val="16"/>
          <w:shd w:val="clear" w:color="auto" w:fill="auto"/>
        </w:rPr>
        <w:t>日-</w:t>
      </w:r>
      <w:r>
        <w:rPr>
          <w:rFonts w:hint="eastAsia" w:ascii="微软雅黑" w:hAnsi="微软雅黑" w:eastAsia="微软雅黑" w:cs="微软雅黑"/>
          <w:b/>
          <w:i w:val="0"/>
          <w:caps w:val="0"/>
          <w:color w:val="auto"/>
          <w:spacing w:val="0"/>
          <w:sz w:val="16"/>
          <w:szCs w:val="16"/>
          <w:shd w:val="clear" w:color="auto" w:fill="auto"/>
          <w:lang w:val="en-US" w:eastAsia="zh-CN"/>
        </w:rPr>
        <w:t>11</w:t>
      </w:r>
      <w:r>
        <w:rPr>
          <w:rFonts w:hint="eastAsia" w:ascii="微软雅黑" w:hAnsi="微软雅黑" w:eastAsia="微软雅黑" w:cs="微软雅黑"/>
          <w:b/>
          <w:i w:val="0"/>
          <w:caps w:val="0"/>
          <w:color w:val="auto"/>
          <w:spacing w:val="0"/>
          <w:sz w:val="16"/>
          <w:szCs w:val="16"/>
          <w:shd w:val="clear" w:color="auto" w:fill="auto"/>
        </w:rPr>
        <w:t>日 中国.南京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暨中国国际泵及流体系统技术应用博览会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简称：“泵博会"“AMSE阿姆塞机封博览会"</w:t>
      </w:r>
      <w:bookmarkStart w:id="0" w:name="_GoBack"/>
      <w:bookmarkEnd w:id="0"/>
    </w:p>
    <w:p>
      <w:pPr>
        <w:keepNext w:val="0"/>
        <w:keepLines w:val="0"/>
        <w:widowControl/>
        <w:suppressLineNumbers w:val="0"/>
        <w:shd w:val="clear"/>
        <w:ind w:left="0" w:firstLine="0"/>
        <w:jc w:val="center"/>
        <w:rPr>
          <w:rFonts w:hint="eastAsia" w:ascii="微软雅黑" w:hAnsi="微软雅黑" w:eastAsia="微软雅黑" w:cs="微软雅黑"/>
          <w:b/>
          <w:i w:val="0"/>
          <w:caps w:val="0"/>
          <w:color w:val="auto"/>
          <w:spacing w:val="0"/>
          <w:kern w:val="0"/>
          <w:sz w:val="16"/>
          <w:szCs w:val="16"/>
          <w:shd w:val="clear" w:fill="FFFFFF"/>
          <w:lang w:val="en-US" w:eastAsia="zh-CN" w:bidi="ar"/>
        </w:rPr>
      </w:pP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kern w:val="0"/>
          <w:sz w:val="16"/>
          <w:szCs w:val="16"/>
          <w:shd w:val="clear" w:fill="FFFFFF"/>
          <w:lang w:val="en-US" w:eastAsia="zh-CN" w:bidi="ar"/>
        </w:rPr>
      </w:pP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sz w:val="24"/>
          <w:szCs w:val="24"/>
        </w:rPr>
      </w:pPr>
      <w:r>
        <w:rPr>
          <w:rFonts w:hint="eastAsia" w:ascii="微软雅黑" w:hAnsi="微软雅黑" w:eastAsia="微软雅黑" w:cs="微软雅黑"/>
          <w:b/>
          <w:bCs w:val="0"/>
          <w:i w:val="0"/>
          <w:caps w:val="0"/>
          <w:color w:val="auto"/>
          <w:spacing w:val="0"/>
          <w:kern w:val="0"/>
          <w:sz w:val="16"/>
          <w:szCs w:val="16"/>
          <w:shd w:val="clear" w:fill="FFFFFF"/>
          <w:lang w:val="en-US" w:eastAsia="zh-CN" w:bidi="ar"/>
        </w:rPr>
        <w:t>“泵博会-流体技术博览会2021"本次盛会的价值在于将结合多种实效的形式例如：</w:t>
      </w: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sz w:val="24"/>
          <w:szCs w:val="24"/>
        </w:rPr>
      </w:pPr>
      <w:r>
        <w:rPr>
          <w:rFonts w:hint="eastAsia" w:ascii="微软雅黑" w:hAnsi="微软雅黑" w:eastAsia="微软雅黑" w:cs="微软雅黑"/>
          <w:b/>
          <w:bCs w:val="0"/>
          <w:i w:val="0"/>
          <w:caps w:val="0"/>
          <w:color w:val="auto"/>
          <w:spacing w:val="0"/>
          <w:kern w:val="0"/>
          <w:sz w:val="16"/>
          <w:szCs w:val="16"/>
          <w:shd w:val="clear" w:fill="FFFFFF"/>
          <w:lang w:val="en-US" w:eastAsia="zh-CN" w:bidi="ar"/>
        </w:rPr>
        <w:t>年度博览会+多场“高密度”论坛会+“高价值”年度工业设计大奖+高端技术产品品鉴会+“高效率”买家一对一配对采购洽谈会等一场</w:t>
      </w: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sz w:val="24"/>
          <w:szCs w:val="24"/>
        </w:rPr>
      </w:pPr>
      <w:r>
        <w:rPr>
          <w:rFonts w:hint="eastAsia" w:ascii="微软雅黑" w:hAnsi="微软雅黑" w:eastAsia="微软雅黑" w:cs="微软雅黑"/>
          <w:b/>
          <w:bCs w:val="0"/>
          <w:i w:val="0"/>
          <w:caps w:val="0"/>
          <w:color w:val="auto"/>
          <w:spacing w:val="0"/>
          <w:kern w:val="0"/>
          <w:sz w:val="16"/>
          <w:szCs w:val="16"/>
          <w:shd w:val="clear" w:fill="FFFFFF"/>
          <w:lang w:val="en-US" w:eastAsia="zh-CN" w:bidi="ar"/>
        </w:rPr>
        <w:t>“高密度、高价值、高效率”的全新创新型盛会</w:t>
      </w: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sz w:val="24"/>
          <w:szCs w:val="24"/>
        </w:rPr>
      </w:pPr>
      <w:r>
        <w:rPr>
          <w:rFonts w:hint="eastAsia" w:ascii="微软雅黑" w:hAnsi="微软雅黑" w:eastAsia="微软雅黑" w:cs="微软雅黑"/>
          <w:b/>
          <w:bCs w:val="0"/>
          <w:i w:val="0"/>
          <w:caps w:val="0"/>
          <w:color w:val="auto"/>
          <w:spacing w:val="0"/>
          <w:kern w:val="0"/>
          <w:sz w:val="16"/>
          <w:szCs w:val="16"/>
          <w:shd w:val="clear" w:fill="FFFFFF"/>
          <w:lang w:val="en-US" w:eastAsia="zh-CN" w:bidi="ar"/>
        </w:rPr>
        <w:t>“#泵博会+中国泵业系统流体工业技术博览会2021+亚洲泵业博览会2021+AMSE阿姆塞-亚洲机封博览会2021"</w:t>
      </w: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sz w:val="19"/>
          <w:szCs w:val="19"/>
        </w:rPr>
      </w:pPr>
      <w:r>
        <w:rPr>
          <w:rFonts w:hint="eastAsia" w:ascii="微软雅黑" w:hAnsi="微软雅黑" w:eastAsia="微软雅黑" w:cs="微软雅黑"/>
          <w:b/>
          <w:bCs w:val="0"/>
          <w:i w:val="0"/>
          <w:caps w:val="0"/>
          <w:color w:val="auto"/>
          <w:spacing w:val="0"/>
          <w:kern w:val="0"/>
          <w:sz w:val="16"/>
          <w:szCs w:val="16"/>
          <w:shd w:val="clear" w:fill="FFFFFF"/>
          <w:lang w:val="en-US" w:eastAsia="zh-CN" w:bidi="ar"/>
        </w:rPr>
        <w:t>一场“专业化、国际化、差异化”的泵阀领域盛会</w:t>
      </w: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kern w:val="0"/>
          <w:sz w:val="19"/>
          <w:szCs w:val="19"/>
          <w:shd w:val="clear" w:fill="FFFFFF"/>
          <w:lang w:val="en-US" w:eastAsia="zh-CN" w:bidi="ar"/>
        </w:rPr>
      </w:pPr>
      <w:r>
        <w:rPr>
          <w:rFonts w:hint="eastAsia" w:ascii="微软雅黑" w:hAnsi="微软雅黑" w:eastAsia="微软雅黑" w:cs="微软雅黑"/>
          <w:b/>
          <w:bCs w:val="0"/>
          <w:i w:val="0"/>
          <w:caps w:val="0"/>
          <w:color w:val="auto"/>
          <w:spacing w:val="0"/>
          <w:kern w:val="0"/>
          <w:sz w:val="19"/>
          <w:szCs w:val="19"/>
          <w:shd w:val="clear" w:fill="FFFFFF"/>
          <w:lang w:val="en-US" w:eastAsia="zh-CN" w:bidi="ar"/>
        </w:rPr>
        <w:t>泵博会组委会联合世界水务大会组委会共同打造2021亚洲泵业博览会+2022世界水务大会（上海）及博览会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每个行业都有其专业展览会平台，“泵博会"将会打造成为全球专业的以泵及配套产品为核心的流程工业系统内国际知名的大型博览会，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立足中国辐射全球。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“泵博会"将成为2021年度全球泵系统采购商的国际专业集选平台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泵博会2021"本次盛会的价值在于将结合多种实效的形式例如：年度博览会+多场“高密度”论坛会+“高价值”年度工业设计大奖+高端技术产品品鉴会+“高效率”买家一对一配对采购洽谈会等一场“高密度、高价值、高效率”的全新创新型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2021年“泵博会”将是一次充满活力，拥有国内、国际精准买家及汇聚行业专家的一次优质创新的国际化盛宴。 该展览将于2021年11月04日至06日在中国南京举行。 业内应用领域的系统采购商及专业买家将一起寻找在新形势下的最新产品以及未来趋势，共同探讨新供应商和新关系，以协助满足厂商和采购商对中国市场以及全球泵供应链的需求。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“泵博会"拥有强大的国际网络助推国际泵系统及流体工业的优秀展商深度开发中国市场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打造国际买家中国市场专业权威的泵业产品“技术展示交流会”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打造中国泵行业技术创新年度大奖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打造中国泵行业及配套流体工业技术工业设计年度大奖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“泵博会”将会在后疫情时代发挥重要作用，将会向行业内展示成功的解决方案及未来发展趋势，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本次也将会重点关注行业内的生产、物流，销售、通讯方式的变化及市场动力的恢复和新业务的建立。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“#泵博会"“#泵博会2021"“#泵博会+中国泵业系统流体工业技术博览会2021"</w:t>
      </w:r>
    </w:p>
    <w:p>
      <w:pPr>
        <w:keepNext w:val="0"/>
        <w:keepLines w:val="0"/>
        <w:widowControl/>
        <w:suppressLineNumbers w:val="0"/>
        <w:shd w:val="clear"/>
        <w:ind w:left="0" w:firstLine="0"/>
        <w:jc w:val="center"/>
        <w:rPr>
          <w:rFonts w:hint="eastAsia" w:ascii="微软雅黑" w:hAnsi="微软雅黑" w:eastAsia="微软雅黑" w:cs="微软雅黑"/>
          <w:b/>
          <w:bCs w:val="0"/>
          <w:i w:val="0"/>
          <w:caps w:val="0"/>
          <w:color w:val="auto"/>
          <w:spacing w:val="0"/>
          <w:kern w:val="0"/>
          <w:sz w:val="19"/>
          <w:szCs w:val="19"/>
          <w:shd w:val="clear" w:fill="FFFFFF"/>
          <w:lang w:val="en-US" w:eastAsia="zh-CN" w:bidi="ar"/>
        </w:rPr>
      </w:pP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24"/>
          <w:szCs w:val="24"/>
          <w:shd w:val="clear" w:fill="FFFFFF"/>
          <w:lang w:val="en-US" w:eastAsia="zh-CN" w:bidi="ar"/>
        </w:rPr>
        <w:t>组织结构</w:t>
      </w:r>
      <w:r>
        <w:rPr>
          <w:rFonts w:hint="eastAsia" w:ascii="微软雅黑" w:hAnsi="微软雅黑" w:eastAsia="微软雅黑" w:cs="微软雅黑"/>
          <w:i w:val="0"/>
          <w:caps w:val="0"/>
          <w:color w:val="auto"/>
          <w:spacing w:val="0"/>
          <w:kern w:val="0"/>
          <w:sz w:val="24"/>
          <w:szCs w:val="24"/>
          <w:shd w:val="clear" w:fill="FFFFFF"/>
          <w:lang w:val="en-US" w:eastAsia="zh-CN" w:bidi="ar"/>
        </w:rPr>
        <w:t xml:space="preserve"> </w:t>
      </w:r>
      <w:r>
        <w:rPr>
          <w:rFonts w:hint="eastAsia" w:ascii="微软雅黑" w:hAnsi="微软雅黑" w:eastAsia="微软雅黑" w:cs="微软雅黑"/>
          <w:i w:val="0"/>
          <w:caps w:val="0"/>
          <w:color w:val="auto"/>
          <w:spacing w:val="0"/>
          <w:kern w:val="0"/>
          <w:sz w:val="16"/>
          <w:szCs w:val="16"/>
          <w:shd w:val="clear" w:fill="FFFFFF"/>
          <w:lang w:val="en-US" w:eastAsia="zh-CN" w:bidi="ar"/>
        </w:rPr>
        <w:t>ORGANIZATIONAL STRUCTURE</w:t>
      </w:r>
    </w:p>
    <w:p>
      <w:pPr>
        <w:keepNext w:val="0"/>
        <w:keepLines w:val="0"/>
        <w:widowControl/>
        <w:suppressLineNumbers w:val="0"/>
        <w:shd w:val="clear"/>
        <w:wordWrap/>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24"/>
          <w:szCs w:val="24"/>
          <w:shd w:val="clear" w:fill="FFFFFF"/>
          <w:lang w:val="en-US" w:eastAsia="zh-CN" w:bidi="ar"/>
        </w:rPr>
        <w:t>——</w:t>
      </w: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6"/>
          <w:szCs w:val="16"/>
          <w:shd w:val="clear" w:fill="FFFFFF"/>
          <w:lang w:val="en-US" w:eastAsia="zh-CN" w:bidi="ar"/>
        </w:rPr>
        <w:t>主办单位 国家水泵及系统工程技术研究中心 江苏大学镇江流体工程装备技术研究院 江苏省先进流体工程装备产业技术创新联盟 江苏省产业技术研究院流体工程装备技术研究所</w:t>
      </w: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6"/>
          <w:szCs w:val="16"/>
          <w:shd w:val="clear" w:fill="FFFFFF"/>
          <w:lang w:val="en-US" w:eastAsia="zh-CN" w:bidi="ar"/>
        </w:rPr>
        <w:t>沃德博森博览集团 承办单位 中化沃德展览有限公司</w:t>
      </w: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6"/>
          <w:szCs w:val="16"/>
          <w:shd w:val="clear" w:fill="FFFFFF"/>
          <w:lang w:val="en-US" w:eastAsia="zh-CN" w:bidi="ar"/>
        </w:rPr>
        <w:t>沃德博森博览集团</w:t>
      </w: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6"/>
          <w:szCs w:val="16"/>
          <w:shd w:val="clear" w:fill="FFFFFF"/>
          <w:lang w:val="en-US" w:eastAsia="zh-CN" w:bidi="ar"/>
        </w:rPr>
        <w:t>协办单位</w:t>
      </w: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6"/>
          <w:szCs w:val="16"/>
          <w:shd w:val="clear" w:fill="FFFFFF"/>
          <w:lang w:val="en-US" w:eastAsia="zh-CN" w:bidi="ar"/>
        </w:rPr>
        <w:t>世界水务大会组委会</w:t>
      </w: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6"/>
          <w:szCs w:val="16"/>
          <w:shd w:val="clear" w:fill="FFFFFF"/>
          <w:lang w:val="en-US" w:eastAsia="zh-CN" w:bidi="ar"/>
        </w:rPr>
        <w:t>支持单位 德国化工生物技术协会 农业装备国际（产能）合作联盟 中国传感器与物联网产业联盟</w:t>
      </w:r>
    </w:p>
    <w:p>
      <w:pPr>
        <w:keepNext w:val="0"/>
        <w:keepLines w:val="0"/>
        <w:widowControl/>
        <w:suppressLineNumbers w:val="0"/>
        <w:shd w:val="clear"/>
        <w:wordWrap/>
        <w:spacing w:line="420" w:lineRule="atLeast"/>
        <w:ind w:lef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6"/>
          <w:szCs w:val="16"/>
          <w:shd w:val="clear" w:fill="FFFFFF"/>
          <w:lang w:val="en-US" w:eastAsia="zh-CN" w:bidi="ar"/>
        </w:rPr>
        <w:t xml:space="preserve">浙江省泵阀行业协会 浙江电机协会 江苏铸造协会 江苏阀门工业协会  江苏省可再生能源学会 </w:t>
      </w:r>
    </w:p>
    <w:p>
      <w:pPr>
        <w:shd w:val="clear"/>
        <w:rPr>
          <w:rFonts w:hint="eastAsia" w:ascii="微软雅黑" w:hAnsi="微软雅黑" w:eastAsia="微软雅黑" w:cs="微软雅黑"/>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0"/>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b/>
          <w:i w:val="0"/>
          <w:caps w:val="0"/>
          <w:color w:val="auto"/>
          <w:spacing w:val="0"/>
          <w:sz w:val="26"/>
          <w:szCs w:val="26"/>
          <w:shd w:val="clear" w:fill="FFFFFF"/>
        </w:rPr>
        <w:t>Categorie 展品类别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工业系统用泵：</w:t>
      </w:r>
      <w:r>
        <w:rPr>
          <w:rStyle w:val="5"/>
          <w:rFonts w:hint="eastAsia" w:ascii="微软雅黑" w:hAnsi="微软雅黑" w:eastAsia="微软雅黑" w:cs="微软雅黑"/>
          <w:b/>
          <w:i w:val="0"/>
          <w:caps w:val="0"/>
          <w:color w:val="auto"/>
          <w:spacing w:val="12"/>
          <w:sz w:val="21"/>
          <w:szCs w:val="21"/>
          <w:shd w:val="clear" w:fill="FFFFFF"/>
        </w:rPr>
        <w:t>石油化工、生物制药、电力电站、塑料医疗、食品纸浆轨道交通等应用泵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环境工程系统用泵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12"/>
          <w:sz w:val="21"/>
          <w:szCs w:val="21"/>
          <w:shd w:val="clear" w:fill="FFFFFF"/>
        </w:rPr>
        <w:t>农林水利系统用泵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12"/>
          <w:sz w:val="21"/>
          <w:szCs w:val="21"/>
          <w:shd w:val="clear" w:fill="FFFFFF"/>
        </w:rPr>
        <w:t>建筑工程用泵、消防工程用泵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流体系统成套设备及阀门/管道/压缩机等附件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泵业数字化生产管理系统服务商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生产辅助设备和成套设备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民用系统用泵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12"/>
          <w:sz w:val="21"/>
          <w:szCs w:val="21"/>
          <w:shd w:val="clear" w:fill="FFFFFF"/>
        </w:rPr>
        <w:t>市政工程系统用泵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船舶系统用泵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电站系统用泵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泵配件及附件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代理商/经销商OEM/ODM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其他成套设备及附件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1" w:lineRule="atLeast"/>
        <w:ind w:left="0" w:right="0" w:firstLine="0"/>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w:t>
      </w:r>
      <w:r>
        <w:rPr>
          <w:rStyle w:val="5"/>
          <w:rFonts w:hint="eastAsia" w:ascii="微软雅黑" w:hAnsi="微软雅黑" w:eastAsia="微软雅黑" w:cs="微软雅黑"/>
          <w:b/>
          <w:i w:val="0"/>
          <w:caps w:val="0"/>
          <w:color w:val="auto"/>
          <w:spacing w:val="0"/>
          <w:sz w:val="21"/>
          <w:szCs w:val="21"/>
          <w:shd w:val="clear" w:fill="FFFFFF"/>
        </w:rPr>
        <w:t>国际商协会   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b/>
          <w:bCs w:val="0"/>
          <w:i w:val="0"/>
          <w:caps w:val="0"/>
          <w:color w:val="auto"/>
          <w:spacing w:val="0"/>
          <w:sz w:val="16"/>
          <w:szCs w:val="16"/>
          <w:shd w:val="clear" w:fill="006699"/>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8"/>
          <w:szCs w:val="28"/>
          <w:shd w:val="clear" w:fill="FFFFFF"/>
        </w:rPr>
        <w:t>联动国际产业技术领域专业权威专家及工程师共同打造2021年度“泵博会”泵业产品工业设计大奖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rPr>
      </w:pPr>
      <w:r>
        <w:rPr>
          <w:rStyle w:val="5"/>
          <w:rFonts w:hint="eastAsia" w:ascii="微软雅黑" w:hAnsi="微软雅黑" w:eastAsia="微软雅黑" w:cs="微软雅黑"/>
          <w:i w:val="0"/>
          <w:caps w:val="0"/>
          <w:color w:val="auto"/>
          <w:spacing w:val="0"/>
          <w:sz w:val="21"/>
          <w:szCs w:val="21"/>
          <w:shd w:val="clear" w:fill="FFFFFF"/>
        </w:rPr>
        <w:t>奖项细则及时间表已更新，如需参评请索取服务指南。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Style w:val="5"/>
          <w:rFonts w:hint="eastAsia" w:ascii="微软雅黑" w:hAnsi="微软雅黑" w:eastAsia="微软雅黑" w:cs="微软雅黑"/>
          <w:i w:val="0"/>
          <w:caps w:val="0"/>
          <w:color w:val="auto"/>
          <w:spacing w:val="0"/>
          <w:sz w:val="21"/>
          <w:szCs w:val="21"/>
          <w:shd w:val="clear" w:fill="FFFFFF"/>
        </w:rPr>
      </w:pPr>
      <w:r>
        <w:rPr>
          <w:rStyle w:val="5"/>
          <w:rFonts w:hint="eastAsia" w:ascii="微软雅黑" w:hAnsi="微软雅黑" w:eastAsia="微软雅黑" w:cs="微软雅黑"/>
          <w:i w:val="0"/>
          <w:caps w:val="0"/>
          <w:color w:val="auto"/>
          <w:spacing w:val="0"/>
          <w:sz w:val="21"/>
          <w:szCs w:val="21"/>
          <w:shd w:val="clear" w:fill="FFFFFF"/>
        </w:rPr>
        <w:t>欢迎您投稿至组委会：</w:t>
      </w:r>
      <w:r>
        <w:rPr>
          <w:rStyle w:val="5"/>
          <w:rFonts w:hint="eastAsia" w:ascii="微软雅黑" w:hAnsi="微软雅黑" w:eastAsia="微软雅黑" w:cs="微软雅黑"/>
          <w:i w:val="0"/>
          <w:caps w:val="0"/>
          <w:color w:val="auto"/>
          <w:spacing w:val="0"/>
          <w:sz w:val="21"/>
          <w:szCs w:val="21"/>
          <w:shd w:val="clear" w:fill="FFFFFF"/>
        </w:rPr>
        <w:fldChar w:fldCharType="begin"/>
      </w:r>
      <w:r>
        <w:rPr>
          <w:rStyle w:val="5"/>
          <w:rFonts w:hint="eastAsia" w:ascii="微软雅黑" w:hAnsi="微软雅黑" w:eastAsia="微软雅黑" w:cs="微软雅黑"/>
          <w:i w:val="0"/>
          <w:caps w:val="0"/>
          <w:color w:val="auto"/>
          <w:spacing w:val="0"/>
          <w:sz w:val="21"/>
          <w:szCs w:val="21"/>
          <w:shd w:val="clear" w:fill="FFFFFF"/>
        </w:rPr>
        <w:instrText xml:space="preserve"> HYPERLINK "mailto:info@pumpshowasia.com" </w:instrText>
      </w:r>
      <w:r>
        <w:rPr>
          <w:rStyle w:val="5"/>
          <w:rFonts w:hint="eastAsia" w:ascii="微软雅黑" w:hAnsi="微软雅黑" w:eastAsia="微软雅黑" w:cs="微软雅黑"/>
          <w:i w:val="0"/>
          <w:caps w:val="0"/>
          <w:color w:val="auto"/>
          <w:spacing w:val="0"/>
          <w:sz w:val="21"/>
          <w:szCs w:val="21"/>
          <w:shd w:val="clear" w:fill="FFFFFF"/>
        </w:rPr>
        <w:fldChar w:fldCharType="separate"/>
      </w:r>
      <w:r>
        <w:rPr>
          <w:rStyle w:val="6"/>
          <w:rFonts w:hint="eastAsia" w:ascii="微软雅黑" w:hAnsi="微软雅黑" w:eastAsia="微软雅黑" w:cs="微软雅黑"/>
          <w:b/>
          <w:i w:val="0"/>
          <w:caps w:val="0"/>
          <w:color w:val="auto"/>
          <w:spacing w:val="0"/>
          <w:sz w:val="21"/>
          <w:szCs w:val="21"/>
          <w:shd w:val="clear" w:fill="FFFFFF"/>
        </w:rPr>
        <w:t>info@pumpshowasia.com</w:t>
      </w:r>
      <w:r>
        <w:rPr>
          <w:rStyle w:val="5"/>
          <w:rFonts w:hint="eastAsia" w:ascii="微软雅黑" w:hAnsi="微软雅黑" w:eastAsia="微软雅黑" w:cs="微软雅黑"/>
          <w:i w:val="0"/>
          <w:caps w:val="0"/>
          <w:color w:val="auto"/>
          <w:spacing w:val="0"/>
          <w:sz w:val="21"/>
          <w:szCs w:val="21"/>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Style w:val="5"/>
          <w:rFonts w:hint="eastAsia" w:ascii="微软雅黑" w:hAnsi="微软雅黑" w:eastAsia="微软雅黑" w:cs="微软雅黑"/>
          <w:i w:val="0"/>
          <w:caps w:val="0"/>
          <w:color w:val="auto"/>
          <w:spacing w:val="0"/>
          <w:sz w:val="21"/>
          <w:szCs w:val="21"/>
          <w:shd w:val="clear" w:fill="FFFFFF"/>
          <w:lang w:eastAsia="zh-CN"/>
        </w:rPr>
      </w:pPr>
      <w:r>
        <w:rPr>
          <w:rStyle w:val="5"/>
          <w:rFonts w:hint="eastAsia" w:ascii="微软雅黑" w:hAnsi="微软雅黑" w:eastAsia="微软雅黑" w:cs="微软雅黑"/>
          <w:i w:val="0"/>
          <w:caps w:val="0"/>
          <w:color w:val="auto"/>
          <w:spacing w:val="0"/>
          <w:sz w:val="21"/>
          <w:szCs w:val="21"/>
          <w:shd w:val="clear" w:fill="FFFFFF"/>
          <w:lang w:eastAsia="zh-CN"/>
        </w:rPr>
        <w:drawing>
          <wp:inline distT="0" distB="0" distL="114300" distR="114300">
            <wp:extent cx="4404360" cy="5684520"/>
            <wp:effectExtent l="0" t="0" r="0" b="0"/>
            <wp:docPr id="7" name="图片 7" descr="ABUIABAEGAAgneHfgwYo3OqL7wYwwgQ46gU.png.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BUIABAEGAAgneHfgwYo3OqL7wYwwgQ46gU.png.webp"/>
                    <pic:cNvPicPr>
                      <a:picLocks noChangeAspect="1"/>
                    </pic:cNvPicPr>
                  </pic:nvPicPr>
                  <pic:blipFill>
                    <a:blip r:embed="rId5"/>
                    <a:stretch>
                      <a:fillRect/>
                    </a:stretch>
                  </pic:blipFill>
                  <pic:spPr>
                    <a:xfrm>
                      <a:off x="0" y="0"/>
                      <a:ext cx="4404360" cy="5684520"/>
                    </a:xfrm>
                    <a:prstGeom prst="rect">
                      <a:avLst/>
                    </a:prstGeom>
                  </pic:spPr>
                </pic:pic>
              </a:graphicData>
            </a:graphic>
          </wp:inline>
        </w:drawing>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b/>
          <w:i w:val="0"/>
          <w:caps w:val="0"/>
          <w:color w:val="auto"/>
          <w:spacing w:val="0"/>
          <w:kern w:val="0"/>
          <w:sz w:val="19"/>
          <w:szCs w:val="19"/>
          <w:shd w:val="clear" w:fill="FFFFFF"/>
          <w:lang w:val="en-US" w:eastAsia="zh-CN" w:bidi="ar"/>
        </w:rPr>
        <w:t>深入产业链腹地</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16"/>
          <w:szCs w:val="16"/>
          <w:shd w:val="clear" w:fill="FFFFFF"/>
          <w:lang w:val="en-US" w:eastAsia="zh-CN" w:bidi="ar"/>
        </w:rPr>
        <w:t>以泵产品为核心驱动提升流体工业的产业发展及市场融合，中国是全球领先的泵及系统配套产品生产国，</w:t>
      </w:r>
    </w:p>
    <w:p>
      <w:pPr>
        <w:shd w:val="clear"/>
        <w:rPr>
          <w:rFonts w:hint="eastAsia" w:ascii="微软雅黑" w:hAnsi="微软雅黑" w:eastAsia="微软雅黑" w:cs="微软雅黑"/>
          <w:i w:val="0"/>
          <w:caps w:val="0"/>
          <w:color w:val="auto"/>
          <w:spacing w:val="0"/>
          <w:sz w:val="16"/>
          <w:szCs w:val="16"/>
          <w:shd w:val="clear" w:fill="FFFFFF"/>
        </w:rPr>
      </w:pPr>
      <w:r>
        <w:rPr>
          <w:rFonts w:hint="eastAsia" w:ascii="微软雅黑" w:hAnsi="微软雅黑" w:eastAsia="微软雅黑" w:cs="微软雅黑"/>
          <w:i w:val="0"/>
          <w:caps w:val="0"/>
          <w:color w:val="auto"/>
          <w:spacing w:val="0"/>
          <w:sz w:val="16"/>
          <w:szCs w:val="16"/>
          <w:shd w:val="clear" w:fill="FFFFFF"/>
        </w:rPr>
        <w:t>提升中国产品的竞争力和技术水平是目前行业的共识。 泵博会组委会与全球知名大学科研院校及学术机构共同打造这样一场专业盛会，深入华东地区产业腹地，协助引领行业发展</w:t>
      </w:r>
    </w:p>
    <w:p>
      <w:pPr>
        <w:shd w:val="clear"/>
        <w:rPr>
          <w:rFonts w:hint="eastAsia" w:ascii="微软雅黑" w:hAnsi="微软雅黑" w:eastAsia="微软雅黑" w:cs="微软雅黑"/>
          <w:i w:val="0"/>
          <w:caps w:val="0"/>
          <w:color w:val="auto"/>
          <w:spacing w:val="0"/>
          <w:sz w:val="16"/>
          <w:szCs w:val="16"/>
          <w:shd w:val="clear" w:fill="FFFFFF"/>
        </w:rPr>
      </w:pP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9"/>
          <w:szCs w:val="19"/>
          <w:shd w:val="clear" w:fill="FFFFFF"/>
          <w:lang w:val="en-US" w:eastAsia="zh-CN" w:bidi="ar"/>
        </w:rPr>
        <w:t>创新技术应用与研发</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16"/>
          <w:szCs w:val="16"/>
          <w:shd w:val="clear" w:fill="FFFFFF"/>
          <w:lang w:val="en-US" w:eastAsia="zh-CN" w:bidi="ar"/>
        </w:rPr>
        <w:t>“泵博会”将致力于打造全球最为专业的泵行业国际性博览会，重点最新产品的创新与研发这场展会立足中国，辐射全球，知名给排水供水、石油天然气、水利环保、药厂、食品公司、化妆品厂商、经销商、代理商等应用领域的专业买家都是我们本次展会的重点特邀群体，协助提升市场及技术联动</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9"/>
          <w:szCs w:val="19"/>
          <w:shd w:val="clear" w:fill="FFFFFF"/>
          <w:lang w:val="en-US" w:eastAsia="zh-CN" w:bidi="ar"/>
        </w:rPr>
        <w:t>精准营销</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16"/>
          <w:szCs w:val="16"/>
          <w:shd w:val="clear" w:fill="FFFFFF"/>
          <w:lang w:val="en-US" w:eastAsia="zh-CN" w:bidi="ar"/>
        </w:rPr>
        <w:t>我们已与国际巨头数据集团</w:t>
      </w:r>
      <w:r>
        <w:rPr>
          <w:rFonts w:hint="eastAsia" w:ascii="微软雅黑" w:hAnsi="微软雅黑" w:eastAsia="微软雅黑" w:cs="微软雅黑"/>
          <w:b/>
          <w:i w:val="0"/>
          <w:caps w:val="0"/>
          <w:color w:val="auto"/>
          <w:spacing w:val="0"/>
          <w:kern w:val="0"/>
          <w:sz w:val="16"/>
          <w:szCs w:val="16"/>
          <w:shd w:val="clear" w:fill="FFFFFF"/>
          <w:lang w:val="en-US" w:eastAsia="zh-CN" w:bidi="ar"/>
        </w:rPr>
        <w:t>Global Data</w:t>
      </w:r>
      <w:r>
        <w:rPr>
          <w:rFonts w:hint="eastAsia" w:ascii="微软雅黑" w:hAnsi="微软雅黑" w:eastAsia="微软雅黑" w:cs="微软雅黑"/>
          <w:i w:val="0"/>
          <w:caps w:val="0"/>
          <w:color w:val="auto"/>
          <w:spacing w:val="0"/>
          <w:kern w:val="0"/>
          <w:sz w:val="16"/>
          <w:szCs w:val="16"/>
          <w:shd w:val="clear" w:fill="FFFFFF"/>
          <w:lang w:val="en-US" w:eastAsia="zh-CN" w:bidi="ar"/>
        </w:rPr>
        <w:t>及其旗下</w:t>
      </w:r>
      <w:r>
        <w:rPr>
          <w:rFonts w:hint="eastAsia" w:ascii="微软雅黑" w:hAnsi="微软雅黑" w:eastAsia="微软雅黑" w:cs="微软雅黑"/>
          <w:b/>
          <w:i w:val="0"/>
          <w:caps w:val="0"/>
          <w:color w:val="auto"/>
          <w:spacing w:val="0"/>
          <w:kern w:val="0"/>
          <w:sz w:val="16"/>
          <w:szCs w:val="16"/>
          <w:shd w:val="clear" w:fill="FFFFFF"/>
          <w:lang w:val="en-US" w:eastAsia="zh-CN" w:bidi="ar"/>
        </w:rPr>
        <w:t>VMS</w:t>
      </w:r>
      <w:r>
        <w:rPr>
          <w:rFonts w:hint="eastAsia" w:ascii="微软雅黑" w:hAnsi="微软雅黑" w:eastAsia="微软雅黑" w:cs="微软雅黑"/>
          <w:i w:val="0"/>
          <w:caps w:val="0"/>
          <w:color w:val="auto"/>
          <w:spacing w:val="0"/>
          <w:kern w:val="0"/>
          <w:sz w:val="16"/>
          <w:szCs w:val="16"/>
          <w:shd w:val="clear" w:fill="FFFFFF"/>
          <w:lang w:val="en-US" w:eastAsia="zh-CN" w:bidi="ar"/>
        </w:rPr>
        <w:t>海外市场开拓团队建立强强联手，完全可以为客户提供一对一海外客户挖掘培育，也可以匹配海外直接买家。</w:t>
      </w:r>
    </w:p>
    <w:p>
      <w:pPr>
        <w:shd w:val="clear"/>
        <w:rPr>
          <w:rFonts w:hint="eastAsia" w:ascii="微软雅黑" w:hAnsi="微软雅黑" w:eastAsia="微软雅黑" w:cs="微软雅黑"/>
          <w:i w:val="0"/>
          <w:caps w:val="0"/>
          <w:color w:val="auto"/>
          <w:spacing w:val="0"/>
          <w:sz w:val="16"/>
          <w:szCs w:val="16"/>
          <w:shd w:val="clear" w:fill="FFFFFF"/>
        </w:rPr>
      </w:pPr>
      <w:r>
        <w:rPr>
          <w:rFonts w:hint="eastAsia" w:ascii="微软雅黑" w:hAnsi="微软雅黑" w:eastAsia="微软雅黑" w:cs="微软雅黑"/>
          <w:b/>
          <w:i w:val="0"/>
          <w:caps w:val="0"/>
          <w:color w:val="auto"/>
          <w:spacing w:val="0"/>
          <w:sz w:val="16"/>
          <w:szCs w:val="16"/>
          <w:shd w:val="clear" w:fill="FFFFFF"/>
        </w:rPr>
        <w:t>Global Data</w:t>
      </w:r>
      <w:r>
        <w:rPr>
          <w:rFonts w:hint="eastAsia" w:ascii="微软雅黑" w:hAnsi="微软雅黑" w:eastAsia="微软雅黑" w:cs="微软雅黑"/>
          <w:i w:val="0"/>
          <w:caps w:val="0"/>
          <w:color w:val="auto"/>
          <w:spacing w:val="0"/>
          <w:sz w:val="16"/>
          <w:szCs w:val="16"/>
          <w:shd w:val="clear" w:fill="FFFFFF"/>
        </w:rPr>
        <w:t>是英国伦敦证券所上市集团，是国际市场上数据分析，咨询，营销领域领先的机构，2016年在伦敦证券交易所上市，涉及石油天然气，化工医药，矿山，工业自动化等19个行业，拥有近30个垂直媒体平台，日访问量1900万+</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kern w:val="0"/>
          <w:sz w:val="19"/>
          <w:szCs w:val="19"/>
          <w:shd w:val="clear" w:fill="FFFFFF"/>
          <w:lang w:val="en-US" w:eastAsia="zh-CN" w:bidi="ar"/>
        </w:rPr>
        <w:t>买家配对</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kern w:val="0"/>
          <w:sz w:val="16"/>
          <w:szCs w:val="16"/>
          <w:shd w:val="clear" w:fill="FFFFFF"/>
          <w:lang w:val="en-US" w:eastAsia="zh-CN" w:bidi="ar"/>
        </w:rPr>
      </w:pPr>
      <w:r>
        <w:rPr>
          <w:rFonts w:hint="eastAsia" w:ascii="微软雅黑" w:hAnsi="微软雅黑" w:eastAsia="微软雅黑" w:cs="微软雅黑"/>
          <w:i w:val="0"/>
          <w:caps w:val="0"/>
          <w:color w:val="auto"/>
          <w:spacing w:val="0"/>
          <w:kern w:val="0"/>
          <w:sz w:val="16"/>
          <w:szCs w:val="16"/>
          <w:shd w:val="clear" w:fill="FFFFFF"/>
          <w:lang w:val="en-US" w:eastAsia="zh-CN" w:bidi="ar"/>
        </w:rPr>
        <w:t>打造国际化专业交流平台，协助提升展商与采购商沟通效率。倾力精准邀约国际及国内买家及打造大型论坛会产品发布，本次展会组委会将重点分时间节点进行采购商与展示精准一对一配对洽谈，更好的促进市场成交</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kern w:val="0"/>
          <w:sz w:val="16"/>
          <w:szCs w:val="16"/>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9"/>
          <w:szCs w:val="19"/>
          <w:shd w:val="clear" w:color="auto" w:fill="auto"/>
        </w:rPr>
        <w:t>组委会如何打造观众品质？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1、 组委会拥有国际展会13年的运作经验，展会策划、精准营销、买家邀约、媒体宣传等多维度都是由业内经验丰富的专业人才组成。为展会做出精准定位、巧妙设计其合理供求配比、国内和国外海量垂直媒体曝光、拟定精准买家邀约名单并按步骤落实要约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shd w:val="clear" w:color="auto" w:fill="auto"/>
        </w:rPr>
      </w:pPr>
      <w:r>
        <w:rPr>
          <w:rFonts w:hint="eastAsia" w:ascii="微软雅黑" w:hAnsi="微软雅黑" w:eastAsia="微软雅黑" w:cs="微软雅黑"/>
          <w:b/>
          <w:i w:val="0"/>
          <w:caps w:val="0"/>
          <w:color w:val="auto"/>
          <w:spacing w:val="0"/>
          <w:sz w:val="16"/>
          <w:szCs w:val="16"/>
          <w:shd w:val="clear" w:color="auto" w:fill="auto"/>
        </w:rPr>
        <w:t>2、 买家邀约分两大方向，面向国内以及面向海外，共同优选知名石油化工天然气、优质制药食品市政环保水利工程等行业内买家参加此次盛会，如受困疫情因素，海外买家如无法亲临现场，我们也有相应的线上应对方案，如</w:t>
      </w:r>
      <w:r>
        <w:rPr>
          <w:rStyle w:val="5"/>
          <w:rFonts w:hint="eastAsia" w:ascii="微软雅黑" w:hAnsi="微软雅黑" w:eastAsia="微软雅黑" w:cs="微软雅黑"/>
          <w:i w:val="0"/>
          <w:caps w:val="0"/>
          <w:color w:val="auto"/>
          <w:spacing w:val="0"/>
          <w:sz w:val="16"/>
          <w:szCs w:val="16"/>
          <w:shd w:val="clear" w:color="auto" w:fill="auto"/>
        </w:rPr>
        <w:t>组委会强强联合英国上市集团Global Data，现场连线欧洲地区买家及采购商进行线上配对</w:t>
      </w:r>
      <w:r>
        <w:rPr>
          <w:rFonts w:hint="eastAsia" w:ascii="微软雅黑" w:hAnsi="微软雅黑" w:eastAsia="微软雅黑" w:cs="微软雅黑"/>
          <w:b/>
          <w:i w:val="0"/>
          <w:caps w:val="0"/>
          <w:color w:val="auto"/>
          <w:spacing w:val="0"/>
          <w:sz w:val="16"/>
          <w:szCs w:val="16"/>
          <w:shd w:val="clear" w:color="auto" w:fill="auto"/>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b/>
          <w:i w:val="0"/>
          <w:caps w:val="0"/>
          <w:color w:val="auto"/>
          <w:spacing w:val="0"/>
          <w:sz w:val="16"/>
          <w:szCs w:val="16"/>
          <w:shd w:val="clear" w:color="auto" w:fill="auto"/>
        </w:rPr>
        <w:t>3、 在泵博会2021上的参展不仅仅是一个展位的意义。 我们的内部营销团队是经验丰富的国际展览会营销人员，他们具有丰富的经验，可以**限度地扩大渠道，联动众多国际资源以此提升展会国际知名度和参与度。以覆盖广大高质量购买者和目标受众。</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kern w:val="0"/>
          <w:sz w:val="16"/>
          <w:szCs w:val="16"/>
          <w:shd w:val="clear" w:fill="FFFFFF"/>
          <w:lang w:val="en-US" w:eastAsia="zh-CN" w:bidi="ar"/>
        </w:rPr>
      </w:pP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kern w:val="0"/>
          <w:sz w:val="16"/>
          <w:szCs w:val="16"/>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b/>
          <w:bCs w:val="0"/>
          <w:i w:val="0"/>
          <w:caps w:val="0"/>
          <w:color w:val="auto"/>
          <w:spacing w:val="0"/>
          <w:sz w:val="24"/>
          <w:szCs w:val="24"/>
          <w:shd w:val="clear" w:color="auto" w:fill="auto"/>
        </w:rPr>
      </w:pPr>
      <w:r>
        <w:rPr>
          <w:rFonts w:hint="eastAsia" w:ascii="微软雅黑" w:hAnsi="微软雅黑" w:eastAsia="微软雅黑" w:cs="微软雅黑"/>
          <w:b/>
          <w:bCs w:val="0"/>
          <w:i w:val="0"/>
          <w:caps w:val="0"/>
          <w:color w:val="auto"/>
          <w:spacing w:val="0"/>
          <w:sz w:val="16"/>
          <w:szCs w:val="16"/>
          <w:shd w:val="clear" w:color="auto" w:fill="auto"/>
        </w:rPr>
        <w:t>主办单位介绍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b/>
          <w:bCs w:val="0"/>
          <w:i w:val="0"/>
          <w:caps w:val="0"/>
          <w:color w:val="auto"/>
          <w:spacing w:val="0"/>
          <w:sz w:val="24"/>
          <w:szCs w:val="24"/>
          <w:shd w:val="clear" w:color="auto" w:fill="auto"/>
        </w:rPr>
      </w:pPr>
      <w:r>
        <w:rPr>
          <w:rFonts w:hint="eastAsia" w:ascii="微软雅黑" w:hAnsi="微软雅黑" w:eastAsia="微软雅黑" w:cs="微软雅黑"/>
          <w:b/>
          <w:bCs w:val="0"/>
          <w:i w:val="0"/>
          <w:caps w:val="0"/>
          <w:color w:val="auto"/>
          <w:spacing w:val="0"/>
          <w:sz w:val="16"/>
          <w:szCs w:val="16"/>
          <w:shd w:val="clear" w:color="auto" w:fill="auto"/>
        </w:rPr>
        <w:t>沃德博森（北京）博览服务集团有限公司，成立于2008年，前身为北京沃德博森国际商务展览有限公司，深耕流程工业行业展览会13年，在业内享有较高的知名度，拥有广泛的行业资源和平台，同时集团也是德国德西玛在中国市场推广销售代表处，德西玛为全球领先的化工和生物协会，该协会成立于1918年，从1989年开始，德西玛以每三年巡回，每年在一个大陆举行一个展览的方式，分别在法兰克福举办阿赫玛展（ACHEMA）、上海阿赫玛亚洲展（ACHEMASIA）、等享誉全球的大型展览会，集团并在中国南京打造举办泵博会这**程工业领域的专业平台，继续引领服务全球厂商交流合作。让我们一起展贸全球，共同成长。</w:t>
      </w:r>
    </w:p>
    <w:p>
      <w:pPr>
        <w:keepNext w:val="0"/>
        <w:keepLines w:val="0"/>
        <w:widowControl/>
        <w:suppressLineNumbers w:val="0"/>
        <w:shd w:val="clear"/>
        <w:spacing w:line="360" w:lineRule="atLeast"/>
        <w:ind w:left="0" w:firstLine="0"/>
        <w:jc w:val="center"/>
        <w:rPr>
          <w:rFonts w:hint="eastAsia" w:ascii="微软雅黑" w:hAnsi="微软雅黑" w:eastAsia="微软雅黑" w:cs="微软雅黑"/>
          <w:i w:val="0"/>
          <w:caps w:val="0"/>
          <w:color w:val="auto"/>
          <w:spacing w:val="0"/>
          <w:kern w:val="0"/>
          <w:sz w:val="16"/>
          <w:szCs w:val="16"/>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shd w:val="clear" w:fill="FFFFFF"/>
          <w:lang w:val="en-US" w:eastAsia="zh-CN"/>
        </w:rPr>
      </w:pPr>
      <w:r>
        <w:rPr>
          <w:rFonts w:hint="eastAsia" w:ascii="微软雅黑" w:hAnsi="微软雅黑" w:eastAsia="微软雅黑" w:cs="微软雅黑"/>
          <w:i w:val="0"/>
          <w:caps w:val="0"/>
          <w:color w:val="auto"/>
          <w:spacing w:val="0"/>
          <w:sz w:val="16"/>
          <w:szCs w:val="16"/>
          <w:shd w:val="clear" w:fill="FFFFFF"/>
          <w:lang w:val="en-US" w:eastAsia="zh-CN"/>
        </w:rPr>
        <w:t>报名参展方式：黄自坤：13581831936/同微信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shd w:val="clear" w:fill="FFFFFF"/>
          <w:lang w:val="en-US" w:eastAsia="zh-CN"/>
        </w:rPr>
      </w:pPr>
      <w:r>
        <w:rPr>
          <w:rFonts w:ascii="微软雅黑" w:hAnsi="微软雅黑" w:eastAsia="微软雅黑" w:cs="微软雅黑"/>
          <w:b/>
          <w:i w:val="0"/>
          <w:caps w:val="0"/>
          <w:color w:val="auto"/>
          <w:spacing w:val="0"/>
          <w:sz w:val="14"/>
          <w:szCs w:val="14"/>
        </w:rPr>
        <w:t>电话/Tel：010-</w:t>
      </w:r>
      <w:r>
        <w:rPr>
          <w:rFonts w:hint="eastAsia" w:ascii="微软雅黑" w:hAnsi="微软雅黑" w:eastAsia="微软雅黑" w:cs="微软雅黑"/>
          <w:b/>
          <w:i w:val="0"/>
          <w:caps w:val="0"/>
          <w:color w:val="auto"/>
          <w:spacing w:val="0"/>
          <w:sz w:val="14"/>
          <w:szCs w:val="14"/>
        </w:rPr>
        <w:t>89323006 56683788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0"/>
          <w:sz w:val="16"/>
          <w:szCs w:val="16"/>
          <w:shd w:val="clear" w:fill="FFFFFF"/>
          <w:lang w:val="en-US" w:eastAsia="zh-CN"/>
        </w:rPr>
      </w:pPr>
      <w:r>
        <w:rPr>
          <w:rFonts w:hint="eastAsia" w:ascii="微软雅黑" w:hAnsi="微软雅黑" w:eastAsia="微软雅黑" w:cs="微软雅黑"/>
          <w:i w:val="0"/>
          <w:caps w:val="0"/>
          <w:color w:val="auto"/>
          <w:spacing w:val="0"/>
          <w:sz w:val="16"/>
          <w:szCs w:val="16"/>
          <w:shd w:val="clear" w:fill="FFFFFF"/>
          <w:lang w:val="en-US" w:eastAsia="zh-CN"/>
        </w:rPr>
        <w:t>邮箱：</w:t>
      </w:r>
      <w:r>
        <w:rPr>
          <w:rFonts w:hint="eastAsia" w:ascii="微软雅黑" w:hAnsi="微软雅黑" w:eastAsia="微软雅黑" w:cs="微软雅黑"/>
          <w:i w:val="0"/>
          <w:caps w:val="0"/>
          <w:color w:val="auto"/>
          <w:spacing w:val="0"/>
          <w:sz w:val="16"/>
          <w:szCs w:val="16"/>
          <w:shd w:val="clear" w:fill="FFFFFF"/>
          <w:lang w:val="en-US" w:eastAsia="zh-CN"/>
        </w:rPr>
        <w:fldChar w:fldCharType="begin"/>
      </w:r>
      <w:r>
        <w:rPr>
          <w:rFonts w:hint="eastAsia" w:ascii="微软雅黑" w:hAnsi="微软雅黑" w:eastAsia="微软雅黑" w:cs="微软雅黑"/>
          <w:i w:val="0"/>
          <w:caps w:val="0"/>
          <w:color w:val="auto"/>
          <w:spacing w:val="0"/>
          <w:sz w:val="16"/>
          <w:szCs w:val="16"/>
          <w:shd w:val="clear" w:fill="FFFFFF"/>
          <w:lang w:val="en-US" w:eastAsia="zh-CN"/>
        </w:rPr>
        <w:instrText xml:space="preserve"> HYPERLINK "mailto:huangzk@Worldboson.com" </w:instrText>
      </w:r>
      <w:r>
        <w:rPr>
          <w:rFonts w:hint="eastAsia" w:ascii="微软雅黑" w:hAnsi="微软雅黑" w:eastAsia="微软雅黑" w:cs="微软雅黑"/>
          <w:i w:val="0"/>
          <w:caps w:val="0"/>
          <w:color w:val="auto"/>
          <w:spacing w:val="0"/>
          <w:sz w:val="16"/>
          <w:szCs w:val="16"/>
          <w:shd w:val="clear" w:fill="FFFFFF"/>
          <w:lang w:val="en-US" w:eastAsia="zh-CN"/>
        </w:rPr>
        <w:fldChar w:fldCharType="separate"/>
      </w:r>
      <w:r>
        <w:rPr>
          <w:rStyle w:val="6"/>
          <w:rFonts w:hint="eastAsia" w:ascii="微软雅黑" w:hAnsi="微软雅黑" w:eastAsia="微软雅黑" w:cs="微软雅黑"/>
          <w:i w:val="0"/>
          <w:caps w:val="0"/>
          <w:spacing w:val="0"/>
          <w:sz w:val="16"/>
          <w:szCs w:val="16"/>
          <w:shd w:val="clear" w:fill="FFFFFF"/>
          <w:lang w:val="en-US" w:eastAsia="zh-CN"/>
        </w:rPr>
        <w:t>huangzk@Worldboson.com</w:t>
      </w:r>
      <w:r>
        <w:rPr>
          <w:rFonts w:hint="eastAsia" w:ascii="微软雅黑" w:hAnsi="微软雅黑" w:eastAsia="微软雅黑" w:cs="微软雅黑"/>
          <w:i w:val="0"/>
          <w:caps w:val="0"/>
          <w:color w:val="auto"/>
          <w:spacing w:val="0"/>
          <w:sz w:val="16"/>
          <w:szCs w:val="16"/>
          <w:shd w:val="clear" w:fill="FFFFFF"/>
          <w:lang w:val="en-US" w:eastAsia="zh-CN"/>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微软雅黑" w:hAnsi="微软雅黑" w:eastAsia="微软雅黑" w:cs="微软雅黑"/>
          <w:i w:val="0"/>
          <w:caps w:val="0"/>
          <w:color w:val="auto"/>
          <w:spacing w:val="0"/>
          <w:sz w:val="16"/>
          <w:szCs w:val="16"/>
          <w:shd w:val="clear" w:fill="FFFFFF"/>
          <w:lang w:val="en-US" w:eastAsia="zh-CN"/>
        </w:rPr>
      </w:pPr>
      <w:r>
        <w:rPr>
          <w:rFonts w:ascii="微软雅黑" w:hAnsi="微软雅黑" w:eastAsia="微软雅黑" w:cs="微软雅黑"/>
          <w:b/>
          <w:i w:val="0"/>
          <w:caps w:val="0"/>
          <w:color w:val="auto"/>
          <w:spacing w:val="0"/>
          <w:sz w:val="14"/>
          <w:szCs w:val="14"/>
        </w:rPr>
        <w:t>地址/Add：北京市房山区天星街一号院15号楼12层</w:t>
      </w:r>
    </w:p>
    <w:sectPr>
      <w:pgSz w:w="11906" w:h="16838"/>
      <w:pgMar w:top="600" w:right="84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376C8"/>
    <w:rsid w:val="2AB6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2021-08-11T08:43:00Z</dcterms:created>
  <dc:creator>admin</dc:creator>
  <cp:lastModifiedBy>金陈杰</cp:lastModifiedBy>
  <dcterms:modified xsi:type="dcterms:W3CDTF">2021-08-20T03:17:27Z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2DC2E73081E54442A51E314092D45730</vt:lpwstr>
  </property>
</Properties>
</file>