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b/>
          <w:sz w:val="36"/>
          <w:szCs w:val="36"/>
        </w:rPr>
      </w:pPr>
      <w:r>
        <w:rPr>
          <w:rFonts w:hint="eastAsia" w:ascii="微软雅黑" w:hAnsi="微软雅黑" w:eastAsia="微软雅黑"/>
          <w:b/>
          <w:sz w:val="36"/>
          <w:szCs w:val="36"/>
        </w:rPr>
        <w:t>2022第23届上海国际清洁技术与设备博览会</w:t>
      </w:r>
      <w:r>
        <w:rPr>
          <w:rFonts w:hint="eastAsia" w:ascii="微软雅黑" w:hAnsi="微软雅黑" w:eastAsia="微软雅黑"/>
          <w:b/>
          <w:sz w:val="36"/>
          <w:szCs w:val="36"/>
        </w:rPr>
        <w:t>（南京）</w:t>
      </w:r>
    </w:p>
    <w:p>
      <w:pPr>
        <w:widowControl/>
        <w:shd w:val="clear" w:color="auto" w:fill="FFFFFF"/>
        <w:spacing w:line="360" w:lineRule="exact"/>
        <w:ind w:firstLine="422" w:firstLineChars="200"/>
        <w:jc w:val="left"/>
        <w:textAlignment w:val="baseline"/>
        <w:rPr>
          <w:rFonts w:hint="eastAsia" w:cs="Arial" w:asciiTheme="minorEastAsia" w:hAnsiTheme="minorEastAsia"/>
          <w:b/>
          <w:kern w:val="0"/>
          <w:szCs w:val="21"/>
        </w:rPr>
      </w:pPr>
      <w:r>
        <w:rPr>
          <w:rFonts w:hint="eastAsia" w:cs="Arial" w:asciiTheme="minorEastAsia" w:hAnsiTheme="minorEastAsia"/>
          <w:b/>
          <w:kern w:val="0"/>
          <w:szCs w:val="21"/>
        </w:rPr>
        <w:t>根据国家疫情防控部门的最新决策部署，上海正在坚持“动态清零”总方针不动摇，以更大的力度拔点清面，全力打赢上海保卫战。在充分听取相关各方意见和反馈后，我司经研究后慎重地做出一下决定：将原定于2022年6月举办的Hotel&amp;Shop Plus上海国际酒店及商业空间博览会与旗下主题展上海国际清洁技术与设备博览会延期至2022年8</w:t>
      </w:r>
      <w:bookmarkStart w:id="0" w:name="_GoBack"/>
      <w:bookmarkEnd w:id="0"/>
      <w:r>
        <w:rPr>
          <w:rFonts w:hint="eastAsia" w:cs="Arial" w:asciiTheme="minorEastAsia" w:hAnsiTheme="minorEastAsia"/>
          <w:b/>
          <w:kern w:val="0"/>
          <w:szCs w:val="21"/>
        </w:rPr>
        <w:t>月25-27日，移师南京国际博览中心（南京建邺区江东中路300号）举办。</w:t>
      </w:r>
    </w:p>
    <w:p>
      <w:pPr>
        <w:rPr>
          <w:rFonts w:ascii="微软雅黑" w:hAnsi="微软雅黑" w:eastAsia="微软雅黑"/>
          <w:b/>
          <w:color w:val="FF0000"/>
          <w:sz w:val="28"/>
          <w:szCs w:val="28"/>
        </w:rPr>
      </w:pPr>
      <w:r>
        <w:rPr>
          <w:rFonts w:hint="eastAsia" w:ascii="微软雅黑" w:hAnsi="微软雅黑" w:eastAsia="微软雅黑"/>
          <w:b/>
          <w:color w:val="FF0000"/>
          <w:sz w:val="28"/>
          <w:szCs w:val="28"/>
        </w:rPr>
        <w:t>亚洲清洁行业旗舰展！</w:t>
      </w:r>
    </w:p>
    <w:p>
      <w:pPr>
        <w:rPr>
          <w:rFonts w:asciiTheme="minorEastAsia" w:hAnsiTheme="minorEastAsia"/>
          <w:b/>
          <w:color w:val="00B050"/>
          <w:szCs w:val="21"/>
        </w:rPr>
      </w:pPr>
      <w:r>
        <w:rPr>
          <w:rFonts w:hint="eastAsia" w:asciiTheme="minorEastAsia" w:hAnsiTheme="minorEastAsia"/>
          <w:b/>
          <w:color w:val="00B050"/>
          <w:szCs w:val="21"/>
        </w:rPr>
        <w:t>为酒店、商场、办公楼宇等商业空间及小区住宅、市政环卫、工业工厂、公共设施，提供一站式专业清洁解决方案！</w:t>
      </w:r>
    </w:p>
    <w:p>
      <w:r>
        <w:rPr>
          <w:rFonts w:hint="eastAsia"/>
          <w:b/>
        </w:rPr>
        <w:t>展会日期：</w:t>
      </w:r>
      <w:r>
        <w:rPr>
          <w:rFonts w:hint="eastAsia"/>
        </w:rPr>
        <w:t xml:space="preserve"> 2022年8月25日-27日</w:t>
      </w:r>
    </w:p>
    <w:p>
      <w:r>
        <w:rPr>
          <w:rFonts w:hint="eastAsia"/>
          <w:b/>
        </w:rPr>
        <w:t>展会地址：南京</w:t>
      </w:r>
      <w:r>
        <w:rPr>
          <w:rFonts w:hint="eastAsia"/>
        </w:rPr>
        <w:t>国际博览中心（南京市建邺区江东中路300号）</w:t>
      </w:r>
    </w:p>
    <w:p>
      <w:r>
        <w:rPr>
          <w:rFonts w:hint="eastAsia"/>
          <w:b/>
        </w:rPr>
        <w:t>展会规模：</w:t>
      </w:r>
      <w:r>
        <w:rPr>
          <w:rFonts w:hint="eastAsia"/>
        </w:rPr>
        <w:t>扎根行业 22届、40,000平方米展出面积、400+ 展商、121，410+ 专业观众</w:t>
      </w:r>
    </w:p>
    <w:p>
      <w:pPr>
        <w:rPr>
          <w:b/>
          <w:color w:val="FF0000"/>
        </w:rPr>
      </w:pPr>
      <w:r>
        <w:rPr>
          <w:rFonts w:hint="eastAsia"/>
          <w:b/>
          <w:color w:val="FF0000"/>
        </w:rPr>
        <w:t>参展联系：伍云辉（先生）15900551473      商务QQ：695446450</w:t>
      </w:r>
    </w:p>
    <w:p>
      <w:pPr>
        <w:rPr>
          <w:b/>
        </w:rPr>
      </w:pPr>
      <w:r>
        <w:rPr>
          <w:rFonts w:hint="eastAsia"/>
          <w:b/>
        </w:rPr>
        <w:t>主办单位：中国旅游饭店业协会、中国百货商业协会、上海博华国际展览有限公司</w:t>
      </w:r>
    </w:p>
    <w:p>
      <w:pPr>
        <w:rPr>
          <w:rFonts w:hint="eastAsia"/>
          <w:b/>
        </w:rPr>
      </w:pPr>
      <w:r>
        <w:rPr>
          <w:rFonts w:hint="eastAsia"/>
          <w:b/>
        </w:rPr>
        <w:t>承办单位：上海博华国际展览有限公司</w:t>
      </w:r>
    </w:p>
    <w:p>
      <w:pPr>
        <w:widowControl/>
        <w:shd w:val="clear" w:color="auto" w:fill="FFFFFF"/>
        <w:spacing w:line="360" w:lineRule="exact"/>
        <w:jc w:val="left"/>
        <w:textAlignment w:val="baseline"/>
        <w:rPr>
          <w:rFonts w:hint="eastAsia" w:cs="Arial" w:asciiTheme="minorEastAsia" w:hAnsiTheme="minorEastAsia"/>
          <w:kern w:val="0"/>
          <w:szCs w:val="21"/>
        </w:rPr>
      </w:pPr>
      <w:r>
        <w:rPr>
          <w:rFonts w:hint="eastAsia" w:ascii="微软雅黑" w:hAnsi="微软雅黑" w:eastAsia="微软雅黑" w:cs="Arial"/>
          <w:b/>
          <w:kern w:val="0"/>
          <w:sz w:val="28"/>
          <w:szCs w:val="28"/>
        </w:rPr>
        <w:t>展会简介</w:t>
      </w:r>
    </w:p>
    <w:p>
      <w:pPr>
        <w:widowControl/>
        <w:shd w:val="clear" w:color="auto" w:fill="FFFFFF"/>
        <w:spacing w:line="360" w:lineRule="exact"/>
        <w:ind w:firstLine="420" w:firstLineChars="200"/>
        <w:jc w:val="left"/>
        <w:textAlignment w:val="baseline"/>
        <w:rPr>
          <w:rFonts w:cs="Arial" w:asciiTheme="minorEastAsia" w:hAnsiTheme="minorEastAsia"/>
          <w:kern w:val="0"/>
          <w:szCs w:val="21"/>
        </w:rPr>
      </w:pPr>
      <w:r>
        <w:rPr>
          <w:rFonts w:cs="Arial" w:asciiTheme="minorEastAsia" w:hAnsiTheme="minorEastAsia"/>
          <w:kern w:val="0"/>
          <w:szCs w:val="21"/>
        </w:rPr>
        <w:t>CCE展会始于 2002 年，与中国清洁行业共同起步，经过22届的累积与发展，已经牢固奠定了国内清洁及亚洲清洁行业的地位，并凭借参展商数量、观众数量、展品档次、相关活动等成为业内企业及品牌翘首期盼的年度盛会。</w:t>
      </w:r>
    </w:p>
    <w:p>
      <w:pPr>
        <w:ind w:firstLine="420" w:firstLineChars="200"/>
        <w:rPr>
          <w:rFonts w:asciiTheme="minorEastAsia" w:hAnsiTheme="minorEastAsia"/>
          <w:szCs w:val="21"/>
        </w:rPr>
      </w:pPr>
      <w:r>
        <w:rPr>
          <w:rFonts w:hint="eastAsia" w:asciiTheme="minorEastAsia" w:hAnsiTheme="minorEastAsia"/>
          <w:szCs w:val="21"/>
        </w:rPr>
        <w:t>CCE 上海国际清洁技术与设备博览，素有“亚洲清洁行业风向标”之称，作为 Hotel &amp; Shop Plus 上海国际酒店及商业空间博览会旗下重要子展之一，CCE 旨在为国内酒店、医院、学校、办公楼宇、景区等商业空间及小区住宅、市政环卫、工业工厂、公共设施提供一站式环境卫生解决方案。</w:t>
      </w:r>
    </w:p>
    <w:p>
      <w:pPr>
        <w:ind w:firstLine="420" w:firstLineChars="200"/>
        <w:rPr>
          <w:rFonts w:asciiTheme="minorEastAsia" w:hAnsiTheme="minorEastAsia"/>
          <w:szCs w:val="21"/>
        </w:rPr>
      </w:pPr>
      <w:r>
        <w:rPr>
          <w:rFonts w:hint="eastAsia" w:asciiTheme="minorEastAsia" w:hAnsiTheme="minorEastAsia"/>
          <w:szCs w:val="21"/>
        </w:rPr>
        <w:t>CCE 致力于汇聚行业智慧与力量，面向来自全国各地的物业管理公司、保洁公司、公共设施管理公司、商业地产、购物中心业主、环境卫生管理机构、酒店集团等终端行业观众，促进清洁行业上下游产业链各环节的沟通，推动行业升级发展。</w:t>
      </w:r>
    </w:p>
    <w:p>
      <w:pPr>
        <w:ind w:firstLine="420" w:firstLineChars="200"/>
        <w:rPr>
          <w:rFonts w:asciiTheme="minorEastAsia" w:hAnsiTheme="minorEastAsia"/>
          <w:szCs w:val="21"/>
        </w:rPr>
      </w:pPr>
      <w:r>
        <w:rPr>
          <w:rFonts w:hint="eastAsia" w:asciiTheme="minorEastAsia" w:hAnsiTheme="minorEastAsia"/>
          <w:szCs w:val="21"/>
        </w:rPr>
        <w:t>CCE 2022 将在 N1-N3 馆的基础上，扩增室外展示馆，并且增设智慧清洁 &amp; 环卫展区，展示面积将达到 40,000 平方米。同时，主办方将继续深耕加强物业、保洁等清洁行业的买家资源，拓展和维护地产、酒店和购物中心等清洁领域的终端买家，推动跨界融合，促进行业发展。</w:t>
      </w:r>
    </w:p>
    <w:p>
      <w:pPr>
        <w:rPr>
          <w:rFonts w:ascii="微软雅黑" w:hAnsi="微软雅黑" w:eastAsia="微软雅黑"/>
          <w:b/>
          <w:sz w:val="28"/>
          <w:szCs w:val="28"/>
        </w:rPr>
      </w:pPr>
      <w:r>
        <w:rPr>
          <w:rFonts w:hint="eastAsia" w:ascii="微软雅黑" w:hAnsi="微软雅黑" w:eastAsia="微软雅黑"/>
          <w:b/>
          <w:sz w:val="28"/>
          <w:szCs w:val="28"/>
        </w:rPr>
        <w:t>参展理由</w:t>
      </w:r>
    </w:p>
    <w:p>
      <w:pPr>
        <w:ind w:firstLine="420" w:firstLineChars="200"/>
        <w:rPr>
          <w:rFonts w:asciiTheme="minorEastAsia" w:hAnsiTheme="minorEastAsia"/>
          <w:b/>
          <w:szCs w:val="21"/>
        </w:rPr>
      </w:pPr>
      <w:r>
        <w:rPr>
          <w:rFonts w:cs="Arial" w:asciiTheme="minorEastAsia" w:hAnsiTheme="minorEastAsia"/>
          <w:szCs w:val="21"/>
          <w:shd w:val="clear" w:color="auto" w:fill="FFFFFF"/>
        </w:rPr>
        <w:t>本届CCE展会总展示面积达到37,000平方米，共计4天的展会吸引了400+国内外清洁行业知名参展企业共襄清洁盛宴，作为Hotel &amp; Shop Plus 上海国际酒店及商业空间博览会旗下重要子展之一，共吸引了121,410人次专业买家莅临参观，举办50+场论坛、比赛和现场演示，以及1场高端晚宴。</w:t>
      </w:r>
    </w:p>
    <w:p>
      <w:pPr>
        <w:rPr>
          <w:rFonts w:ascii="微软雅黑" w:hAnsi="微软雅黑" w:eastAsia="微软雅黑"/>
          <w:b/>
          <w:sz w:val="28"/>
          <w:szCs w:val="28"/>
        </w:rPr>
      </w:pPr>
      <w:r>
        <w:rPr>
          <w:rFonts w:hint="eastAsia" w:ascii="微软雅黑" w:hAnsi="微软雅黑" w:eastAsia="微软雅黑"/>
          <w:b/>
          <w:sz w:val="28"/>
          <w:szCs w:val="28"/>
        </w:rPr>
        <w:t>独一无二的行业地位、引领产业发展方向</w:t>
      </w:r>
    </w:p>
    <w:p>
      <w:pPr>
        <w:ind w:firstLine="420" w:firstLineChars="200"/>
        <w:rPr>
          <w:rFonts w:asciiTheme="minorEastAsia" w:hAnsiTheme="minorEastAsia"/>
          <w:szCs w:val="21"/>
        </w:rPr>
      </w:pPr>
      <w:r>
        <w:rPr>
          <w:rFonts w:cs="Arial" w:asciiTheme="minorEastAsia" w:hAnsiTheme="minorEastAsia"/>
          <w:szCs w:val="21"/>
          <w:shd w:val="clear" w:color="auto" w:fill="FFFFFF"/>
        </w:rPr>
        <w:t>2022年，CCE与Hotel &amp; Shop Plus将全面覆盖上海新国际博览中心17个室内展馆，升级优化了每个展馆的展品分类，汇集清洁设备及配件、清洁用品及清洁剂、卫生间用品、防疫及空气净化、楼宇设施维护及管理、智能清洁系统、洗涤设备及用品、环卫设施及用品八大板块。</w:t>
      </w:r>
      <w:r>
        <w:rPr>
          <w:rFonts w:cs="Arial" w:asciiTheme="minorEastAsia" w:hAnsiTheme="minorEastAsia"/>
          <w:szCs w:val="21"/>
        </w:rPr>
        <w:br w:type="textWrapping"/>
      </w:r>
      <w:r>
        <w:rPr>
          <w:rFonts w:hint="eastAsia" w:cs="Arial" w:asciiTheme="minorEastAsia" w:hAnsiTheme="minorEastAsia"/>
          <w:szCs w:val="21"/>
          <w:shd w:val="clear" w:color="auto" w:fill="FFFFFF"/>
        </w:rPr>
        <w:t xml:space="preserve">    </w:t>
      </w:r>
      <w:r>
        <w:rPr>
          <w:rFonts w:cs="Arial" w:asciiTheme="minorEastAsia" w:hAnsiTheme="minorEastAsia"/>
          <w:szCs w:val="21"/>
          <w:shd w:val="clear" w:color="auto" w:fill="FFFFFF"/>
        </w:rPr>
        <w:t>其中，CCE将在N1-N3馆的基础上，扩增室外展示馆，共计40000平方米的展示规模，将汇聚450+领军企业与品牌集中展示，为国内酒店、商场、办公楼宇等商业空间及小区住宅、市政环卫、工业工厂、公共设施提供一站式采购清洁运维解决方案。</w:t>
      </w:r>
    </w:p>
    <w:p>
      <w:pPr>
        <w:rPr>
          <w:rFonts w:ascii="微软雅黑" w:hAnsi="微软雅黑" w:eastAsia="微软雅黑"/>
          <w:b/>
          <w:sz w:val="28"/>
          <w:szCs w:val="28"/>
        </w:rPr>
      </w:pPr>
      <w:r>
        <w:rPr>
          <w:rFonts w:hint="eastAsia" w:ascii="微软雅黑" w:hAnsi="微软雅黑" w:eastAsia="微软雅黑"/>
          <w:b/>
          <w:sz w:val="28"/>
          <w:szCs w:val="28"/>
        </w:rPr>
        <w:t>展会现场活动精彩纷呈</w:t>
      </w:r>
    </w:p>
    <w:p>
      <w:pPr>
        <w:pStyle w:val="10"/>
        <w:shd w:val="clear" w:color="auto" w:fill="FFFFFF"/>
        <w:spacing w:before="0" w:beforeAutospacing="0" w:after="0" w:afterAutospacing="0" w:line="360" w:lineRule="exact"/>
        <w:ind w:firstLine="420" w:firstLineChars="200"/>
        <w:textAlignment w:val="baseline"/>
        <w:rPr>
          <w:rFonts w:cs="Arial" w:asciiTheme="minorEastAsia" w:hAnsiTheme="minorEastAsia" w:eastAsiaTheme="minorEastAsia"/>
          <w:sz w:val="21"/>
          <w:szCs w:val="21"/>
        </w:rPr>
      </w:pPr>
      <w:r>
        <w:rPr>
          <w:rFonts w:cs="Arial" w:asciiTheme="minorEastAsia" w:hAnsiTheme="minorEastAsia" w:eastAsiaTheme="minorEastAsia"/>
          <w:sz w:val="21"/>
          <w:szCs w:val="21"/>
        </w:rPr>
        <w:t>作为CCE中国清洁技术与设备博览会的同期系列活动，“智与匠的极致追求”重磅推出大咖云集的智与匠系列高峰论坛、扣人心弦的“中国清洁技能大赛”、灵活多样的“智慧看show”动态演示、星光熠熠的金殿奖&amp;金钻奖颁奖晚宴等系列活动，连接行业、致敬匠心，助力中国清洁的发展。</w:t>
      </w:r>
    </w:p>
    <w:p>
      <w:pPr>
        <w:pStyle w:val="10"/>
        <w:shd w:val="clear" w:color="auto" w:fill="FFFFFF"/>
        <w:spacing w:before="0" w:beforeAutospacing="0" w:after="0" w:afterAutospacing="0" w:line="360" w:lineRule="exact"/>
        <w:textAlignment w:val="baseline"/>
        <w:rPr>
          <w:rFonts w:cs="Arial" w:asciiTheme="minorEastAsia" w:hAnsiTheme="minorEastAsia" w:eastAsiaTheme="minorEastAsia"/>
          <w:sz w:val="21"/>
          <w:szCs w:val="21"/>
        </w:rPr>
      </w:pPr>
      <w:r>
        <w:rPr>
          <w:rFonts w:cs="Arial" w:asciiTheme="minorEastAsia" w:hAnsiTheme="minorEastAsia" w:eastAsiaTheme="minorEastAsia"/>
          <w:sz w:val="21"/>
          <w:szCs w:val="21"/>
        </w:rPr>
        <w:t>现场将举办10+场物业、清洁产业专业论坛。200多位国内外有影响力的行业杰出人士与会分享专业解决方案。来自商业地产开发单位、酒店、百货管理公司及物业、保洁领域的近3000位专业听众莅临听会。</w:t>
      </w:r>
    </w:p>
    <w:p>
      <w:pPr>
        <w:pStyle w:val="10"/>
        <w:shd w:val="clear" w:color="auto" w:fill="FFFFFF"/>
        <w:spacing w:before="0" w:beforeAutospacing="0" w:after="0" w:afterAutospacing="0" w:line="360" w:lineRule="exact"/>
        <w:ind w:firstLine="420" w:firstLineChars="200"/>
        <w:textAlignment w:val="baseline"/>
        <w:rPr>
          <w:rFonts w:cs="Arial" w:asciiTheme="minorEastAsia" w:hAnsiTheme="minorEastAsia" w:eastAsiaTheme="minorEastAsia"/>
          <w:sz w:val="21"/>
          <w:szCs w:val="21"/>
        </w:rPr>
      </w:pPr>
      <w:r>
        <w:rPr>
          <w:rFonts w:cs="Arial" w:asciiTheme="minorEastAsia" w:hAnsiTheme="minorEastAsia" w:eastAsiaTheme="minorEastAsia"/>
          <w:sz w:val="21"/>
          <w:szCs w:val="21"/>
        </w:rPr>
        <w:t>展会同期，为清洁、空调、空净行业默默付出的“幕后英雄”们齐聚2021CCE现场，在</w:t>
      </w:r>
      <w:r>
        <w:rPr>
          <w:rStyle w:val="6"/>
          <w:rFonts w:cs="Arial" w:asciiTheme="minorEastAsia" w:hAnsiTheme="minorEastAsia" w:eastAsiaTheme="minorEastAsia"/>
          <w:sz w:val="21"/>
          <w:szCs w:val="21"/>
        </w:rPr>
        <w:t>尘推操作、玻璃清洁、地毯清洁、洗地机操作、石材养护、空气治理、空调清洗</w:t>
      </w:r>
      <w:r>
        <w:rPr>
          <w:rFonts w:cs="Arial" w:asciiTheme="minorEastAsia" w:hAnsiTheme="minorEastAsia" w:eastAsiaTheme="minorEastAsia"/>
          <w:sz w:val="21"/>
          <w:szCs w:val="21"/>
        </w:rPr>
        <w:t>等多个项目中，弘扬工匠精神，奋勇拼搏、争创佳绩，展现新时代技能人才的高超技艺和精神风貌，展现行业从业者昂扬的精神面貌与技术水准。</w:t>
      </w:r>
    </w:p>
    <w:p>
      <w:pPr>
        <w:rPr>
          <w:rFonts w:ascii="微软雅黑" w:hAnsi="微软雅黑" w:eastAsia="微软雅黑"/>
          <w:b/>
          <w:sz w:val="28"/>
          <w:szCs w:val="28"/>
        </w:rPr>
      </w:pPr>
      <w:r>
        <w:rPr>
          <w:rFonts w:hint="eastAsia" w:ascii="微软雅黑" w:hAnsi="微软雅黑" w:eastAsia="微软雅黑"/>
          <w:b/>
          <w:sz w:val="28"/>
          <w:szCs w:val="28"/>
        </w:rPr>
        <w:t>多年累积的行业数据库 绝无仅有的资源优势</w:t>
      </w:r>
    </w:p>
    <w:p>
      <w:pPr>
        <w:ind w:firstLine="420" w:firstLineChars="200"/>
        <w:rPr>
          <w:rFonts w:cs="Arial" w:asciiTheme="minorEastAsia" w:hAnsiTheme="minorEastAsia"/>
          <w:szCs w:val="21"/>
          <w:shd w:val="clear" w:color="auto" w:fill="FFFFFF"/>
        </w:rPr>
      </w:pPr>
      <w:r>
        <w:rPr>
          <w:rFonts w:cs="Arial" w:asciiTheme="minorEastAsia" w:hAnsiTheme="minorEastAsia"/>
          <w:szCs w:val="21"/>
          <w:shd w:val="clear" w:color="auto" w:fill="FFFFFF"/>
        </w:rPr>
        <w:t>多年来在国内清洁行业的投入，使展会主办方掌握了超过 10 万条的国内买家及经销商数据及逾 2 万条海外采购商数据。并且，清洁展每年都通过直接购买、数据共享、投放广告、参加目标行业展览会等手段，持续投入重金，采集新数据更新陈旧数据，并特别建 立了 Call Center 部门，进行数据梳理和维护。利用这一国内清洁行业绝无仅有的庞大行业数据库，我们有效地帮助客户以最优的市场投入获得最可观的商业回报。</w:t>
      </w:r>
    </w:p>
    <w:p>
      <w:pPr>
        <w:rPr>
          <w:rFonts w:ascii="微软雅黑" w:hAnsi="微软雅黑" w:eastAsia="微软雅黑"/>
          <w:b/>
          <w:sz w:val="28"/>
          <w:szCs w:val="28"/>
        </w:rPr>
      </w:pPr>
      <w:r>
        <w:rPr>
          <w:rFonts w:hint="eastAsia" w:ascii="微软雅黑" w:hAnsi="微软雅黑" w:eastAsia="微软雅黑"/>
          <w:b/>
          <w:sz w:val="28"/>
          <w:szCs w:val="28"/>
        </w:rPr>
        <w:t>展品范围</w:t>
      </w:r>
    </w:p>
    <w:p>
      <w:r>
        <w:rPr>
          <w:rFonts w:hint="eastAsia"/>
          <w:b/>
        </w:rPr>
        <w:t>清洁设备及工具用品：</w:t>
      </w:r>
      <w:r>
        <w:rPr>
          <w:rFonts w:hint="eastAsia"/>
        </w:rPr>
        <w:t>清洁设备与技术；智能清洁系统；高压清洗设备等</w:t>
      </w:r>
    </w:p>
    <w:p>
      <w:r>
        <w:rPr>
          <w:rFonts w:hint="eastAsia"/>
          <w:b/>
        </w:rPr>
        <w:t>清洁工具及清洁剂：</w:t>
      </w:r>
      <w:r>
        <w:rPr>
          <w:rFonts w:hint="eastAsia"/>
        </w:rPr>
        <w:t>清洁工具及用品；清洁设备配件；</w:t>
      </w:r>
      <w:r>
        <w:rPr>
          <w:rFonts w:hint="eastAsia" w:asciiTheme="minorEastAsia" w:hAnsiTheme="minorEastAsia"/>
          <w:szCs w:val="21"/>
        </w:rPr>
        <w:t>洗涤设备及用品、</w:t>
      </w:r>
      <w:r>
        <w:rPr>
          <w:rFonts w:hint="eastAsia"/>
        </w:rPr>
        <w:t>清洁剂等</w:t>
      </w:r>
    </w:p>
    <w:p>
      <w:pPr>
        <w:rPr>
          <w:rFonts w:asciiTheme="minorEastAsia" w:hAnsiTheme="minorEastAsia"/>
          <w:szCs w:val="21"/>
          <w:shd w:val="clear" w:color="auto" w:fill="FFFFFF"/>
        </w:rPr>
      </w:pPr>
      <w:r>
        <w:rPr>
          <w:rFonts w:hint="eastAsia"/>
          <w:b/>
        </w:rPr>
        <w:t>环卫设施及用品：</w:t>
      </w:r>
      <w:r>
        <w:rPr>
          <w:rFonts w:hint="eastAsia" w:asciiTheme="minorEastAsia" w:hAnsiTheme="minorEastAsia"/>
          <w:szCs w:val="21"/>
          <w:shd w:val="clear" w:color="auto" w:fill="FFFFFF"/>
        </w:rPr>
        <w:t>驾驶式扫地机；全封闭扫地车；清扫车；环卫三轮车；环卫设备；其他类型设备及扫地车；环卫垃圾桶；智能分类垃圾桶等</w:t>
      </w:r>
    </w:p>
    <w:p>
      <w:pPr>
        <w:rPr>
          <w:b/>
        </w:rPr>
      </w:pPr>
      <w:r>
        <w:rPr>
          <w:rFonts w:hint="eastAsia" w:asciiTheme="minorEastAsia" w:hAnsiTheme="minorEastAsia"/>
          <w:b/>
          <w:szCs w:val="21"/>
          <w:shd w:val="clear" w:color="auto" w:fill="FFFFFF"/>
        </w:rPr>
        <w:t>空气净化及防疫：</w:t>
      </w:r>
      <w:r>
        <w:rPr>
          <w:rFonts w:hint="eastAsia" w:asciiTheme="minorEastAsia" w:hAnsiTheme="minorEastAsia"/>
          <w:szCs w:val="21"/>
          <w:shd w:val="clear" w:color="auto" w:fill="FFFFFF"/>
        </w:rPr>
        <w:t>室内空气污染治理；新风系统及配件；空气净化器及配件；空气净化功能材料；空气净化整体解决方案及智能控制系统中央空调风管清洗；检测仪器及检测机构；消毒产品及个人防护用品等</w:t>
      </w:r>
      <w:r>
        <w:rPr>
          <w:rFonts w:hint="eastAsia" w:asciiTheme="minorEastAsia" w:hAnsiTheme="minorEastAsia"/>
          <w:szCs w:val="21"/>
        </w:rPr>
        <w:br w:type="textWrapping"/>
      </w:r>
      <w:r>
        <w:rPr>
          <w:rFonts w:hint="eastAsia" w:asciiTheme="minorEastAsia" w:hAnsiTheme="minorEastAsia"/>
          <w:b/>
          <w:szCs w:val="21"/>
          <w:shd w:val="clear" w:color="auto" w:fill="FFFFFF"/>
        </w:rPr>
        <w:t>卫生间用品：</w:t>
      </w:r>
      <w:r>
        <w:rPr>
          <w:rFonts w:hint="eastAsia" w:asciiTheme="minorEastAsia" w:hAnsiTheme="minorEastAsia"/>
          <w:szCs w:val="21"/>
          <w:shd w:val="clear" w:color="auto" w:fill="FFFFFF"/>
        </w:rPr>
        <w:t>卫生间消耗品、卫生间智能化系统；皂液及干手器；香氛系列；空气除味杀菌系列等</w:t>
      </w:r>
      <w:r>
        <w:rPr>
          <w:rFonts w:hint="eastAsia" w:asciiTheme="minorEastAsia" w:hAnsiTheme="minorEastAsia"/>
          <w:szCs w:val="21"/>
        </w:rPr>
        <w:br w:type="textWrapping"/>
      </w:r>
      <w:r>
        <w:rPr>
          <w:rFonts w:hint="eastAsia" w:asciiTheme="minorEastAsia" w:hAnsiTheme="minorEastAsia"/>
          <w:b/>
          <w:szCs w:val="21"/>
          <w:shd w:val="clear" w:color="auto" w:fill="FFFFFF"/>
        </w:rPr>
        <w:t>楼宇设施及物业管理：</w:t>
      </w:r>
      <w:r>
        <w:rPr>
          <w:rFonts w:hint="eastAsia" w:asciiTheme="minorEastAsia" w:hAnsiTheme="minorEastAsia"/>
          <w:szCs w:val="21"/>
          <w:shd w:val="clear" w:color="auto" w:fill="FFFFFF"/>
        </w:rPr>
        <w:t>智能楼宇管理系统节能环保；虫害控制管理；园林绿化维护；智能安防；智慧停车系统及设备物业管理公司；智慧社区；物业制服；日常运营及维护；</w:t>
      </w:r>
      <w:r>
        <w:rPr>
          <w:rFonts w:hint="eastAsia"/>
        </w:rPr>
        <w:t>石材养护；无纺布及耗材；劳防用品；空调运维等</w:t>
      </w:r>
    </w:p>
    <w:p>
      <w:pPr>
        <w:rPr>
          <w:rFonts w:ascii="微软雅黑" w:hAnsi="微软雅黑" w:eastAsia="微软雅黑"/>
          <w:b/>
          <w:sz w:val="28"/>
          <w:szCs w:val="28"/>
        </w:rPr>
      </w:pPr>
      <w:r>
        <w:rPr>
          <w:rFonts w:hint="eastAsia" w:ascii="微软雅黑" w:hAnsi="微软雅黑" w:eastAsia="微软雅黑"/>
          <w:b/>
          <w:sz w:val="28"/>
          <w:szCs w:val="28"/>
        </w:rPr>
        <w:t>展位价格</w:t>
      </w:r>
    </w:p>
    <w:p>
      <w:r>
        <w:rPr>
          <w:rFonts w:hint="eastAsia"/>
          <w:b/>
        </w:rPr>
        <w:t>标准展位：</w:t>
      </w:r>
      <w:r>
        <w:rPr>
          <w:rFonts w:hint="eastAsia"/>
        </w:rPr>
        <w:t>1600元/平方米</w:t>
      </w:r>
      <w:r>
        <w:rPr>
          <w:rFonts w:hint="eastAsia"/>
          <w:b/>
        </w:rPr>
        <w:t xml:space="preserve">           光地展位：</w:t>
      </w:r>
      <w:r>
        <w:rPr>
          <w:rFonts w:hint="eastAsia"/>
        </w:rPr>
        <w:t>1300元/平方米</w:t>
      </w:r>
    </w:p>
    <w:p>
      <w:pPr>
        <w:rPr>
          <w:b/>
        </w:rPr>
      </w:pPr>
      <w:r>
        <w:rPr>
          <w:rFonts w:hint="eastAsia"/>
          <w:b/>
        </w:rPr>
        <w:t>转角费：</w:t>
      </w:r>
      <w:r>
        <w:rPr>
          <w:rFonts w:hint="eastAsia"/>
        </w:rPr>
        <w:t>1、24平方米及以下：1000元       2、24-54平方米：1200元</w:t>
      </w:r>
    </w:p>
    <w:p>
      <w:pPr>
        <w:ind w:firstLine="840" w:firstLineChars="400"/>
        <w:rPr>
          <w:b/>
        </w:rPr>
      </w:pPr>
      <w:r>
        <w:rPr>
          <w:rFonts w:hint="eastAsia"/>
        </w:rPr>
        <w:t>3、54-130平方米：1500元         4、130平方米以上：3800元</w:t>
      </w:r>
    </w:p>
    <w:p>
      <w:r>
        <w:rPr>
          <w:rFonts w:hint="eastAsia"/>
          <w:b/>
        </w:rPr>
        <w:t>室内光地：</w:t>
      </w:r>
      <w:r>
        <w:rPr>
          <w:rFonts w:hint="eastAsia"/>
        </w:rPr>
        <w:t>不提供任何设施，光地管理费费用自理、电箱费费用自理</w:t>
      </w:r>
    </w:p>
    <w:p>
      <w:r>
        <w:rPr>
          <w:rFonts w:hint="eastAsia"/>
          <w:b/>
        </w:rPr>
        <w:t>标准展位：</w:t>
      </w:r>
      <w:r>
        <w:rPr>
          <w:rFonts w:hint="eastAsia"/>
        </w:rPr>
        <w:t>中英文公司楣板、展位围板、展位内满铺地毯、问询台一张、椅子二把、220V电源插座一个、射灯两支</w:t>
      </w:r>
    </w:p>
    <w:p>
      <w:pPr>
        <w:rPr>
          <w:rFonts w:ascii="微软雅黑" w:hAnsi="微软雅黑" w:eastAsia="微软雅黑"/>
          <w:b/>
          <w:sz w:val="28"/>
          <w:szCs w:val="28"/>
        </w:rPr>
      </w:pPr>
      <w:r>
        <w:rPr>
          <w:rFonts w:hint="eastAsia" w:ascii="微软雅黑" w:hAnsi="微软雅黑" w:eastAsia="微软雅黑"/>
          <w:b/>
          <w:sz w:val="28"/>
          <w:szCs w:val="28"/>
        </w:rPr>
        <w:t>同期举办：</w:t>
      </w:r>
    </w:p>
    <w:p>
      <w:r>
        <w:rPr>
          <w:rFonts w:hint="eastAsia"/>
        </w:rPr>
        <w:t>上海国际室内空气净化展览会</w:t>
      </w:r>
    </w:p>
    <w:p>
      <w:r>
        <w:rPr>
          <w:rFonts w:hint="eastAsia"/>
        </w:rPr>
        <w:t>上海国际商业楼宇设施及物业管理博览会</w:t>
      </w:r>
    </w:p>
    <w:p>
      <w:r>
        <w:rPr>
          <w:rFonts w:hint="eastAsia"/>
        </w:rPr>
        <w:t>智慧清洁 &amp; 环卫展区</w:t>
      </w:r>
    </w:p>
    <w:p>
      <w:pPr>
        <w:rPr>
          <w:b/>
        </w:rPr>
      </w:pPr>
      <w:r>
        <w:rPr>
          <w:rFonts w:hint="eastAsia" w:ascii="微软雅黑" w:hAnsi="微软雅黑" w:eastAsia="微软雅黑"/>
          <w:b/>
          <w:sz w:val="28"/>
          <w:szCs w:val="28"/>
        </w:rPr>
        <w:t>参展联系：</w:t>
      </w:r>
      <w:r>
        <w:rPr>
          <w:rFonts w:hint="eastAsia"/>
        </w:rPr>
        <w:t>上海博华国际展览有限公司</w:t>
      </w:r>
    </w:p>
    <w:p>
      <w:r>
        <w:rPr>
          <w:rFonts w:hint="eastAsia"/>
        </w:rPr>
        <w:t xml:space="preserve">联系人：伍云辉（先生） </w:t>
      </w:r>
    </w:p>
    <w:p>
      <w:r>
        <w:rPr>
          <w:rFonts w:hint="eastAsia"/>
        </w:rPr>
        <w:t>手机/微信：15900551473</w:t>
      </w:r>
    </w:p>
    <w:p>
      <w:r>
        <w:rPr>
          <w:rFonts w:hint="eastAsia"/>
        </w:rPr>
        <w:t xml:space="preserve">商务QQ：695446450 </w:t>
      </w:r>
    </w:p>
    <w:p>
      <w:r>
        <w:rPr>
          <w:rFonts w:hint="eastAsia"/>
        </w:rPr>
        <w:t>Email：expo_wyh2006@163.com</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004E1CE5"/>
    <w:rsid w:val="000738AE"/>
    <w:rsid w:val="00164D2F"/>
    <w:rsid w:val="001676E6"/>
    <w:rsid w:val="00180496"/>
    <w:rsid w:val="001A0FC4"/>
    <w:rsid w:val="001D3305"/>
    <w:rsid w:val="001E4743"/>
    <w:rsid w:val="002242BE"/>
    <w:rsid w:val="002C49C4"/>
    <w:rsid w:val="00365A92"/>
    <w:rsid w:val="003D7E79"/>
    <w:rsid w:val="00443171"/>
    <w:rsid w:val="00466D1B"/>
    <w:rsid w:val="004E1CE5"/>
    <w:rsid w:val="00502993"/>
    <w:rsid w:val="005A713B"/>
    <w:rsid w:val="005B1424"/>
    <w:rsid w:val="005E77DA"/>
    <w:rsid w:val="006232A4"/>
    <w:rsid w:val="006337CE"/>
    <w:rsid w:val="006A6866"/>
    <w:rsid w:val="0077535D"/>
    <w:rsid w:val="00776081"/>
    <w:rsid w:val="007A15AC"/>
    <w:rsid w:val="007C0B76"/>
    <w:rsid w:val="007C7387"/>
    <w:rsid w:val="007F2CB4"/>
    <w:rsid w:val="00813A57"/>
    <w:rsid w:val="008176BC"/>
    <w:rsid w:val="0082742B"/>
    <w:rsid w:val="00850915"/>
    <w:rsid w:val="00882106"/>
    <w:rsid w:val="0089574B"/>
    <w:rsid w:val="008D2DA0"/>
    <w:rsid w:val="00940213"/>
    <w:rsid w:val="00995EE5"/>
    <w:rsid w:val="009E04EF"/>
    <w:rsid w:val="00A02188"/>
    <w:rsid w:val="00A12A50"/>
    <w:rsid w:val="00A8717D"/>
    <w:rsid w:val="00B0550F"/>
    <w:rsid w:val="00B50B81"/>
    <w:rsid w:val="00B564D9"/>
    <w:rsid w:val="00BA7A07"/>
    <w:rsid w:val="00BC675D"/>
    <w:rsid w:val="00BE3ED2"/>
    <w:rsid w:val="00BF2D36"/>
    <w:rsid w:val="00C1066C"/>
    <w:rsid w:val="00C3132E"/>
    <w:rsid w:val="00CB3225"/>
    <w:rsid w:val="00CC52E6"/>
    <w:rsid w:val="00D075B1"/>
    <w:rsid w:val="00D9299D"/>
    <w:rsid w:val="00DA28ED"/>
    <w:rsid w:val="00DC1A99"/>
    <w:rsid w:val="00DF7B93"/>
    <w:rsid w:val="00E0012B"/>
    <w:rsid w:val="00E7323D"/>
    <w:rsid w:val="00F10C35"/>
    <w:rsid w:val="00FC4B6F"/>
    <w:rsid w:val="115B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ce-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2355</Words>
  <Characters>2619</Characters>
  <Lines>19</Lines>
  <Paragraphs>5</Paragraphs>
  <TotalTime>651</TotalTime>
  <ScaleCrop>false</ScaleCrop>
  <LinksUpToDate>false</LinksUpToDate>
  <CharactersWithSpaces>2699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2021-05-10T02:59:00Z</dcterms:created>
  <dc:creator>wl</dc:creator>
  <cp:lastModifiedBy>金陈杰</cp:lastModifiedBy>
  <dcterms:modified xsi:type="dcterms:W3CDTF">2022-06-06T08:30:31Z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7552B3AB55B14F2DB59C8221461ED7B5</vt:lpwstr>
  </property>
</Properties>
</file>