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2022过滤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instrText xml:space="preserve"> HYPERLINK "https://china.globrand.com/zhuanti/zhanlan/" \t "https://china.globrand.com/news/_blank" </w:instrTex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展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end"/>
      </w:r>
      <w:r>
        <w:rPr>
          <w:rFonts w:hint="default" w:ascii="Times New Roman" w:hAnsi="Times New Roman" w:eastAsia="微软雅黑" w:cs="Times New Roman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|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武汉过滤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instrText xml:space="preserve"> HYPERLINK "https://china.globrand.com/zhuanti/zhanlan/" \t "https://china.globrand.com/news/_blank" </w:instrTex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展览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end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会</w:t>
      </w:r>
      <w:r>
        <w:rPr>
          <w:rFonts w:hint="default" w:ascii="Times New Roman" w:hAnsi="Times New Roman" w:eastAsia="微软雅黑" w:cs="Times New Roman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|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2022武汉过滤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instrText xml:space="preserve"> HYPERLINK "https://china.globrand.com/zhuanti/zhanlan/" \t "https://china.globrand.com/news/_blank" </w:instrTex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展览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end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会</w:t>
      </w:r>
      <w:r>
        <w:rPr>
          <w:rFonts w:hint="default" w:ascii="Times New Roman" w:hAnsi="Times New Roman" w:eastAsia="微软雅黑" w:cs="Times New Roman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|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2022武汉过滤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instrText xml:space="preserve"> HYPERLINK "https://china.globrand.com/zhuanti/zhanlan/" \t "https://china.globrand.com/news/_blank" </w:instrTex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展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end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会</w:t>
      </w:r>
      <w:r>
        <w:rPr>
          <w:rFonts w:hint="default" w:ascii="Times New Roman" w:hAnsi="Times New Roman" w:eastAsia="微软雅黑" w:cs="Times New Roman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|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2022过滤与分离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instrText xml:space="preserve"> HYPERLINK "https://china.globrand.com/zhuanti/zhanlan/" \t "https://china.globrand.com/news/_blank" </w:instrTex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展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end"/>
      </w:r>
      <w:r>
        <w:rPr>
          <w:rFonts w:hint="default" w:ascii="Times New Roman" w:hAnsi="Times New Roman" w:eastAsia="微软雅黑" w:cs="Times New Roman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|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2022武汉过滤与分离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instrText xml:space="preserve"> HYPERLINK "https://china.globrand.com/zhuanti/zhanlan/" \t "https://china.globrand.com/news/_blank" </w:instrTex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展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end"/>
      </w:r>
      <w:r>
        <w:rPr>
          <w:rFonts w:hint="default" w:ascii="Times New Roman" w:hAnsi="Times New Roman" w:eastAsia="微软雅黑" w:cs="Times New Roman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|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2022武汉过滤与分离工业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instrText xml:space="preserve"> HYPERLINK "https://china.globrand.com/zhuanti/zhanlan/" \t "https://china.globrand.com/news/_blank" </w:instrTex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展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end"/>
      </w:r>
      <w:r>
        <w:rPr>
          <w:rFonts w:hint="default" w:ascii="Times New Roman" w:hAnsi="Times New Roman" w:eastAsia="微软雅黑" w:cs="Times New Roman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|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2022分离工业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instrText xml:space="preserve"> HYPERLINK "https://china.globrand.com/zhuanti/zhanlan/" \t "https://china.globrand.com/news/_blank" </w:instrTex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展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end"/>
      </w:r>
      <w:r>
        <w:rPr>
          <w:rFonts w:hint="default" w:ascii="Times New Roman" w:hAnsi="Times New Roman" w:eastAsia="微软雅黑" w:cs="Times New Roman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|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2022武汉分离工业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instrText xml:space="preserve"> HYPERLINK "https://china.globrand.com/zhuanti/zhanlan/" \t "https://china.globrand.com/news/_blank" </w:instrTex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展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end"/>
      </w:r>
      <w:r>
        <w:rPr>
          <w:rFonts w:hint="default" w:ascii="Times New Roman" w:hAnsi="Times New Roman" w:eastAsia="微软雅黑" w:cs="Times New Roman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|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2022武汉过滤与分离工业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instrText xml:space="preserve"> HYPERLINK "https://china.globrand.com/zhuanti/zhanlan/" \t "https://china.globrand.com/news/_blank" </w:instrTex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展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end"/>
      </w:r>
      <w:r>
        <w:rPr>
          <w:rFonts w:hint="default" w:ascii="Times New Roman" w:hAnsi="Times New Roman" w:eastAsia="微软雅黑" w:cs="Times New Roman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|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2022武汉过滤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instrText xml:space="preserve"> HYPERLINK "https://china.globrand.com/zhuanti/zhanlan/" \t "https://china.globrand.com/news/_blank" </w:instrTex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展览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end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会</w:t>
      </w:r>
      <w:r>
        <w:rPr>
          <w:rFonts w:hint="default" w:ascii="Times New Roman" w:hAnsi="Times New Roman" w:eastAsia="微软雅黑" w:cs="Times New Roman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|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2022武汉分离工业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instrText xml:space="preserve"> HYPERLINK "https://china.globrand.com/zhuanti/zhanlan/" \t "https://china.globrand.com/news/_blank" </w:instrTex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展览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end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会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2022武汉国际过滤与分离工业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instrText xml:space="preserve"> HYPERLINK "https://china.globrand.com/zhuanti/zhanlan/" \t "https://china.globrand.com/news/_blank" </w:instrTex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展览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end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会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时间：2022年11月4-6日  地点：武汉国际博览中心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 xml:space="preserve">〓 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展会日程</w:t>
      </w: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〓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报到布展：2022年11月2-3日          开幕式: 2022年11月4日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展示交易：2022年11月4-6日          撤  展: 2022年11月6日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〓 展会简介 〓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2022武汉国际过滤与分离工业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instrText xml:space="preserve"> HYPERLINK "https://china.globrand.com/zhuanti/zhanlan/" \t "https://china.globrand.com/news/_blank" </w:instrTex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展览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fldChar w:fldCharType="end"/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会将以“创造客户价值与引领产业发展”为主题，为</w:t>
      </w: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食品、饮料、化工、生物、制药、农副产品深加工、水处理、能源、汽车、茵、水泥、造纸、塑胶、造船工业，钢铁，煤炭，水泥，化纤，纺织品，服装，电视机，冰箱，空调，有色金属、糖、化肥、膜分离、污染控制等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领域提供“一站式”采购交流合作贸易平台！。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 w:firstLine="480" w:firstLineChars="200"/>
        <w:textAlignment w:val="auto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本届展会”始终秉承"为展商效益最大化而努力"的宗旨，强化以"采购商协约式邀请"为核心的买家组织手段，打造以展览展示与贸易洽谈为核心的实效活动体系，全力以赴打造高规格、品质高、高实效的采购交流合作贸易盛会！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〓 观众邀请 〓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接轨市场 · 助推产业 · 合作创新 · 共同发展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终端用户：</w:t>
      </w:r>
      <w:bookmarkStart w:id="0" w:name="_GoBack"/>
      <w:bookmarkEnd w:id="0"/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大气污染防治，水体污染防治等；能源工业：石油开采、天然气开采、页岩气开采、发电等；化工工业：石油化工、煤炭化工、涂装油墨、生物制药、食品饮料、印染等；生活民用：供暖、通风、空调、室内净化、饮用水净化、油烟净化等业内客户：过滤材料生产企业专用设备生产企业过滤产品生产企业 中间客户：研究院、设计院工程公司、成套设备供应商经销商、分销商第三方机构：相关学会、协会高等院校专业媒体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■</w:t>
      </w: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通过展会与投融资机构接触交流，为企业创造融资机会，解决企业发展的资⾦问题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〓 参展范围 〓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1. 过滤介质：活性碳、陶瓷、膜、纸介质、无纺布、熔喷无纺布、纺粘型无纺布、水刺无纺布、多孔过滤器介质、纳米介质、钢丝/绕织、网、工业用纺织品、合成纤维媒体，空气过滤器介质、气体过滤器介质、液体过滤器介质、滤油器介质、玻璃纤维介质、液体过滤滤材、燃油过滤器介质；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2. 过滤材料生产设备：活性炭生产线、膜制作、造纸机、纺织工业专用机器；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3. 原材料：人造纤维、纳米纤维、粘合剂、添加剂、其他；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4. 过滤器：高效粒子空气过滤器、尘/雾过滤器、气体过滤器、热气过滤器、滤油器、水过滤器、实验室过滤器、医用过滤器、、汽车过滤器、过滤器附件、空气过滤器、细菌过滤器；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5. 过滤器生产线：机舱空气过滤器生产线、过滤器封接机、滤管机、面板式过滤器生产线、打褶机、裁切系统、组装设备、夹机、缝纫设备、穿孔机、涂胶设备；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6. 测试与分析：空气过滤测试、无菌无尘空气过滤器测试、高效空气过滤器测试、燃油滤清器测试、石油和燃油过滤器测试、水过滤器测试、过滤媒介测试；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〓 联系我们 〓</w:t>
      </w:r>
    </w:p>
    <w:p>
      <w:pP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如需详细资料请电话索取：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202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</w:t>
      </w: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中国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武汉</w:t>
      </w: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 xml:space="preserve">国际过滤与分离工业展览会组委会办公室  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电话：021-56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59 0571</w:t>
      </w: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 xml:space="preserve">                         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电邮：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2694458852@qq.com</w:t>
      </w: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 xml:space="preserve">                  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联系人：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赵</w:t>
      </w: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先生 15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5 0218 1558</w:t>
      </w:r>
      <w:r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（同微信）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20" w:lineRule="exact"/>
        <w:ind w:right="0"/>
        <w:textAlignment w:val="auto"/>
        <w:rPr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F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FhZmU2NDE5N2IyMTNhMmRkMTQxZmE5NjA5MGVlMTMifQ=="/>
  </w:docVars>
  <w:rsids>
    <w:rsidRoot w:val="71B42DD9"/>
    <w:rsid w:val="054968F6"/>
    <w:rsid w:val="303B6D5F"/>
    <w:rsid w:val="33113EA9"/>
    <w:rsid w:val="3F54264B"/>
    <w:rsid w:val="5D4D2690"/>
    <w:rsid w:val="71B42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1181</Words>
  <Characters>1299</Characters>
  <Lines>0</Lines>
  <Paragraphs>0</Paragraphs>
  <TotalTime>1</TotalTime>
  <ScaleCrop>false</ScaleCrop>
  <LinksUpToDate>false</LinksUpToDate>
  <CharactersWithSpaces>1396</CharactersWithSpaces>
  <Application>WPS Office_11.1.0.11753_F1E327BC-269C-435d-A152-05C5408002CA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2021-04-15T00:10:00Z</dcterms:created>
  <dc:creator>J Cgang</dc:creator>
  <cp:lastModifiedBy>J Cgang</cp:lastModifiedBy>
  <dcterms:modified xsi:type="dcterms:W3CDTF">2022-06-29T03:19:38Z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2052-11.1.0.11753</vt:lpwstr>
  </property>
  <property fmtid="{D5CDD505-2E9C-101B-9397-08002B2CF9AE}" pid="3" name="ICV">
    <vt:lpwstr>CC7B693B2A3E4902B5F68E22D1CF8B11</vt:lpwstr>
  </property>
</Properties>
</file>