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eastAsia="zh-CN"/>
        </w:rPr>
        <w:t>202</w:t>
      </w:r>
      <w:r>
        <w:rPr>
          <w:rFonts w:hint="eastAsia"/>
          <w:b/>
          <w:bCs/>
          <w:sz w:val="24"/>
          <w:szCs w:val="32"/>
          <w:lang w:val="en-US" w:eastAsia="zh-CN"/>
        </w:rPr>
        <w:t>3</w:t>
      </w:r>
      <w:r>
        <w:rPr>
          <w:rFonts w:hint="eastAsia"/>
          <w:b/>
          <w:bCs/>
          <w:sz w:val="24"/>
          <w:szCs w:val="32"/>
          <w:lang w:eastAsia="zh-CN"/>
        </w:rPr>
        <w:t>第22届西部光博会太阳能光伏、智慧能源</w:t>
      </w:r>
      <w:r>
        <w:rPr>
          <w:rFonts w:hint="eastAsia"/>
          <w:b/>
          <w:bCs/>
          <w:sz w:val="24"/>
          <w:szCs w:val="32"/>
          <w:lang w:val="en-US" w:eastAsia="zh-CN"/>
        </w:rPr>
        <w:t>及</w:t>
      </w:r>
      <w:r>
        <w:rPr>
          <w:rFonts w:hint="eastAsia"/>
          <w:b/>
          <w:bCs/>
          <w:sz w:val="24"/>
          <w:szCs w:val="32"/>
          <w:lang w:eastAsia="zh-CN"/>
        </w:rPr>
        <w:t>储能</w:t>
      </w:r>
      <w:r>
        <w:rPr>
          <w:rFonts w:hint="eastAsia"/>
          <w:b/>
          <w:bCs/>
          <w:sz w:val="24"/>
          <w:szCs w:val="32"/>
          <w:lang w:val="en-US" w:eastAsia="zh-CN"/>
        </w:rPr>
        <w:t>成都展</w:t>
      </w:r>
    </w:p>
    <w:p>
      <w:pPr>
        <w:rPr>
          <w:sz w:val="22"/>
          <w:szCs w:val="28"/>
        </w:rPr>
      </w:pPr>
      <w:r>
        <w:rPr>
          <w:sz w:val="22"/>
          <w:szCs w:val="28"/>
        </w:rPr>
        <w:t>时间：</w:t>
      </w:r>
      <w:r>
        <w:rPr>
          <w:rFonts w:hint="eastAsia"/>
          <w:sz w:val="22"/>
          <w:szCs w:val="28"/>
        </w:rPr>
        <w:t>202</w:t>
      </w:r>
      <w:r>
        <w:rPr>
          <w:rFonts w:hint="eastAsia"/>
          <w:sz w:val="22"/>
          <w:szCs w:val="28"/>
          <w:lang w:val="en-US" w:eastAsia="zh-CN"/>
        </w:rPr>
        <w:t>3</w:t>
      </w:r>
      <w:r>
        <w:rPr>
          <w:sz w:val="22"/>
          <w:szCs w:val="28"/>
        </w:rPr>
        <w:t>年</w:t>
      </w:r>
      <w:r>
        <w:rPr>
          <w:rFonts w:hint="eastAsia"/>
          <w:sz w:val="22"/>
          <w:szCs w:val="28"/>
          <w:lang w:val="en-US" w:eastAsia="zh-CN"/>
        </w:rPr>
        <w:t>4</w:t>
      </w:r>
      <w:r>
        <w:rPr>
          <w:sz w:val="22"/>
          <w:szCs w:val="28"/>
        </w:rPr>
        <w:t>月</w:t>
      </w:r>
      <w:r>
        <w:rPr>
          <w:rFonts w:hint="eastAsia"/>
          <w:sz w:val="22"/>
          <w:szCs w:val="28"/>
          <w:lang w:val="en-US" w:eastAsia="zh-CN"/>
        </w:rPr>
        <w:t>26</w:t>
      </w:r>
      <w:r>
        <w:rPr>
          <w:sz w:val="22"/>
          <w:szCs w:val="28"/>
        </w:rPr>
        <w:t>日-</w:t>
      </w:r>
      <w:r>
        <w:rPr>
          <w:rFonts w:hint="eastAsia"/>
          <w:sz w:val="22"/>
          <w:szCs w:val="28"/>
          <w:lang w:val="en-US" w:eastAsia="zh-CN"/>
        </w:rPr>
        <w:t>28</w:t>
      </w:r>
      <w:r>
        <w:rPr>
          <w:sz w:val="22"/>
          <w:szCs w:val="28"/>
        </w:rPr>
        <w:t>日</w:t>
      </w:r>
    </w:p>
    <w:p>
      <w:pPr>
        <w:rPr>
          <w:sz w:val="22"/>
          <w:szCs w:val="28"/>
        </w:rPr>
      </w:pPr>
      <w:r>
        <w:rPr>
          <w:sz w:val="22"/>
          <w:szCs w:val="28"/>
        </w:rPr>
        <w:t>地点：成都世纪城新国际会展中心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欢迎您浏览大会官网 </w:t>
      </w: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HYPERLINK "http://www.ccw-p-e-e.com" </w:instrText>
      </w:r>
      <w:r>
        <w:rPr>
          <w:rFonts w:hint="eastAsia"/>
          <w:lang w:val="en-US" w:eastAsia="zh-CN"/>
        </w:rPr>
        <w:fldChar w:fldCharType="separate"/>
      </w:r>
      <w:r>
        <w:rPr>
          <w:rFonts w:hint="eastAsia"/>
          <w:lang w:val="en-US" w:eastAsia="zh-CN"/>
        </w:rPr>
        <w:t>www.ccw-p-e-e.com</w:t>
      </w:r>
      <w:r>
        <w:rPr>
          <w:rFonts w:hint="eastAsia"/>
          <w:lang w:val="en-US" w:eastAsia="zh-CN"/>
        </w:rPr>
        <w:fldChar w:fldCharType="end"/>
      </w:r>
    </w:p>
    <w:p/>
    <w:p>
      <w:pPr>
        <w:rPr>
          <w:b/>
          <w:bCs/>
          <w:sz w:val="22"/>
          <w:szCs w:val="28"/>
        </w:rPr>
      </w:pPr>
      <w:r>
        <w:rPr>
          <w:rFonts w:hint="eastAsia"/>
          <w:b/>
          <w:bCs/>
          <w:sz w:val="22"/>
          <w:szCs w:val="28"/>
        </w:rPr>
        <w:t>同期</w:t>
      </w:r>
      <w:r>
        <w:rPr>
          <w:b/>
          <w:bCs/>
          <w:sz w:val="22"/>
          <w:szCs w:val="28"/>
        </w:rPr>
        <w:t>举办</w:t>
      </w:r>
      <w:r>
        <w:rPr>
          <w:rFonts w:hint="eastAsia"/>
          <w:b/>
          <w:bCs/>
          <w:sz w:val="22"/>
          <w:szCs w:val="28"/>
        </w:rPr>
        <w:t>：</w:t>
      </w:r>
    </w:p>
    <w:p>
      <w:pPr>
        <w:rPr>
          <w:rFonts w:hint="eastAsia" w:ascii="寰蒋闆呴粦" w:hAnsi="寰蒋闆呴粦" w:eastAsia="宋体" w:cs="寰蒋闆呴粦"/>
          <w:color w:val="50555F"/>
          <w:kern w:val="0"/>
          <w:sz w:val="24"/>
          <w:shd w:val="clear" w:color="auto" w:fill="FFFFFF"/>
          <w:lang w:eastAsia="zh-CN" w:bidi="ar"/>
        </w:rPr>
      </w:pPr>
      <w:r>
        <w:rPr>
          <w:rFonts w:hint="eastAsia"/>
          <w:szCs w:val="21"/>
          <w:lang w:val="en-US" w:eastAsia="zh-CN"/>
        </w:rPr>
        <w:t>2023</w:t>
      </w:r>
      <w:r>
        <w:rPr>
          <w:rFonts w:hint="eastAsia"/>
          <w:szCs w:val="21"/>
        </w:rPr>
        <w:t>中国西部新能源与智慧能源峰会、202</w:t>
      </w:r>
      <w:r>
        <w:rPr>
          <w:rFonts w:hint="eastAsia"/>
          <w:szCs w:val="21"/>
          <w:lang w:val="en-US" w:eastAsia="zh-CN"/>
        </w:rPr>
        <w:t>3</w:t>
      </w:r>
      <w:r>
        <w:rPr>
          <w:rFonts w:hint="eastAsia"/>
          <w:szCs w:val="21"/>
        </w:rPr>
        <w:t>中国西部能源材料技术创新应</w:t>
      </w:r>
      <w:r>
        <w:rPr>
          <w:rFonts w:ascii="寰蒋闆呴粦" w:hAnsi="寰蒋闆呴粦" w:eastAsia="寰蒋闆呴粦" w:cs="寰蒋闆呴粦"/>
          <w:color w:val="50555F"/>
          <w:kern w:val="0"/>
          <w:sz w:val="24"/>
          <w:shd w:val="clear" w:color="auto" w:fill="FFFFFF"/>
          <w:lang w:bidi="ar"/>
        </w:rPr>
        <w:t>用研讨会</w:t>
      </w:r>
      <w:r>
        <w:rPr>
          <w:rFonts w:hint="eastAsia" w:ascii="寰蒋闆呴粦" w:hAnsi="寰蒋闆呴粦" w:eastAsia="宋体" w:cs="寰蒋闆呴粦"/>
          <w:color w:val="50555F"/>
          <w:kern w:val="0"/>
          <w:sz w:val="24"/>
          <w:shd w:val="clear" w:color="auto" w:fill="FFFFFF"/>
          <w:lang w:eastAsia="zh-CN" w:bidi="ar"/>
        </w:rPr>
        <w:t>；</w:t>
      </w:r>
    </w:p>
    <w:p>
      <w:pPr>
        <w:rPr>
          <w:rFonts w:hint="eastAsia"/>
          <w:szCs w:val="21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szCs w:val="21"/>
        </w:rPr>
        <w:t>大会同期还举办评奖、表彰及系列宣传活动等活动</w:t>
      </w: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HYPERLINK "http://www.ccw-p-e-e.com" </w:instrText>
      </w:r>
      <w:r>
        <w:rPr>
          <w:rFonts w:hint="eastAsia"/>
          <w:lang w:val="en-US" w:eastAsia="zh-CN"/>
        </w:rPr>
        <w:fldChar w:fldCharType="separate"/>
      </w:r>
      <w:r>
        <w:rPr>
          <w:rFonts w:hint="eastAsia"/>
          <w:lang w:val="en-US" w:eastAsia="zh-CN"/>
        </w:rPr>
        <w:t>www.ccw-p-e-e.com</w:t>
      </w:r>
      <w:r>
        <w:rPr>
          <w:rFonts w:hint="eastAsia"/>
          <w:lang w:val="en-US" w:eastAsia="zh-CN"/>
        </w:rPr>
        <w:fldChar w:fldCharType="end"/>
      </w:r>
    </w:p>
    <w:p>
      <w:pPr>
        <w:rPr>
          <w:rFonts w:hint="eastAsia"/>
          <w:lang w:val="en-US" w:eastAsia="zh-CN"/>
        </w:rPr>
      </w:pPr>
    </w:p>
    <w:p>
      <w:pPr>
        <w:spacing w:line="360" w:lineRule="auto"/>
        <w:jc w:val="left"/>
        <w:rPr>
          <w:rFonts w:hint="eastAsia"/>
          <w:sz w:val="24"/>
        </w:rPr>
      </w:pP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支持单位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亚洲高科技产业联盟</w:t>
      </w:r>
    </w:p>
    <w:p>
      <w:pPr>
        <w:rPr>
          <w:rFonts w:hint="eastAsia"/>
          <w:sz w:val="24"/>
        </w:rPr>
      </w:pPr>
      <w:r>
        <w:rPr>
          <w:rFonts w:hint="eastAsia"/>
        </w:rPr>
        <w:t>中国科学技术协会智能制造学会联合体</w:t>
      </w:r>
    </w:p>
    <w:p>
      <w:pPr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中国国际机械行业协会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中国国际贸易促进委员会机械行业分会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中国仪器仪表学会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成都市博览局</w:t>
      </w:r>
    </w:p>
    <w:p>
      <w:pPr>
        <w:spacing w:line="360" w:lineRule="auto"/>
        <w:jc w:val="left"/>
        <w:rPr>
          <w:rFonts w:hint="eastAsia"/>
          <w:sz w:val="24"/>
        </w:rPr>
      </w:pPr>
    </w:p>
    <w:p>
      <w:pPr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主办单位：</w:t>
      </w:r>
    </w:p>
    <w:p>
      <w:pPr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亚洲高科技产业联盟-光伏与能源部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中国国际机械行业协会光电分会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中国仪器仪表学会智能化仪表及其控制网络分会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汽车电子产业技术创新战略联盟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西南光电科技创新战略联盟    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重庆市LED照明研发与产业联盟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四川省光学学会              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重庆市光学学会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陕西省光学学会              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云南省光学学会</w:t>
      </w:r>
    </w:p>
    <w:p>
      <w:pPr>
        <w:spacing w:line="360" w:lineRule="auto"/>
        <w:jc w:val="left"/>
        <w:rPr>
          <w:rFonts w:hint="default" w:eastAsia="宋体"/>
          <w:sz w:val="24"/>
          <w:lang w:val="en-US" w:eastAsia="zh-CN"/>
        </w:rPr>
      </w:pPr>
      <w:r>
        <w:rPr>
          <w:rFonts w:hint="eastAsia"/>
          <w:sz w:val="24"/>
          <w:lang w:val="en-US" w:eastAsia="zh-CN"/>
        </w:rPr>
        <w:t>四川省通信学会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四川省电子学会              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重庆市电子学会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深圳市传感器与智能仪器仪表行业协会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深圳市半导体产业发展促进会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深圳市半导体照明产业技术创新联盟       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重庆市自动化与仪器仪表学会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四川出入境检验检疫协会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西南科技检测技术创新战略联盟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西南仪器仪表与自动化联盟                      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西部信息与5G创新战略联盟</w:t>
      </w:r>
    </w:p>
    <w:p>
      <w:pPr>
        <w:spacing w:line="360" w:lineRule="auto"/>
        <w:jc w:val="left"/>
        <w:rPr>
          <w:rFonts w:hint="eastAsia"/>
          <w:sz w:val="24"/>
        </w:rPr>
      </w:pP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承办单位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耀润富生（重庆）国际贸易有限公司</w:t>
      </w:r>
    </w:p>
    <w:p>
      <w:pPr>
        <w:spacing w:line="360" w:lineRule="auto"/>
        <w:jc w:val="left"/>
        <w:rPr>
          <w:rFonts w:hint="eastAsia"/>
          <w:sz w:val="24"/>
          <w:lang w:eastAsia="zh-CN"/>
        </w:rPr>
      </w:pPr>
      <w:r>
        <w:rPr>
          <w:rFonts w:hint="eastAsia"/>
          <w:sz w:val="24"/>
        </w:rPr>
        <w:t>国际会展部</w:t>
      </w:r>
      <w:r>
        <w:rPr>
          <w:rFonts w:hint="eastAsia"/>
          <w:sz w:val="24"/>
          <w:lang w:eastAsia="zh-CN"/>
        </w:rPr>
        <w:t>（</w:t>
      </w:r>
      <w:r>
        <w:rPr>
          <w:rFonts w:hint="eastAsia"/>
          <w:sz w:val="24"/>
          <w:lang w:val="en-US" w:eastAsia="zh-CN"/>
        </w:rPr>
        <w:t>一部</w:t>
      </w:r>
      <w:r>
        <w:rPr>
          <w:rFonts w:hint="eastAsia"/>
          <w:sz w:val="24"/>
          <w:lang w:eastAsia="zh-CN"/>
        </w:rPr>
        <w:t>）</w:t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</w:rPr>
        <w:t>西部光博会太阳能光伏</w:t>
      </w:r>
      <w:r>
        <w:rPr>
          <w:rFonts w:hint="eastAsia"/>
          <w:sz w:val="24"/>
          <w:lang w:eastAsia="zh-CN"/>
        </w:rPr>
        <w:t>、</w:t>
      </w:r>
      <w:r>
        <w:rPr>
          <w:rFonts w:hint="eastAsia"/>
          <w:sz w:val="24"/>
        </w:rPr>
        <w:t>智慧能源</w:t>
      </w:r>
      <w:r>
        <w:rPr>
          <w:rFonts w:hint="eastAsia"/>
          <w:sz w:val="24"/>
          <w:lang w:val="en-US" w:eastAsia="zh-CN"/>
        </w:rPr>
        <w:t>及</w:t>
      </w:r>
      <w:r>
        <w:rPr>
          <w:rFonts w:hint="eastAsia"/>
          <w:sz w:val="24"/>
        </w:rPr>
        <w:t>储能博览会（简称：CCWPE能源展</w:t>
      </w:r>
      <w:r>
        <w:rPr>
          <w:rFonts w:hint="eastAsia"/>
          <w:sz w:val="24"/>
          <w:lang w:val="en-US" w:eastAsia="zh-CN"/>
        </w:rPr>
        <w:t xml:space="preserve">  或西部能源展 或 耀润能源展</w:t>
      </w:r>
      <w:r>
        <w:rPr>
          <w:rFonts w:hint="eastAsia"/>
          <w:sz w:val="24"/>
        </w:rPr>
        <w:t>）-立足于我国大西部成渝双城大经济市场圈，专注于太阳能、新能源、绿色能源、智慧能源、储能及新能源汽车创新应用，展会将集中展示太阳能、新能源、绿色能源、智慧能源、储能及新能源汽车行业新产品，新技术，新趋势及新应用，着力打造集商贸洽谈，国际交流及品牌展示为一体的专业交流平台，并为下游应用领域提供最佳解决方案。</w:t>
      </w:r>
      <w:r>
        <w:rPr>
          <w:rFonts w:hint="eastAsia"/>
          <w:sz w:val="24"/>
          <w:lang w:val="en-US" w:eastAsia="zh-CN"/>
        </w:rPr>
        <w:fldChar w:fldCharType="begin"/>
      </w:r>
      <w:r>
        <w:rPr>
          <w:rFonts w:hint="eastAsia"/>
          <w:sz w:val="24"/>
          <w:lang w:val="en-US" w:eastAsia="zh-CN"/>
        </w:rPr>
        <w:instrText xml:space="preserve"> HYPERLINK "http://www.ccw-p-e-e.com" </w:instrText>
      </w:r>
      <w:r>
        <w:rPr>
          <w:rFonts w:hint="eastAsia"/>
          <w:sz w:val="24"/>
          <w:lang w:val="en-US" w:eastAsia="zh-CN"/>
        </w:rPr>
        <w:fldChar w:fldCharType="separate"/>
      </w:r>
      <w:r>
        <w:rPr>
          <w:rFonts w:hint="eastAsia"/>
          <w:sz w:val="24"/>
          <w:lang w:val="en-US" w:eastAsia="zh-CN"/>
        </w:rPr>
        <w:t>www.ccw-p-e-e.com</w:t>
      </w:r>
      <w:r>
        <w:rPr>
          <w:rFonts w:hint="eastAsia"/>
          <w:sz w:val="24"/>
          <w:lang w:val="en-US" w:eastAsia="zh-CN"/>
        </w:rPr>
        <w:fldChar w:fldCharType="end"/>
      </w:r>
    </w:p>
    <w:p>
      <w:pPr>
        <w:spacing w:line="360" w:lineRule="auto"/>
        <w:jc w:val="left"/>
        <w:rPr>
          <w:rFonts w:hint="eastAsia"/>
          <w:sz w:val="24"/>
        </w:rPr>
      </w:pPr>
      <w:r>
        <w:rPr>
          <w:rFonts w:hint="eastAsia"/>
          <w:sz w:val="24"/>
          <w:lang w:val="en-US" w:eastAsia="zh-CN"/>
        </w:rPr>
        <w:t>“2023</w:t>
      </w:r>
      <w:r>
        <w:rPr>
          <w:rFonts w:hint="eastAsia"/>
          <w:sz w:val="24"/>
        </w:rPr>
        <w:t>CCWPE能源展</w:t>
      </w:r>
      <w:r>
        <w:rPr>
          <w:rFonts w:hint="eastAsia"/>
          <w:sz w:val="24"/>
          <w:lang w:eastAsia="zh-CN"/>
        </w:rPr>
        <w:t>”</w:t>
      </w:r>
      <w:r>
        <w:rPr>
          <w:rFonts w:hint="eastAsia"/>
          <w:sz w:val="24"/>
        </w:rPr>
        <w:t>定于202</w:t>
      </w:r>
      <w:r>
        <w:rPr>
          <w:rFonts w:hint="eastAsia"/>
          <w:sz w:val="24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lang w:val="en-US" w:eastAsia="zh-CN"/>
        </w:rPr>
        <w:t>4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lang w:val="en-US" w:eastAsia="zh-CN"/>
        </w:rPr>
        <w:t>26</w:t>
      </w:r>
      <w:r>
        <w:rPr>
          <w:rFonts w:hint="eastAsia"/>
          <w:sz w:val="24"/>
        </w:rPr>
        <w:t>日-</w:t>
      </w:r>
      <w:r>
        <w:rPr>
          <w:rFonts w:hint="eastAsia"/>
          <w:sz w:val="24"/>
          <w:lang w:val="en-US" w:eastAsia="zh-CN"/>
        </w:rPr>
        <w:t>28</w:t>
      </w:r>
      <w:r>
        <w:rPr>
          <w:rFonts w:hint="eastAsia"/>
          <w:sz w:val="24"/>
        </w:rPr>
        <w:t>日在成都世纪城新国际会展中心举办，大会沿袭多年来“展研结合”的风格，本届还将举办</w:t>
      </w:r>
      <w:r>
        <w:rPr>
          <w:rFonts w:hint="eastAsia"/>
          <w:sz w:val="24"/>
          <w:lang w:val="en-US" w:eastAsia="zh-CN"/>
        </w:rPr>
        <w:t>2023</w:t>
      </w:r>
      <w:r>
        <w:rPr>
          <w:rFonts w:hint="eastAsia"/>
          <w:sz w:val="24"/>
        </w:rPr>
        <w:t>中国西部新能源与智慧能源峰会、202</w:t>
      </w:r>
      <w:r>
        <w:rPr>
          <w:rFonts w:hint="eastAsia"/>
          <w:sz w:val="24"/>
          <w:lang w:val="en-US" w:eastAsia="zh-CN"/>
        </w:rPr>
        <w:t>3</w:t>
      </w:r>
      <w:r>
        <w:rPr>
          <w:rFonts w:hint="eastAsia"/>
          <w:sz w:val="24"/>
        </w:rPr>
        <w:t>中国西部能源材料技术创新应用研讨会等众多内容丰富、前瞻实用的配套活动。届时主办方还将安排更加丰富多彩的学术交流、成果展示、商务推介以及应用体验等活动，以促进业内“产、学、研、用”的交叉融合和有效对接。    </w:t>
      </w:r>
    </w:p>
    <w:p>
      <w:pPr>
        <w:spacing w:line="360" w:lineRule="auto"/>
        <w:jc w:val="left"/>
        <w:rPr>
          <w:rFonts w:hint="eastAsia"/>
          <w:sz w:val="24"/>
        </w:rPr>
      </w:pPr>
    </w:p>
    <w:p>
      <w:pPr>
        <w:spacing w:line="360" w:lineRule="auto"/>
        <w:jc w:val="left"/>
        <w:rPr>
          <w:rFonts w:hint="eastAsia" w:eastAsiaTheme="minorEastAsia"/>
          <w:sz w:val="24"/>
          <w:lang w:eastAsia="zh-CN"/>
        </w:rPr>
      </w:pPr>
      <w:r>
        <w:rPr>
          <w:rFonts w:hint="eastAsia"/>
          <w:sz w:val="24"/>
        </w:rPr>
        <w:t>大会同期还举办评奖、表彰及系列宣传活动等</w:t>
      </w:r>
      <w:r>
        <w:rPr>
          <w:rFonts w:hint="eastAsia"/>
          <w:sz w:val="24"/>
          <w:lang w:eastAsia="zh-CN"/>
        </w:rPr>
        <w:t>。</w:t>
      </w:r>
    </w:p>
    <w:p/>
    <w:p/>
    <w:p>
      <w:r>
        <w:t>参展范围</w:t>
      </w:r>
    </w:p>
    <w:p/>
    <w:p>
      <w:r>
        <w:t>太阳能光伏：</w:t>
      </w:r>
    </w:p>
    <w:p>
      <w:r>
        <w:t>A. 光伏生产设备：</w:t>
      </w:r>
    </w:p>
    <w:p>
      <w:r>
        <w:t>硅棒硅块硅锭生产设备：全套生产线、铸锭炉、坩埚、生长炉、其他相关设备</w:t>
      </w:r>
    </w:p>
    <w:p>
      <w:r>
        <w:t>硅片晶圆生产设备：全套生产线、切割设备、清洗设备、检测设备、其他相关设备</w:t>
      </w:r>
    </w:p>
    <w:p>
      <w:r>
        <w:t>电池生产设备：全套生产线、蚀刻设备、清洗设备、扩散炉、覆膜设备/沉积炉、丝网印刷机、其他炉设备、测试仪和分选机、其他相关设备</w:t>
      </w:r>
    </w:p>
    <w:p>
      <w:r>
        <w:t>电池板/组件生产设备：全套生产线、测试设备、玻璃清洗设备、结线/焊接设备、层压设备等薄膜电池板生产设备：非晶硅电池、铜铟镓二硒电池CIS/CIGS、镉碲薄膜电池CdTe、染料敏化电池DSSC生产技术及研究设备</w:t>
      </w:r>
    </w:p>
    <w:p>
      <w:r>
        <w:t> </w:t>
      </w:r>
    </w:p>
    <w:p>
      <w:r>
        <w:t>B. 光伏电池：光伏电池生产商、电池组件生产商、电池组件安装商、代理商、经销商及分销商、聚光电池等</w:t>
      </w:r>
    </w:p>
    <w:p>
      <w:r>
        <w:t>C. 光伏相关零部件：蓄电池、充电器、控制器、转换器、记录仪、逆变器、监视器、支架系统、追踪系统、太阳电缆等</w:t>
      </w:r>
    </w:p>
    <w:p>
      <w:r>
        <w:t>D. 光伏原材料： 硅料、硅锭/硅块、硅片、封装玻璃、封装薄膜、其他原料</w:t>
      </w:r>
    </w:p>
    <w:p>
      <w:r>
        <w:t>E. 光伏应用产品： 灯类产品、供电系统、移动充电器、水泵、太阳能家居用品及其他太阳能产品</w:t>
      </w:r>
    </w:p>
    <w:p>
      <w:r>
        <w:t>F. 光伏工程及系统：  光伏系统集成、太阳能空气调节系统、农村光伏发电系统、太阳能检测及控制系统、太阳能取暖系统工程、太阳能光伏工程程序控制和工程管理及软件编制系统</w:t>
      </w:r>
    </w:p>
    <w:p>
      <w:r>
        <w:t> </w:t>
      </w:r>
    </w:p>
    <w:p>
      <w:r>
        <w:t>G. 系统工程施工设备与安全防护：电建施工设备、施工车辆、工程机械、维检修工具、高空作业车/台、脚手架、电力安全工器具、个人安全防护用品</w:t>
      </w:r>
    </w:p>
    <w:p>
      <w:r>
        <w:t>H. 其他</w:t>
      </w:r>
    </w:p>
    <w:p>
      <w:r>
        <w:t> </w:t>
      </w:r>
    </w:p>
    <w:p>
      <w:r>
        <w:t>太阳能与绿色建筑：</w:t>
      </w:r>
    </w:p>
    <w:p>
      <w:r>
        <w:t>A. 太阳能热利用：太阳能中央热水系统、家用太阳能热水器、太阳能热泵热水器、太阳能集热系统、太阳能采暖系统、光热光电一体化太阳能产品、太阳能热水器制造设备、太阳能热水器原材料及配件</w:t>
      </w:r>
    </w:p>
    <w:p>
      <w:r>
        <w:t> </w:t>
      </w:r>
    </w:p>
    <w:p>
      <w:r>
        <w:t>B. 太阳能光伏、光热发电：太阳能并网光伏发电系统、离网光伏发电系统、光伏风能互补发电系统、光伏输配电器材、光伏模块及组件与设备、槽式线聚焦系统、塔式系统、碟式系统、集热管、储热设备及相应材料、热交换技术及产品、高温热传输技术及产品、系统控制</w:t>
      </w:r>
    </w:p>
    <w:p>
      <w:r>
        <w:t> </w:t>
      </w:r>
    </w:p>
    <w:p>
      <w:r>
        <w:t>C. 太阳能制冷系统及设备：太阳能制冷产品及系统、空气能产品、太阳能中央空调、地源热泵空调</w:t>
      </w:r>
    </w:p>
    <w:p>
      <w:r>
        <w:t> </w:t>
      </w:r>
    </w:p>
    <w:p>
      <w:r>
        <w:t>D. 太阳能灯具及建筑材料：太阳能草坪灯、庭院灯、太阳能路灯等光电产品、太阳能光伏玻璃、太阳能屋顶组件、太阳能光伏建筑一体化整体解决方案等</w:t>
      </w:r>
    </w:p>
    <w:p>
      <w:r>
        <w:t> </w:t>
      </w:r>
    </w:p>
    <w:p>
      <w:r>
        <w:t>E. LED 技术及产品：LED 照明、LED应用产品、显示产品/数码标牌、零件、模块、套件等</w:t>
      </w:r>
    </w:p>
    <w:p>
      <w:r>
        <w:t> </w:t>
      </w:r>
    </w:p>
    <w:p>
      <w:r>
        <w:t>F. 太阳能配件：太阳能互补自控装置与仪表、太阳能管材管件、太阳能控制系统、太阳能热管、真空管集热器、平板集热器、工程联箱、保温材料、冷热水泵、支架、光伏设备配件、电池等相关生产设备及配件材料</w:t>
      </w:r>
    </w:p>
    <w:p>
      <w:r>
        <w:t> </w:t>
      </w:r>
    </w:p>
    <w:p>
      <w:r>
        <w:t>国际储能技术与智能电网：</w:t>
      </w:r>
    </w:p>
    <w:p>
      <w:r>
        <w:t>A. 储能技术、设备及材料：</w:t>
      </w:r>
    </w:p>
    <w:p>
      <w:r>
        <w:t>压缩空气储能、抽水蓄能、超导电磁储能、飞轮储能、蓄热/蓄冷储能、蓄氢储能及其他可用于插电式电动车的储能技术、设备及材料；各类蓄电池（镍氢电池、锂离子电池、锂聚合物电池、铅酸蓄电池、智能电池、钠硫电池）、储能电源、超级电容器、可再生燃料电池、液流电池等技术、设备及材料</w:t>
      </w:r>
    </w:p>
    <w:p>
      <w:r>
        <w:t>B. 储能电站及EPC工程：</w:t>
      </w:r>
    </w:p>
    <w:p>
      <w:r>
        <w:t>BMS电池管理系统、PCS储能逆变器、微电网、电动汽车充换电站及相关配套设施</w:t>
      </w:r>
    </w:p>
    <w:p>
      <w:r>
        <w:t>C. 新能源发电并网与智能输配电：</w:t>
      </w:r>
    </w:p>
    <w:p>
      <w:r>
        <w:t>并网逆变器、轻型直流设备、运行监控装置、并网控制系统、柔性输电设备、特高压输电设备、高温超导设备、高温超导电缆、配电自动化系统及保护装置、智能开关设备、变压器、互感器、智能组件、数字化变电站、变电站综合自动化、配网自动化装置、输配电在线监测、故障诊断及自愈装置、电能质量监测、谐波治理及无功补偿、超导电工技术、各类新型电线电缆、复合材料、安全防护</w:t>
      </w:r>
    </w:p>
    <w:p>
      <w:r>
        <w:t>D. 电网调度与自动化控制：</w:t>
      </w:r>
    </w:p>
    <w:p>
      <w:r>
        <w:t>智能电网调度系统、调度综合数据平台系统、电网安全与控制、智能巡检系统、一体化测控保护及消弧选线系统、安全稳定控制系统解决方案、电能监控系统及微机型继电保护、广域动态监测系统、电网稳定在线监控系统、配电网智能无功补偿装置、控制软件、遥控遥测装置、大屏幕显示系统、电力系统仿真</w:t>
      </w:r>
    </w:p>
    <w:p>
      <w:r>
        <w:t>E. 智能计量与用电管理：</w:t>
      </w:r>
    </w:p>
    <w:p>
      <w:r>
        <w:t>智能电表及芯片、远程/集中抄表系统、用电信息采集系统、用电管理信息系统、负荷管理终端、监控系统、检验装置、计量柜和元件、量测仪器、传感器、半导体</w:t>
      </w:r>
    </w:p>
    <w:p>
      <w:r>
        <w:t>F. 智能电网信息通信：</w:t>
      </w:r>
    </w:p>
    <w:p>
      <w:r>
        <w:t>物联网技术、云计算技术、多网融合技术、传输技术与设备、接入设备、光纤光缆、工业以太网、数据通信与网络技术及相关产品、厂内通信设备、电力线载波机、配套设备和仪表、数字微波通信设备、测试设备及仪器仪表、网络在线监视设备</w:t>
      </w:r>
    </w:p>
    <w:p>
      <w:r>
        <w:t>G. 其它</w:t>
      </w:r>
    </w:p>
    <w:p>
      <w:r>
        <w:t>国际新能源汽车及充电桩：</w:t>
      </w:r>
    </w:p>
    <w:p>
      <w:r>
        <w:t>A. 新能源汽车（乘用车/商用车）：</w:t>
      </w:r>
    </w:p>
    <w:p>
      <w:r>
        <w:t>电动客货车、电动轿车、电动旅游观光车、电动高尔夫车、电动清洁车、混合动力客车轿车、太阳能电动车、轻型电动车、混合动力汽车（微混、轻混、中混、重混和插电式混合）、纯电动汽车燃料电池汽车、氢能源天然等各种新能源清洁燃料、混合动力车辆及各种低排放环保节能型汽车；</w:t>
      </w:r>
    </w:p>
    <w:p>
      <w:r>
        <w:t>B. 动力驱动系统：</w:t>
      </w:r>
    </w:p>
    <w:p>
      <w:r>
        <w:t>动力电池、电池管理系统、燃料电池、混合动力系统、驱动电机、电动控制系统、发动机、检测修复设备、相关测试、监控、防护仪器、相关技术；</w:t>
      </w:r>
    </w:p>
    <w:p>
      <w:r>
        <w:t>C. 新能源汽车关键零部件：</w:t>
      </w:r>
    </w:p>
    <w:p>
      <w:r>
        <w:t>电力电容器、超级电容器、飞轮、逆变器、电热泵、电动助力转向、电动空调、轮胎、线连接、电磁技术、相关材料；涂料、变速箱、过滤器、化油器、排气系统；车桥、转向、制动、悬挂系统；车身用附件；电机电器、电子器件、电器系统、电路、轮毂、轮胎等；</w:t>
      </w:r>
    </w:p>
    <w:p>
      <w:r>
        <w:t>D. 汽车设计：</w:t>
      </w:r>
    </w:p>
    <w:p>
      <w:r>
        <w:t>整车设计、系统控制设计等。</w:t>
      </w:r>
    </w:p>
    <w:p>
      <w:r>
        <w:t>E. 充电设施：</w:t>
      </w:r>
    </w:p>
    <w:p>
      <w:r>
        <w:t>充电站，充电桩；充电站智能网络项目规划及成果展示、加油站扩建充（换）电站、加油充电综合服务站展示、太阳能、风能互补新能源汽车充电站技术产品、充电站配电设备、充电机、电能监控系统、有源滤波装臵、变压器、配电柜、电缆、 直接充电设备、管理辅助设备、充换电池及电池管理系统、停车场充电设施、智能监控、充电站供电解决方案</w:t>
      </w:r>
    </w:p>
    <w:p>
      <w:r>
        <w:t>F. 其它</w:t>
      </w:r>
    </w:p>
    <w:p/>
    <w:p>
      <w:pPr>
        <w:rPr>
          <w:b/>
          <w:bCs/>
        </w:rPr>
      </w:pPr>
      <w:r>
        <w:rPr>
          <w:rFonts w:hint="eastAsia"/>
          <w:b/>
          <w:bCs/>
        </w:rPr>
        <w:t>其 他 展 区</w:t>
      </w:r>
      <w:r>
        <w:rPr>
          <w:rFonts w:hint="eastAsia"/>
          <w:b/>
          <w:bCs/>
          <w:lang w:eastAsia="zh-CN"/>
        </w:rPr>
        <w:t>（</w:t>
      </w:r>
      <w:r>
        <w:rPr>
          <w:rFonts w:hint="eastAsia"/>
          <w:b/>
          <w:bCs/>
          <w:lang w:val="en-US" w:eastAsia="zh-CN"/>
        </w:rPr>
        <w:t>厅</w:t>
      </w:r>
      <w:r>
        <w:rPr>
          <w:rFonts w:hint="eastAsia"/>
          <w:b/>
          <w:bCs/>
          <w:lang w:eastAsia="zh-CN"/>
        </w:rPr>
        <w:t>）</w:t>
      </w:r>
      <w:r>
        <w:rPr>
          <w:rFonts w:hint="eastAsia"/>
          <w:b/>
          <w:bCs/>
        </w:rPr>
        <w:t>：</w:t>
      </w:r>
    </w:p>
    <w:p>
      <w:pPr>
        <w:ind w:firstLine="420" w:firstLineChars="200"/>
      </w:pPr>
      <w:r>
        <w:t>触摸屏展</w:t>
      </w:r>
      <w:r>
        <w:rPr>
          <w:rFonts w:hint="eastAsia" w:asciiTheme="minorEastAsia" w:hAnsiTheme="minorEastAsia"/>
        </w:rPr>
        <w:t>＆</w:t>
      </w:r>
      <w:r>
        <w:rPr>
          <w:rFonts w:hint="eastAsia"/>
        </w:rPr>
        <w:t>触摸屏展</w:t>
      </w:r>
      <w:r>
        <w:rPr>
          <w:rFonts w:hint="eastAsia" w:asciiTheme="minorEastAsia" w:hAnsiTheme="minorEastAsia"/>
        </w:rPr>
        <w:t>＆</w:t>
      </w:r>
      <w:r>
        <w:t>LED展</w:t>
      </w:r>
    </w:p>
    <w:p>
      <w:pPr>
        <w:ind w:firstLine="420" w:firstLineChars="200"/>
      </w:pPr>
      <w:r>
        <w:rPr>
          <w:rFonts w:hint="eastAsia"/>
          <w:lang w:val="en-US" w:eastAsia="zh-CN"/>
        </w:rPr>
        <w:t>信息通信与5G（F5G）展</w:t>
      </w:r>
      <w:r>
        <w:t>     </w:t>
      </w:r>
      <w:r>
        <w:rPr>
          <w:rFonts w:hint="eastAsia"/>
        </w:rPr>
        <w:t xml:space="preserve">           </w:t>
      </w:r>
    </w:p>
    <w:p>
      <w:pPr>
        <w:ind w:firstLine="420" w:firstLineChars="200"/>
      </w:pPr>
      <w:r>
        <w:t>红外</w:t>
      </w:r>
      <w:r>
        <w:rPr>
          <w:rFonts w:hint="eastAsia"/>
          <w:lang w:val="en-US" w:eastAsia="zh-CN"/>
        </w:rPr>
        <w:t>技术、材料</w:t>
      </w:r>
      <w:r>
        <w:t>及应用展         </w:t>
      </w:r>
      <w:r>
        <w:rPr>
          <w:rFonts w:hint="eastAsia"/>
        </w:rPr>
        <w:t xml:space="preserve">          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精密光学、镜头及摄像模组展</w:t>
      </w:r>
    </w:p>
    <w:p>
      <w:pPr>
        <w:ind w:firstLine="420" w:firstLineChars="200"/>
      </w:pPr>
      <w:r>
        <w:t>光通信与光纤光缆展            </w:t>
      </w:r>
      <w:r>
        <w:rPr>
          <w:rFonts w:hint="eastAsia"/>
        </w:rPr>
        <w:t xml:space="preserve">           </w:t>
      </w:r>
    </w:p>
    <w:p>
      <w:pPr>
        <w:ind w:firstLine="420" w:firstLineChars="200"/>
      </w:pPr>
      <w:r>
        <w:t>激光材料/激光器/激光制造及激光应用展</w:t>
      </w:r>
    </w:p>
    <w:p>
      <w:pPr>
        <w:ind w:firstLine="420" w:firstLineChars="200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光电传感与机器人视觉展</w:t>
      </w:r>
    </w:p>
    <w:p>
      <w:pPr>
        <w:ind w:firstLine="420" w:firstLineChars="200"/>
      </w:pPr>
      <w:r>
        <w:t>电子</w:t>
      </w:r>
      <w:r>
        <w:rPr>
          <w:rFonts w:hint="eastAsia"/>
          <w:lang w:val="en-US" w:eastAsia="zh-CN"/>
        </w:rPr>
        <w:t>智造及</w:t>
      </w:r>
      <w:r>
        <w:t>微电子展</w:t>
      </w:r>
      <w:r>
        <w:rPr>
          <w:rFonts w:hint="eastAsia"/>
        </w:rPr>
        <w:t xml:space="preserve">             </w:t>
      </w:r>
    </w:p>
    <w:p>
      <w:pPr>
        <w:ind w:firstLine="420" w:firstLineChars="200"/>
      </w:pPr>
      <w:r>
        <w:rPr>
          <w:rFonts w:hint="eastAsia"/>
          <w:lang w:val="en-US" w:eastAsia="zh-CN"/>
        </w:rPr>
        <w:t>全球芯片与半导体产业展</w:t>
      </w:r>
      <w:r>
        <w:t>         </w:t>
      </w:r>
      <w:r>
        <w:rPr>
          <w:rFonts w:hint="eastAsia"/>
        </w:rPr>
        <w:t xml:space="preserve">          </w:t>
      </w:r>
    </w:p>
    <w:p>
      <w:pPr>
        <w:ind w:firstLine="420" w:firstLineChars="200"/>
      </w:pPr>
      <w:r>
        <w:t>手机工业</w:t>
      </w:r>
      <w:r>
        <w:rPr>
          <w:rFonts w:hint="eastAsia"/>
          <w:lang w:val="en-US" w:eastAsia="zh-CN"/>
        </w:rPr>
        <w:t>及</w:t>
      </w:r>
      <w:r>
        <w:t>智造展</w:t>
      </w:r>
    </w:p>
    <w:p>
      <w:pPr>
        <w:ind w:firstLine="420" w:firstLineChars="200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真空技术及装备展</w:t>
      </w:r>
    </w:p>
    <w:p>
      <w:pPr>
        <w:ind w:firstLine="42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膜、胶粘剂及模切展</w:t>
      </w:r>
    </w:p>
    <w:p>
      <w:pPr>
        <w:ind w:firstLine="420" w:firstLineChars="200"/>
      </w:pPr>
      <w:r>
        <w:rPr>
          <w:rFonts w:hint="eastAsia"/>
        </w:rPr>
        <w:t>测试测量.质量控制及自动化仪表展</w:t>
      </w:r>
      <w:r>
        <w:t>      </w:t>
      </w:r>
    </w:p>
    <w:p>
      <w:pPr>
        <w:ind w:firstLine="420" w:firstLineChars="200"/>
        <w:rPr>
          <w:rFonts w:hint="default"/>
          <w:lang w:val="en-US" w:eastAsia="zh-CN"/>
        </w:rPr>
      </w:pPr>
      <w:r>
        <w:rPr>
          <w:rFonts w:hint="eastAsia"/>
        </w:rPr>
        <w:t>生化分析与实验室规划建设管理展</w:t>
      </w:r>
    </w:p>
    <w:p>
      <w:pPr>
        <w:ind w:firstLine="420" w:firstLineChars="200"/>
      </w:pPr>
      <w:r>
        <w:rPr>
          <w:rFonts w:hint="eastAsia"/>
          <w:lang w:val="en-US" w:eastAsia="zh-CN"/>
        </w:rPr>
        <w:t>国际展区、</w:t>
      </w:r>
      <w:r>
        <w:t>产业园、组团及签约展区</w:t>
      </w:r>
    </w:p>
    <w:p/>
    <w:p>
      <w:r>
        <w:t>大会推广：</w:t>
      </w:r>
    </w:p>
    <w:p>
      <w:r>
        <w:t>★行业媒体宣传：</w:t>
      </w:r>
    </w:p>
    <w:p>
      <w:r>
        <w:rPr>
          <w:rFonts w:hint="eastAsia"/>
        </w:rPr>
        <w:t>北极星太阳能、太阳能光伏、光伏系统网、北极星电力会展网、国际能源网、光反产业网、</w:t>
      </w:r>
    </w:p>
    <w:p>
      <w:r>
        <w:rPr>
          <w:rFonts w:hint="eastAsia"/>
        </w:rPr>
        <w:t>全X光伏网、国际太阳能光伏网、能源一号、中国光伏测试网、能源新闻网、太阳能发电技术、世纪新能源网、太阳能发电、光伏商务网、太阳能发电技术、</w:t>
      </w:r>
      <w:r>
        <w:t>光天下网、光电行业网、中国光学网、C114通信网、讯石光通讯网、维科网、中国电工电器网、智能产业网、中国触摸屏网、中华触摸屏网、华强手机制造网、中华显示网、机器人网、中国自动化、激光制造网、中国智能制造网、电源网、一览电容器、IC交易网、中电网、中国信息网、维科网、中国智能网、家装商务网、中国安居网、中国电子网、中国智慧城市网、安全网、中国智能制造网、中国机器人网、中国无人机网、会查查、中国教育装备网、中国电力网、21IC、中国通信器材网、光钎导航网、激光世界网、光波通讯网、中国通讯网、LED世界资讯网、中国通信网、 LED商务网、慧聪光电、光电新闻网、激光商务网、 招商加盟网、展超网及中国会展门户网等120+家专业杂志和网站上宣传推广。</w:t>
      </w:r>
    </w:p>
    <w:p/>
    <w:p/>
    <w:p>
      <w:r>
        <w:t>★大众媒体宣传：</w:t>
      </w:r>
    </w:p>
    <w:p>
      <w:r>
        <w:t>在网易、搜狐、新华网、央视网、中国经营网、阿里巴巴、华强网、天极网、中国科技网、大渝网、中国制造网，四川电视台、四川卫视、重庆卫视及西部省市电视台，《深圳晚报》《深圳晨报》上海《新民晚报》上海《青年报》《浦东时报》《羊城晚报》《成都商报》《华西都市报》《华商报》《武汉日报》《香港商报》《昆明晚报》《贵州日报》《北京晚报》《重庆晨报》《重庆晚报》《重庆日报》等23+家大众媒体上宣传报道。</w:t>
      </w:r>
    </w:p>
    <w:p>
      <w:r>
        <w:t>★参观学习与现场现场：</w:t>
      </w:r>
    </w:p>
    <w:p>
      <w:r>
        <w:t>参观学习国内外光电、通信、电子、信息、半导体、制造、机械类等科技与工业类会展，并在会展现场派发大会宣传资料。</w:t>
      </w:r>
    </w:p>
    <w:p>
      <w:r>
        <w:t>★新闻电邮推广：</w:t>
      </w:r>
    </w:p>
    <w:p>
      <w:r>
        <w:t>定期制作展会新闻动态、厂商产品推荐电子邮件定向发送相关用户。</w:t>
      </w:r>
    </w:p>
    <w:p>
      <w:r>
        <w:t>★倾心电话邀请：</w:t>
      </w:r>
    </w:p>
    <w:p>
      <w:r>
        <w:t>组委会将选择有针对性的专业客户进行超过90000个电话邀请。</w:t>
      </w:r>
    </w:p>
    <w:p>
      <w:r>
        <w:t>★亲临登门拜访：大会对主要客户直接登门拜访。</w:t>
      </w:r>
    </w:p>
    <w:p>
      <w:r>
        <w:t>★多轮邮寄邀请函件：</w:t>
      </w:r>
    </w:p>
    <w:p>
      <w:r>
        <w:t>超过80000条专业观众数据库记录进行3到6轮邮寄邀请。</w:t>
      </w:r>
    </w:p>
    <w:p>
      <w:r>
        <w:t>★采购团/参观团：</w:t>
      </w:r>
    </w:p>
    <w:p>
      <w:r>
        <w:t>a.大会将组织世界500强，国内IT100强参观采购团；</w:t>
      </w:r>
    </w:p>
    <w:p>
      <w:r>
        <w:t>b.组织上海、深圳、北京、广州、浙江、江苏、重庆及东莞等观摩采购团。</w:t>
      </w:r>
    </w:p>
    <w:p/>
    <w:p>
      <w:pPr>
        <w:rPr>
          <w:b/>
          <w:bCs/>
        </w:rPr>
      </w:pPr>
      <w:r>
        <w:rPr>
          <w:b/>
          <w:bCs/>
        </w:rPr>
        <w:t xml:space="preserve">展位收费标准（角展加收10%费用）：                                                            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收费标准详见大会官网（WWWW.CCWPE.COM 或</w:t>
      </w:r>
      <w:r>
        <w:rPr>
          <w:rFonts w:hint="eastAsia" w:ascii="Calibri" w:hAnsi="Calibri" w:eastAsia="宋体" w:cs="Times New Roman"/>
          <w:szCs w:val="21"/>
        </w:rPr>
        <w:fldChar w:fldCharType="begin"/>
      </w:r>
      <w:r>
        <w:rPr>
          <w:rFonts w:hint="eastAsia" w:ascii="Calibri" w:hAnsi="Calibri" w:eastAsia="宋体" w:cs="Times New Roman"/>
          <w:szCs w:val="21"/>
        </w:rPr>
        <w:instrText xml:space="preserve"> HYPERLINK "http://www.p-sensing-e.com/" </w:instrText>
      </w:r>
      <w:r>
        <w:rPr>
          <w:rFonts w:hint="eastAsia" w:ascii="Calibri" w:hAnsi="Calibri" w:eastAsia="宋体" w:cs="Times New Roman"/>
          <w:szCs w:val="21"/>
        </w:rPr>
        <w:fldChar w:fldCharType="separate"/>
      </w: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HYPERLINK "http://www.ccw-p-e-e.com" </w:instrText>
      </w:r>
      <w:r>
        <w:rPr>
          <w:rFonts w:hint="eastAsia"/>
          <w:lang w:val="en-US" w:eastAsia="zh-CN"/>
        </w:rPr>
        <w:fldChar w:fldCharType="separate"/>
      </w:r>
      <w:r>
        <w:rPr>
          <w:rFonts w:hint="eastAsia"/>
          <w:lang w:val="en-US" w:eastAsia="zh-CN"/>
        </w:rPr>
        <w:t>www.ccw-p-e-e.com</w:t>
      </w:r>
      <w:r>
        <w:rPr>
          <w:rFonts w:hint="eastAsia"/>
          <w:lang w:val="en-US" w:eastAsia="zh-CN"/>
        </w:rPr>
        <w:fldChar w:fldCharType="end"/>
      </w:r>
      <w:r>
        <w:rPr>
          <w:rFonts w:hint="eastAsia" w:ascii="Calibri" w:hAnsi="Calibri" w:eastAsia="宋体" w:cs="Times New Roman"/>
          <w:szCs w:val="21"/>
        </w:rPr>
        <w:t>/</w:t>
      </w:r>
      <w:r>
        <w:rPr>
          <w:rFonts w:hint="eastAsia" w:ascii="Calibri" w:hAnsi="Calibri" w:eastAsia="宋体" w:cs="Times New Roman"/>
          <w:szCs w:val="21"/>
        </w:rPr>
        <w:fldChar w:fldCharType="end"/>
      </w:r>
      <w:r>
        <w:rPr>
          <w:rFonts w:hint="eastAsia"/>
          <w:lang w:val="en-US" w:eastAsia="zh-CN"/>
        </w:rPr>
        <w:t>）</w:t>
      </w:r>
    </w:p>
    <w:p>
      <w:pPr>
        <w:rPr>
          <w:rFonts w:hint="eastAsia"/>
          <w:lang w:val="en-US" w:eastAsia="zh-CN"/>
        </w:rPr>
      </w:pPr>
    </w:p>
    <w:p>
      <w:r>
        <w:rPr>
          <w:rFonts w:hint="eastAsia"/>
          <w:lang w:val="en-US" w:eastAsia="zh-CN"/>
        </w:rPr>
        <w:t>展位</w:t>
      </w:r>
      <w:r>
        <w:t>说明：</w:t>
      </w:r>
    </w:p>
    <w:p>
      <w:r>
        <w:t>1.标准展位搭建配置包括三面围板、公司名称楣板、咨询桌一张、椅子两把、射灯两只、220V/5A电源插座一个，垃圾篓一个；</w:t>
      </w:r>
    </w:p>
    <w:p>
      <w:r>
        <w:t>2.需特殊用电请事先说明，展馆另行收费；</w:t>
      </w:r>
    </w:p>
    <w:p>
      <w:r>
        <w:t>3.光地不带任何展架及设施，展馆另收特装管理费及施工用电费。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4.豪华标间需要另外加收</w:t>
      </w:r>
      <w:r>
        <w:rPr>
          <w:rFonts w:hint="eastAsia"/>
        </w:rPr>
        <w:t>¥</w:t>
      </w:r>
      <w:r>
        <w:rPr>
          <w:rFonts w:hint="eastAsia"/>
          <w:lang w:val="en-US" w:eastAsia="zh-CN"/>
        </w:rPr>
        <w:t>14800元(普通标间不再另外收费)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  <w:b/>
          <w:bCs/>
          <w:sz w:val="22"/>
          <w:szCs w:val="28"/>
        </w:rPr>
      </w:pPr>
      <w:r>
        <w:rPr>
          <w:rFonts w:hint="eastAsia"/>
          <w:b/>
          <w:bCs/>
          <w:sz w:val="22"/>
          <w:szCs w:val="28"/>
        </w:rPr>
        <w:t>会刊与其它广告：</w:t>
      </w:r>
    </w:p>
    <w:p>
      <w:pPr>
        <w:rPr>
          <w:rFonts w:hint="eastAsia"/>
        </w:rPr>
      </w:pPr>
      <w:r>
        <w:rPr>
          <w:rFonts w:hint="eastAsia"/>
        </w:rPr>
        <w:t>封面：¥30000元</w:t>
      </w:r>
      <w:r>
        <w:rPr>
          <w:rFonts w:hint="eastAsia"/>
        </w:rPr>
        <w:tab/>
      </w:r>
      <w:r>
        <w:rPr>
          <w:rFonts w:hint="eastAsia"/>
        </w:rPr>
        <w:t xml:space="preserve">        扉页：¥20000元</w:t>
      </w:r>
      <w:r>
        <w:rPr>
          <w:rFonts w:hint="eastAsia"/>
        </w:rPr>
        <w:tab/>
      </w:r>
      <w:r>
        <w:rPr>
          <w:rFonts w:hint="eastAsia"/>
        </w:rPr>
        <w:t xml:space="preserve">  </w:t>
      </w:r>
    </w:p>
    <w:p>
      <w:pPr>
        <w:rPr>
          <w:rFonts w:hint="eastAsia"/>
        </w:rPr>
      </w:pPr>
      <w:r>
        <w:rPr>
          <w:rFonts w:hint="eastAsia"/>
        </w:rPr>
        <w:t>封二：¥15000元</w:t>
      </w:r>
      <w:r>
        <w:rPr>
          <w:rFonts w:hint="eastAsia"/>
        </w:rPr>
        <w:tab/>
      </w:r>
      <w:r>
        <w:rPr>
          <w:rFonts w:hint="eastAsia"/>
        </w:rPr>
        <w:t xml:space="preserve">        封三：¥8000元</w:t>
      </w:r>
    </w:p>
    <w:p>
      <w:pPr>
        <w:rPr>
          <w:rFonts w:hint="eastAsia"/>
        </w:rPr>
      </w:pPr>
      <w:r>
        <w:rPr>
          <w:rFonts w:hint="eastAsia"/>
        </w:rPr>
        <w:t>封底：¥20000元</w:t>
      </w:r>
      <w:r>
        <w:rPr>
          <w:rFonts w:hint="eastAsia"/>
        </w:rPr>
        <w:tab/>
      </w:r>
      <w:r>
        <w:rPr>
          <w:rFonts w:hint="eastAsia"/>
        </w:rPr>
        <w:t xml:space="preserve">        内彩：¥6000元</w:t>
      </w:r>
      <w:r>
        <w:rPr>
          <w:rFonts w:hint="eastAsia"/>
        </w:rPr>
        <w:tab/>
      </w:r>
      <w:r>
        <w:rPr>
          <w:rFonts w:hint="eastAsia"/>
        </w:rPr>
        <w:t xml:space="preserve">  </w:t>
      </w:r>
    </w:p>
    <w:p>
      <w:pPr>
        <w:rPr>
          <w:rFonts w:hint="eastAsia"/>
        </w:rPr>
      </w:pPr>
      <w:r>
        <w:rPr>
          <w:rFonts w:hint="eastAsia"/>
        </w:rPr>
        <w:t>跨版内彩：¥22000元</w:t>
      </w:r>
      <w:r>
        <w:rPr>
          <w:rFonts w:hint="eastAsia"/>
        </w:rPr>
        <w:tab/>
      </w:r>
      <w:r>
        <w:rPr>
          <w:rFonts w:hint="eastAsia"/>
        </w:rPr>
        <w:t xml:space="preserve">    文字推介:¥2000元</w:t>
      </w:r>
    </w:p>
    <w:p>
      <w:pPr>
        <w:rPr>
          <w:rFonts w:hint="eastAsia"/>
        </w:rPr>
      </w:pPr>
      <w:r>
        <w:rPr>
          <w:rFonts w:hint="eastAsia"/>
        </w:rPr>
        <w:t>气柱：¥3600元/个</w:t>
      </w:r>
      <w:r>
        <w:rPr>
          <w:rFonts w:hint="eastAsia"/>
        </w:rPr>
        <w:tab/>
      </w:r>
      <w:r>
        <w:rPr>
          <w:rFonts w:hint="eastAsia"/>
        </w:rPr>
        <w:t xml:space="preserve">    手提袋：¥6000元/千个</w:t>
      </w:r>
    </w:p>
    <w:p>
      <w:pPr>
        <w:rPr>
          <w:rFonts w:hint="eastAsia"/>
        </w:rPr>
      </w:pPr>
      <w:r>
        <w:rPr>
          <w:rFonts w:hint="eastAsia"/>
        </w:rPr>
        <w:t>彩虹门：¥10000元/具</w:t>
      </w:r>
      <w:r>
        <w:rPr>
          <w:rFonts w:hint="eastAsia"/>
        </w:rPr>
        <w:tab/>
      </w:r>
      <w:r>
        <w:rPr>
          <w:rFonts w:hint="eastAsia"/>
        </w:rPr>
        <w:t xml:space="preserve">    门票：¥6000元/2万份</w:t>
      </w:r>
    </w:p>
    <w:p>
      <w:pPr>
        <w:rPr>
          <w:rFonts w:hint="eastAsia"/>
        </w:rPr>
      </w:pPr>
    </w:p>
    <w:p>
      <w:pPr>
        <w:rPr>
          <w:rFonts w:hint="eastAsia"/>
          <w:b/>
          <w:bCs/>
        </w:rPr>
      </w:pPr>
      <w:r>
        <w:rPr>
          <w:rFonts w:hint="eastAsia"/>
          <w:b/>
          <w:bCs/>
          <w:lang w:val="en-US" w:eastAsia="zh-CN"/>
        </w:rPr>
        <w:t>大会</w:t>
      </w:r>
      <w:r>
        <w:rPr>
          <w:rFonts w:hint="eastAsia"/>
          <w:b/>
          <w:bCs/>
        </w:rPr>
        <w:t>证</w:t>
      </w:r>
      <w:r>
        <w:rPr>
          <w:rFonts w:hint="eastAsia"/>
          <w:b/>
          <w:bCs/>
          <w:lang w:val="en-US" w:eastAsia="zh-CN"/>
        </w:rPr>
        <w:t>件</w:t>
      </w:r>
      <w:r>
        <w:rPr>
          <w:rFonts w:hint="eastAsia"/>
          <w:b/>
          <w:bCs/>
        </w:rPr>
        <w:t>广告</w:t>
      </w:r>
      <w:r>
        <w:rPr>
          <w:rFonts w:hint="eastAsia"/>
          <w:b/>
          <w:bCs/>
          <w:lang w:val="en-US" w:eastAsia="zh-CN"/>
        </w:rPr>
        <w:t>收费</w:t>
      </w:r>
      <w:r>
        <w:rPr>
          <w:rFonts w:hint="eastAsia"/>
          <w:b/>
          <w:bCs/>
        </w:rPr>
        <w:t>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a参 观 证：</w:t>
      </w:r>
      <w:r>
        <w:rPr>
          <w:rFonts w:hint="eastAsia"/>
        </w:rPr>
        <w:t>¥</w:t>
      </w:r>
      <w:r>
        <w:rPr>
          <w:rFonts w:hint="eastAsia"/>
          <w:lang w:val="en-US" w:eastAsia="zh-CN"/>
        </w:rPr>
        <w:t>4.</w:t>
      </w:r>
      <w:r>
        <w:rPr>
          <w:rFonts w:hint="eastAsia"/>
        </w:rPr>
        <w:t>8万元/展期（</w:t>
      </w:r>
      <w:r>
        <w:rPr>
          <w:rFonts w:hint="eastAsia"/>
          <w:lang w:val="en-US" w:eastAsia="zh-CN"/>
        </w:rPr>
        <w:t>壹</w:t>
      </w:r>
      <w:r>
        <w:rPr>
          <w:rFonts w:hint="eastAsia"/>
        </w:rPr>
        <w:t>家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 xml:space="preserve"> ； 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>b参观</w:t>
      </w:r>
      <w:r>
        <w:rPr>
          <w:rFonts w:hint="eastAsia"/>
        </w:rPr>
        <w:t>证被面广告：¥1.2万/5000张</w:t>
      </w:r>
      <w:r>
        <w:rPr>
          <w:rFonts w:hint="eastAsia"/>
          <w:lang w:eastAsia="zh-CN"/>
        </w:rPr>
        <w:t>；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c</w:t>
      </w:r>
      <w:r>
        <w:rPr>
          <w:rFonts w:hint="eastAsia"/>
        </w:rPr>
        <w:t xml:space="preserve">吊绳：¥1.2万元/5000条  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注：</w:t>
      </w:r>
    </w:p>
    <w:p>
      <w:pPr>
        <w:rPr>
          <w:rFonts w:hint="default"/>
          <w:lang w:val="en-US"/>
        </w:rPr>
      </w:pPr>
      <w:r>
        <w:rPr>
          <w:rFonts w:hint="eastAsia"/>
          <w:lang w:val="en-US" w:eastAsia="zh-CN"/>
        </w:rPr>
        <w:t>参观证、参展证、嘉宾证广告 其他需求另行协商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高端论坛报告会赞助：</w:t>
      </w:r>
    </w:p>
    <w:p>
      <w:pPr>
        <w:rPr>
          <w:rFonts w:hint="eastAsia"/>
        </w:rPr>
      </w:pPr>
      <w:r>
        <w:rPr>
          <w:rFonts w:hint="eastAsia"/>
        </w:rPr>
        <w:t>大会高端相关论坛暨院士报告会：</w:t>
      </w:r>
      <w:r>
        <w:rPr>
          <w:rFonts w:hint="default" w:ascii="Arial" w:hAnsi="Arial" w:cs="Arial"/>
        </w:rPr>
        <w:t>¥</w:t>
      </w:r>
      <w:r>
        <w:rPr>
          <w:rFonts w:hint="eastAsia"/>
          <w:lang w:val="en-US" w:eastAsia="zh-CN"/>
        </w:rPr>
        <w:t>2.8万</w:t>
      </w:r>
      <w:r>
        <w:rPr>
          <w:rFonts w:hint="eastAsia"/>
        </w:rPr>
        <w:t>元/15-25分钟（大会可免费提供展位，请另与大会协商）</w:t>
      </w:r>
    </w:p>
    <w:p>
      <w:pPr>
        <w:rPr>
          <w:rFonts w:hint="eastAsia"/>
        </w:rPr>
      </w:pPr>
      <w:r>
        <w:rPr>
          <w:rFonts w:hint="eastAsia"/>
        </w:rPr>
        <w:t>有意赞助大会论坛报告会的请及时填写《推介会-申请表》，并在大会开展前45日将讲座主题、主讲人姓名/职务等通报组委会办公室。</w:t>
      </w:r>
    </w:p>
    <w:p>
      <w:pPr>
        <w:rPr>
          <w:rFonts w:hint="eastAsia"/>
        </w:rPr>
      </w:pPr>
      <w:r>
        <w:rPr>
          <w:rFonts w:hint="eastAsia"/>
        </w:rPr>
        <w:t>特别说明：</w:t>
      </w:r>
    </w:p>
    <w:p>
      <w:pPr>
        <w:rPr>
          <w:rFonts w:hint="eastAsia"/>
        </w:rPr>
      </w:pPr>
      <w:r>
        <w:rPr>
          <w:rFonts w:hint="eastAsia"/>
        </w:rPr>
        <w:t>大会对赞助论坛报告会的单位，大会可免费提供展位，请及时另与大会协商相关事务。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免费新产品新技术推介会：</w:t>
      </w:r>
    </w:p>
    <w:p>
      <w:pPr>
        <w:rPr>
          <w:rFonts w:hint="eastAsia"/>
        </w:rPr>
      </w:pPr>
      <w:r>
        <w:rPr>
          <w:rFonts w:hint="eastAsia"/>
        </w:rPr>
        <w:t xml:space="preserve">大会免费提供100-350人演讲厅，由推介绍单位自行组织听众，自己准备扩音设备、投影设备及茶水服务等。   </w:t>
      </w:r>
    </w:p>
    <w:p>
      <w:pPr>
        <w:rPr>
          <w:rFonts w:hint="eastAsia"/>
        </w:rPr>
      </w:pPr>
      <w:r>
        <w:rPr>
          <w:rFonts w:hint="eastAsia"/>
        </w:rPr>
        <w:t>请对自己产品/技术有信心的机构不要错过契机，积极报名参与，及时填写《推介会-申请表》，并在大会开展前45日将讲座主题、主讲人姓名/职务等通报组委会办公室。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大会</w:t>
      </w:r>
      <w:r>
        <w:rPr>
          <w:rFonts w:hint="eastAsia"/>
        </w:rPr>
        <w:t>赞助机会】</w:t>
      </w:r>
    </w:p>
    <w:p>
      <w:pPr>
        <w:rPr>
          <w:rFonts w:hint="eastAsia" w:eastAsia="宋体"/>
          <w:lang w:eastAsia="zh-CN"/>
        </w:rPr>
      </w:pPr>
      <w:r>
        <w:rPr>
          <w:rFonts w:hint="eastAsia"/>
        </w:rPr>
        <w:t>大会为使企业参展效果最大化，赞助企业实现市场发展战略之目的，特拟定A</w:t>
      </w:r>
      <w:r>
        <w:rPr>
          <w:rFonts w:hint="eastAsia"/>
          <w:lang w:val="en-US" w:eastAsia="zh-CN"/>
        </w:rPr>
        <w:tab/>
      </w:r>
      <w:r>
        <w:rPr>
          <w:rFonts w:hint="eastAsia"/>
          <w:lang w:val="en-US" w:eastAsia="zh-CN"/>
        </w:rPr>
        <w:t>、</w:t>
      </w:r>
      <w:r>
        <w:rPr>
          <w:rFonts w:hint="eastAsia"/>
        </w:rPr>
        <w:t>B</w:t>
      </w:r>
      <w:r>
        <w:rPr>
          <w:rFonts w:hint="eastAsia"/>
          <w:lang w:eastAsia="zh-CN"/>
        </w:rPr>
        <w:t>、</w:t>
      </w:r>
      <w:r>
        <w:rPr>
          <w:rFonts w:hint="eastAsia"/>
        </w:rPr>
        <w:t>C三种不同标准赞助方案</w:t>
      </w:r>
      <w:r>
        <w:rPr>
          <w:rFonts w:hint="eastAsia"/>
          <w:lang w:eastAsia="zh-CN"/>
        </w:rPr>
        <w:t>：</w:t>
      </w:r>
    </w:p>
    <w:p>
      <w:pPr>
        <w:rPr>
          <w:rFonts w:hint="eastAsia"/>
        </w:rPr>
      </w:pPr>
      <w:r>
        <w:rPr>
          <w:rFonts w:hint="eastAsia"/>
        </w:rPr>
        <w:t xml:space="preserve">A级：20万RMB    </w:t>
      </w:r>
    </w:p>
    <w:p>
      <w:pPr>
        <w:rPr>
          <w:rFonts w:hint="eastAsia"/>
        </w:rPr>
      </w:pPr>
      <w:r>
        <w:rPr>
          <w:rFonts w:hint="eastAsia"/>
        </w:rPr>
        <w:t xml:space="preserve">B级：10万RMB </w:t>
      </w:r>
    </w:p>
    <w:p>
      <w:pPr>
        <w:rPr>
          <w:rFonts w:hint="eastAsia"/>
        </w:rPr>
      </w:pPr>
      <w:r>
        <w:rPr>
          <w:rFonts w:hint="eastAsia"/>
        </w:rPr>
        <w:t>C级：6.8万RMB</w:t>
      </w:r>
    </w:p>
    <w:p>
      <w:pPr>
        <w:rPr>
          <w:rFonts w:hint="default" w:eastAsia="宋体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大会</w:t>
      </w:r>
      <w:r>
        <w:rPr>
          <w:rFonts w:hint="eastAsia"/>
        </w:rPr>
        <w:t>赞助</w:t>
      </w:r>
      <w:r>
        <w:rPr>
          <w:rFonts w:hint="eastAsia"/>
          <w:lang w:val="en-US" w:eastAsia="zh-CN"/>
        </w:rPr>
        <w:t>权利</w:t>
      </w:r>
      <w:r>
        <w:rPr>
          <w:rFonts w:hint="eastAsia"/>
        </w:rPr>
        <w:t>】</w:t>
      </w:r>
    </w:p>
    <w:p>
      <w:pPr>
        <w:rPr>
          <w:rFonts w:hint="eastAsia"/>
        </w:rPr>
      </w:pPr>
      <w:r>
        <w:rPr>
          <w:rFonts w:hint="eastAsia"/>
        </w:rPr>
        <w:t>1、</w:t>
      </w:r>
      <w:r>
        <w:rPr>
          <w:rFonts w:hint="eastAsia"/>
          <w:lang w:val="en-US" w:eastAsia="zh-CN"/>
        </w:rPr>
        <w:t>大会</w:t>
      </w:r>
      <w:r>
        <w:rPr>
          <w:rFonts w:hint="eastAsia"/>
        </w:rPr>
        <w:t>荣誉</w:t>
      </w:r>
      <w:r>
        <w:rPr>
          <w:rFonts w:hint="eastAsia"/>
          <w:lang w:val="en-US" w:eastAsia="zh-CN"/>
        </w:rPr>
        <w:t>和大会</w:t>
      </w:r>
      <w:r>
        <w:rPr>
          <w:rFonts w:hint="eastAsia"/>
        </w:rPr>
        <w:t xml:space="preserve">礼遇         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2</w:t>
      </w:r>
      <w:r>
        <w:rPr>
          <w:rFonts w:hint="eastAsia"/>
        </w:rPr>
        <w:t>、</w:t>
      </w:r>
      <w:r>
        <w:rPr>
          <w:rFonts w:hint="eastAsia"/>
          <w:lang w:val="en-US" w:eastAsia="zh-CN"/>
        </w:rPr>
        <w:t>免费参加论坛/</w:t>
      </w:r>
      <w:r>
        <w:rPr>
          <w:rFonts w:hint="eastAsia"/>
        </w:rPr>
        <w:t>研讨会等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3</w:t>
      </w:r>
      <w:r>
        <w:rPr>
          <w:rFonts w:hint="eastAsia"/>
        </w:rPr>
        <w:t>、</w:t>
      </w:r>
      <w:r>
        <w:rPr>
          <w:rFonts w:hint="eastAsia"/>
          <w:lang w:val="en-US" w:eastAsia="zh-CN"/>
        </w:rPr>
        <w:t>邀请</w:t>
      </w:r>
      <w:r>
        <w:rPr>
          <w:rFonts w:hint="eastAsia"/>
        </w:rPr>
        <w:t>媒体</w:t>
      </w:r>
      <w:r>
        <w:rPr>
          <w:rFonts w:hint="eastAsia"/>
          <w:lang w:val="en-US" w:eastAsia="zh-CN"/>
        </w:rPr>
        <w:t>专访</w:t>
      </w:r>
      <w:r>
        <w:rPr>
          <w:rFonts w:hint="eastAsia"/>
        </w:rPr>
        <w:t xml:space="preserve">      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4</w:t>
      </w:r>
      <w:r>
        <w:rPr>
          <w:rFonts w:hint="eastAsia"/>
        </w:rPr>
        <w:t xml:space="preserve">、展位优先安排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5</w:t>
      </w:r>
      <w:r>
        <w:rPr>
          <w:rFonts w:hint="eastAsia"/>
        </w:rPr>
        <w:t>、</w:t>
      </w:r>
      <w:r>
        <w:rPr>
          <w:rFonts w:hint="eastAsia"/>
          <w:lang w:val="en-US" w:eastAsia="zh-CN"/>
        </w:rPr>
        <w:t>协助</w:t>
      </w:r>
      <w:r>
        <w:rPr>
          <w:rFonts w:hint="eastAsia"/>
        </w:rPr>
        <w:t xml:space="preserve">专业观众邀请 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6</w:t>
      </w:r>
      <w:r>
        <w:rPr>
          <w:rFonts w:hint="eastAsia"/>
        </w:rPr>
        <w:t>、开幕式</w:t>
      </w:r>
      <w:r>
        <w:rPr>
          <w:rFonts w:hint="eastAsia"/>
          <w:lang w:val="en-US" w:eastAsia="zh-CN"/>
        </w:rPr>
        <w:t>背景墙</w:t>
      </w:r>
      <w:r>
        <w:rPr>
          <w:rFonts w:hint="eastAsia"/>
        </w:rPr>
        <w:t xml:space="preserve">上宣传  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7</w:t>
      </w:r>
      <w:r>
        <w:rPr>
          <w:rFonts w:hint="eastAsia"/>
        </w:rPr>
        <w:t>、会场</w:t>
      </w:r>
      <w:r>
        <w:rPr>
          <w:rFonts w:hint="eastAsia"/>
          <w:lang w:val="en-US" w:eastAsia="zh-CN"/>
        </w:rPr>
        <w:t>免费广告</w:t>
      </w:r>
      <w:r>
        <w:rPr>
          <w:rFonts w:hint="eastAsia"/>
        </w:rPr>
        <w:t xml:space="preserve">宣传  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8</w:t>
      </w:r>
      <w:r>
        <w:rPr>
          <w:rFonts w:hint="eastAsia"/>
        </w:rPr>
        <w:t>、</w:t>
      </w:r>
      <w:r>
        <w:rPr>
          <w:rFonts w:hint="eastAsia"/>
          <w:lang w:val="en-US" w:eastAsia="zh-CN"/>
        </w:rPr>
        <w:t>大会</w:t>
      </w:r>
      <w:r>
        <w:rPr>
          <w:rFonts w:hint="eastAsia"/>
        </w:rPr>
        <w:t>会刊</w:t>
      </w:r>
      <w:r>
        <w:rPr>
          <w:rFonts w:hint="eastAsia"/>
          <w:lang w:val="en-US" w:eastAsia="zh-CN"/>
        </w:rPr>
        <w:t>免费彩页推荐</w:t>
      </w:r>
      <w:r>
        <w:rPr>
          <w:rFonts w:hint="eastAsia"/>
        </w:rPr>
        <w:t xml:space="preserve">宣传      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9</w:t>
      </w:r>
      <w:r>
        <w:rPr>
          <w:rFonts w:hint="eastAsia"/>
        </w:rPr>
        <w:t>、门票</w:t>
      </w:r>
      <w:r>
        <w:rPr>
          <w:rFonts w:hint="eastAsia"/>
          <w:lang w:val="en-US" w:eastAsia="zh-CN"/>
        </w:rPr>
        <w:t>上免费</w:t>
      </w:r>
      <w:r>
        <w:rPr>
          <w:rFonts w:hint="eastAsia"/>
        </w:rPr>
        <w:t xml:space="preserve">宣传 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10</w:t>
      </w:r>
      <w:r>
        <w:rPr>
          <w:rFonts w:hint="eastAsia"/>
        </w:rPr>
        <w:t>、</w:t>
      </w:r>
      <w:r>
        <w:rPr>
          <w:rFonts w:hint="eastAsia"/>
          <w:lang w:val="en-US" w:eastAsia="zh-CN"/>
        </w:rPr>
        <w:t>大会官</w:t>
      </w:r>
      <w:r>
        <w:rPr>
          <w:rFonts w:hint="eastAsia"/>
        </w:rPr>
        <w:t>网</w:t>
      </w:r>
      <w:r>
        <w:rPr>
          <w:rFonts w:hint="eastAsia"/>
          <w:lang w:val="en-US" w:eastAsia="zh-CN"/>
        </w:rPr>
        <w:t>上推荐</w:t>
      </w:r>
      <w:r>
        <w:rPr>
          <w:rFonts w:hint="eastAsia"/>
        </w:rPr>
        <w:t xml:space="preserve">宣传       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赞助-</w:t>
      </w:r>
      <w:bookmarkStart w:id="0" w:name="_GoBack"/>
      <w:bookmarkEnd w:id="0"/>
      <w:r>
        <w:rPr>
          <w:rFonts w:hint="eastAsia"/>
        </w:rPr>
        <w:t>注：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A、</w:t>
      </w:r>
      <w:r>
        <w:rPr>
          <w:rFonts w:hint="eastAsia"/>
        </w:rPr>
        <w:t>具体</w:t>
      </w:r>
      <w:r>
        <w:rPr>
          <w:rFonts w:hint="eastAsia"/>
          <w:lang w:val="en-US" w:eastAsia="zh-CN"/>
        </w:rPr>
        <w:t>赞助级别、事务及相关费用请与</w:t>
      </w:r>
      <w:r>
        <w:rPr>
          <w:rFonts w:hint="eastAsia"/>
        </w:rPr>
        <w:t>大会办公室协商</w:t>
      </w:r>
    </w:p>
    <w:p>
      <w:pPr>
        <w:rPr>
          <w:rFonts w:hint="eastAsia"/>
        </w:rPr>
      </w:pPr>
      <w:r>
        <w:rPr>
          <w:rFonts w:hint="eastAsia"/>
          <w:lang w:val="en-US" w:eastAsia="zh-CN"/>
        </w:rPr>
        <w:t>B、</w:t>
      </w:r>
      <w:r>
        <w:rPr>
          <w:rFonts w:hint="eastAsia"/>
        </w:rPr>
        <w:t>有意赞助者请向大会索取详细《赞助条例》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  <w:lang w:val="en-US" w:eastAsia="zh-CN"/>
        </w:rPr>
        <w:t>CCWPE能源展（西部能源展）</w:t>
      </w:r>
      <w:r>
        <w:rPr>
          <w:rFonts w:hint="eastAsia"/>
        </w:rPr>
        <w:t>组织委员会办公室：</w:t>
      </w: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</w:rPr>
        <w:t>电话：18584594618</w:t>
      </w:r>
      <w:r>
        <w:rPr>
          <w:rFonts w:hint="eastAsia"/>
          <w:lang w:val="en-US" w:eastAsia="zh-CN"/>
        </w:rPr>
        <w:t xml:space="preserve">   19802738028</w:t>
      </w:r>
    </w:p>
    <w:p>
      <w:pPr>
        <w:rPr>
          <w:rFonts w:hint="eastAsia"/>
        </w:rPr>
      </w:pPr>
      <w:r>
        <w:rPr>
          <w:rFonts w:hint="eastAsia"/>
        </w:rPr>
        <w:t xml:space="preserve">微信：18584594618                      </w:t>
      </w:r>
    </w:p>
    <w:p>
      <w:pPr>
        <w:rPr>
          <w:rFonts w:hint="eastAsia"/>
        </w:rPr>
      </w:pPr>
      <w:r>
        <w:rPr>
          <w:rFonts w:hint="eastAsia"/>
        </w:rPr>
        <w:t>传真：023-6295 5226</w:t>
      </w:r>
    </w:p>
    <w:p>
      <w:pPr>
        <w:rPr>
          <w:rFonts w:hint="eastAsia"/>
        </w:rPr>
      </w:pPr>
      <w:r>
        <w:rPr>
          <w:rFonts w:hint="eastAsia"/>
        </w:rPr>
        <w:t>Q Q：2567508422</w:t>
      </w:r>
    </w:p>
    <w:p>
      <w:pPr>
        <w:rPr>
          <w:rFonts w:hint="eastAsia"/>
        </w:rPr>
      </w:pPr>
      <w:r>
        <w:rPr>
          <w:rFonts w:hint="eastAsia"/>
        </w:rPr>
        <w:t>邮箱：</w:t>
      </w:r>
      <w:r>
        <w:rPr>
          <w:rFonts w:hint="eastAsia"/>
          <w:lang w:val="en-US" w:eastAsia="zh-CN"/>
        </w:rPr>
        <w:t>318040636</w:t>
      </w:r>
      <w:r>
        <w:rPr>
          <w:rFonts w:hint="eastAsia"/>
        </w:rPr>
        <w:t>@qq.com</w:t>
      </w:r>
    </w:p>
    <w:p>
      <w:pPr>
        <w:rPr>
          <w:rFonts w:hint="eastAsia"/>
        </w:rPr>
      </w:pPr>
      <w:r>
        <w:rPr>
          <w:rFonts w:hint="eastAsia"/>
        </w:rPr>
        <w:t xml:space="preserve">联系：田鸿（经理）                                 </w:t>
      </w:r>
    </w:p>
    <w:p>
      <w:pPr>
        <w:rPr>
          <w:rFonts w:hint="eastAsia"/>
          <w:lang w:val="en-US" w:eastAsia="zh-CN"/>
        </w:rPr>
      </w:pPr>
      <w:r>
        <w:rPr>
          <w:rFonts w:hint="eastAsia"/>
        </w:rPr>
        <w:t>官网：http://</w:t>
      </w: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HYPERLINK "http://www.ccw-p-e-e.com" </w:instrText>
      </w:r>
      <w:r>
        <w:rPr>
          <w:rFonts w:hint="eastAsia"/>
          <w:lang w:val="en-US" w:eastAsia="zh-CN"/>
        </w:rPr>
        <w:fldChar w:fldCharType="separate"/>
      </w:r>
      <w:r>
        <w:rPr>
          <w:rFonts w:hint="eastAsia"/>
          <w:lang w:val="en-US" w:eastAsia="zh-CN"/>
        </w:rPr>
        <w:t>www.ccw-p-e-e.com</w:t>
      </w:r>
      <w:r>
        <w:rPr>
          <w:rFonts w:hint="eastAsia"/>
          <w:lang w:val="en-US" w:eastAsia="zh-CN"/>
        </w:rPr>
        <w:fldChar w:fldCharType="end"/>
      </w:r>
    </w:p>
    <w:p>
      <w:r>
        <w:rPr>
          <w:rFonts w:hint="eastAsia"/>
          <w:lang w:val="en-US" w:eastAsia="zh-CN"/>
        </w:rPr>
        <w:t>光博会官网：WWW.CCWPE.COM</w:t>
      </w:r>
      <w:r>
        <w:rPr>
          <w:rFonts w:hint="eastAsia"/>
        </w:rPr>
        <w:t xml:space="preserve">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5ZTBkZTA3NTNiNzg1MDM3MzU0ZWZlOWI1MWIwYWUifQ=="/>
  </w:docVars>
  <w:rsids>
    <w:rsidRoot w:val="007F053D"/>
    <w:rsid w:val="00314562"/>
    <w:rsid w:val="00703589"/>
    <w:rsid w:val="007F053D"/>
    <w:rsid w:val="0D3548BF"/>
    <w:rsid w:val="11037E87"/>
    <w:rsid w:val="2EDE0608"/>
    <w:rsid w:val="32106A76"/>
    <w:rsid w:val="5B3C1248"/>
    <w:rsid w:val="5B9F7C1D"/>
    <w:rsid w:val="67B863D8"/>
    <w:rsid w:val="79486A9E"/>
    <w:rsid w:val="7D965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semiHidden/>
    <w:unhideWhenUsed/>
    <w:qFormat/>
    <w:uiPriority w:val="0"/>
    <w:rPr>
      <w:color w:val="800080"/>
      <w:u w:val="single"/>
    </w:rPr>
  </w:style>
  <w:style w:type="character" w:styleId="8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5135</Words>
  <Characters>5565</Characters>
  <Lines>38</Lines>
  <Paragraphs>10</Paragraphs>
  <TotalTime>0</TotalTime>
  <ScaleCrop>false</ScaleCrop>
  <LinksUpToDate>false</LinksUpToDate>
  <CharactersWithSpaces>6113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2021-01-11T03:02:00Z</dcterms:created>
  <dc:creator>Administrator</dc:creator>
  <cp:lastModifiedBy>正仪</cp:lastModifiedBy>
  <dcterms:modified xsi:type="dcterms:W3CDTF">2022-10-08T02:40:24Z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3B66935C345F43DC9E0DAE21EDEF9AF4</vt:lpwstr>
  </property>
</Properties>
</file>