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pPr>
      <w:r>
        <w:rPr>
          <w:rFonts w:hint="default"/>
          <w:lang w:val="en-US" w:eastAsia="zh-CN"/>
        </w:rPr>
        <w:t>2022第12届深圳国际食材</w:t>
      </w:r>
      <w:r>
        <w:rPr>
          <w:rFonts w:hint="eastAsia"/>
          <w:lang w:val="en-US" w:eastAsia="zh-CN"/>
        </w:rPr>
        <w:t>展</w:t>
      </w:r>
      <w:r>
        <w:rPr>
          <w:rFonts w:hint="default"/>
          <w:lang w:val="en-US" w:eastAsia="zh-CN"/>
        </w:rPr>
        <w:t>及预制菜展览会</w:t>
      </w:r>
    </w:p>
    <w:p>
      <w:pPr>
        <w:rPr>
          <w:rFonts w:hint="default"/>
        </w:rPr>
      </w:pPr>
      <w:r>
        <w:rPr>
          <w:rFonts w:hint="default"/>
          <w:lang w:val="en-US" w:eastAsia="zh-CN"/>
        </w:rPr>
        <w:t>The</w:t>
      </w:r>
      <w:r>
        <w:rPr>
          <w:rFonts w:hint="eastAsia"/>
          <w:lang w:val="en-US" w:eastAsia="zh-CN"/>
        </w:rPr>
        <w:t xml:space="preserve"> </w:t>
      </w:r>
      <w:r>
        <w:rPr>
          <w:rFonts w:hint="default"/>
          <w:lang w:val="en-US" w:eastAsia="zh-CN"/>
        </w:rPr>
        <w:t>12</w:t>
      </w:r>
      <w:r>
        <w:rPr>
          <w:rFonts w:hint="default"/>
          <w:vertAlign w:val="superscript"/>
          <w:lang w:val="en-US" w:eastAsia="zh-CN"/>
        </w:rPr>
        <w:t>th</w:t>
      </w:r>
      <w:r>
        <w:rPr>
          <w:rFonts w:hint="eastAsia"/>
          <w:lang w:val="en-US" w:eastAsia="zh-CN"/>
        </w:rPr>
        <w:t xml:space="preserve"> </w:t>
      </w:r>
      <w:r>
        <w:rPr>
          <w:rFonts w:hint="default"/>
          <w:lang w:val="en-US" w:eastAsia="zh-CN"/>
        </w:rPr>
        <w:t>Shenzhen</w:t>
      </w:r>
      <w:r>
        <w:rPr>
          <w:rFonts w:hint="eastAsia"/>
          <w:lang w:val="en-US" w:eastAsia="zh-CN"/>
        </w:rPr>
        <w:t xml:space="preserve"> </w:t>
      </w:r>
      <w:r>
        <w:rPr>
          <w:rFonts w:hint="default"/>
          <w:lang w:val="en-US" w:eastAsia="zh-CN"/>
        </w:rPr>
        <w:t>International</w:t>
      </w:r>
      <w:r>
        <w:rPr>
          <w:rFonts w:hint="eastAsia"/>
          <w:lang w:val="en-US" w:eastAsia="zh-CN"/>
        </w:rPr>
        <w:t xml:space="preserve"> </w:t>
      </w:r>
      <w:r>
        <w:rPr>
          <w:rFonts w:hint="default"/>
          <w:lang w:val="en-US" w:eastAsia="zh-CN"/>
        </w:rPr>
        <w:t>Ingredients</w:t>
      </w:r>
      <w:r>
        <w:rPr>
          <w:rFonts w:hint="eastAsia"/>
          <w:lang w:val="en-US" w:eastAsia="zh-CN"/>
        </w:rPr>
        <w:t xml:space="preserve"> </w:t>
      </w:r>
      <w:r>
        <w:rPr>
          <w:rFonts w:hint="default"/>
          <w:lang w:val="en-US" w:eastAsia="zh-CN"/>
        </w:rPr>
        <w:t>&amp;</w:t>
      </w:r>
      <w:r>
        <w:rPr>
          <w:rFonts w:hint="eastAsia"/>
          <w:lang w:val="en-US" w:eastAsia="zh-CN"/>
        </w:rPr>
        <w:t xml:space="preserve"> </w:t>
      </w:r>
      <w:r>
        <w:rPr>
          <w:rFonts w:hint="default"/>
          <w:lang w:val="en-US" w:eastAsia="zh-CN"/>
        </w:rPr>
        <w:t>Prefabricated</w:t>
      </w:r>
      <w:r>
        <w:rPr>
          <w:rFonts w:hint="eastAsia"/>
          <w:lang w:val="en-US" w:eastAsia="zh-CN"/>
        </w:rPr>
        <w:t xml:space="preserve"> </w:t>
      </w:r>
      <w:r>
        <w:rPr>
          <w:rFonts w:hint="default"/>
          <w:lang w:val="en-US" w:eastAsia="zh-CN"/>
        </w:rPr>
        <w:t>Vegetable</w:t>
      </w:r>
      <w:r>
        <w:rPr>
          <w:rFonts w:hint="eastAsia"/>
          <w:lang w:val="en-US" w:eastAsia="zh-CN"/>
        </w:rPr>
        <w:t xml:space="preserve"> </w:t>
      </w:r>
      <w:r>
        <w:rPr>
          <w:rFonts w:hint="default"/>
          <w:lang w:val="en-US" w:eastAsia="zh-CN"/>
        </w:rPr>
        <w:t>Industry</w:t>
      </w:r>
      <w:r>
        <w:rPr>
          <w:rFonts w:hint="eastAsia"/>
          <w:lang w:val="en-US" w:eastAsia="zh-CN"/>
        </w:rPr>
        <w:t xml:space="preserve"> </w:t>
      </w:r>
      <w:r>
        <w:rPr>
          <w:rFonts w:hint="default"/>
          <w:lang w:val="en-US" w:eastAsia="zh-CN"/>
        </w:rPr>
        <w:t>Exhibition</w:t>
      </w:r>
      <w:r>
        <w:rPr>
          <w:rFonts w:hint="eastAsia"/>
          <w:lang w:val="en-US" w:eastAsia="zh-CN"/>
        </w:rPr>
        <w:t xml:space="preserve"> </w:t>
      </w:r>
      <w:r>
        <w:rPr>
          <w:rFonts w:hint="default"/>
          <w:lang w:val="en-US" w:eastAsia="zh-CN"/>
        </w:rPr>
        <w:t>2022</w:t>
      </w:r>
    </w:p>
    <w:p>
      <w:pPr>
        <w:rPr>
          <w:rFonts w:hint="default"/>
        </w:rPr>
      </w:pPr>
      <w:r>
        <w:rPr>
          <w:rFonts w:hint="default"/>
          <w:lang w:val="en-US" w:eastAsia="zh-CN"/>
        </w:rPr>
        <w:t>时间：2022年12月2</w:t>
      </w:r>
      <w:r>
        <w:rPr>
          <w:rFonts w:hint="eastAsia"/>
          <w:lang w:val="en-US" w:eastAsia="zh-CN"/>
        </w:rPr>
        <w:t>3</w:t>
      </w:r>
      <w:r>
        <w:rPr>
          <w:rFonts w:hint="default"/>
          <w:lang w:val="en-US" w:eastAsia="zh-CN"/>
        </w:rPr>
        <w:t>-2</w:t>
      </w:r>
      <w:r>
        <w:rPr>
          <w:rFonts w:hint="eastAsia"/>
          <w:lang w:val="en-US" w:eastAsia="zh-CN"/>
        </w:rPr>
        <w:t>5</w:t>
      </w:r>
      <w:r>
        <w:rPr>
          <w:rFonts w:hint="default"/>
          <w:lang w:val="en-US" w:eastAsia="zh-CN"/>
        </w:rPr>
        <w:t>日</w:t>
      </w:r>
    </w:p>
    <w:p>
      <w:pPr>
        <w:rPr>
          <w:rFonts w:hint="default"/>
        </w:rPr>
      </w:pPr>
      <w:r>
        <w:rPr>
          <w:rFonts w:hint="default"/>
          <w:lang w:val="en-US" w:eastAsia="zh-CN"/>
        </w:rPr>
        <w:t>地点：深圳会展中心（福田区）</w:t>
      </w:r>
    </w:p>
    <w:p>
      <w:pPr>
        <w:rPr>
          <w:rFonts w:hint="default"/>
        </w:rPr>
      </w:pPr>
      <w:r>
        <w:rPr>
          <w:rFonts w:hint="default"/>
          <w:lang w:val="en-US" w:eastAsia="zh-CN"/>
        </w:rPr>
        <w:t>主办方：南方都市报社 深圳市饭店业协会 深圳市绿色农业发展促进会 深圳市异地商会双循环赋能助培行动组委会</w:t>
      </w:r>
    </w:p>
    <w:p>
      <w:pPr>
        <w:rPr>
          <w:rFonts w:hint="default"/>
        </w:rPr>
      </w:pPr>
      <w:r>
        <w:rPr>
          <w:rFonts w:hint="default"/>
          <w:lang w:val="en-US" w:eastAsia="zh-CN"/>
        </w:rPr>
        <w:t>承办单位： 中糖展览（上海）有限公司</w:t>
      </w:r>
    </w:p>
    <w:p>
      <w:r>
        <w:rPr>
          <w:rFonts w:hint="default"/>
          <w:lang w:val="en-US" w:eastAsia="zh-CN"/>
        </w:rPr>
        <w:t>深圳国际食材及预制菜展览会与深圳生态农业展，两展联动召开。</w:t>
      </w:r>
    </w:p>
    <w:p>
      <w:pPr>
        <w:rPr>
          <w:rFonts w:hint="default"/>
        </w:rPr>
      </w:pPr>
      <w:r>
        <w:rPr>
          <w:rFonts w:hint="default"/>
          <w:lang w:val="en-US" w:eastAsia="zh-CN"/>
        </w:rPr>
        <w:t>展会规模30000平方米，参展品牌近600家，观众近60000 人次，同期专业大会15场以上。</w:t>
      </w:r>
    </w:p>
    <w:p>
      <w:pPr>
        <w:rPr>
          <w:rFonts w:hint="default"/>
          <w:lang w:val="en-US" w:eastAsia="zh-CN"/>
        </w:rPr>
      </w:pPr>
      <w:r>
        <w:rPr>
          <w:rFonts w:hint="default"/>
          <w:lang w:val="en-US" w:eastAsia="zh-CN"/>
        </w:rPr>
        <w:t>展会现场通过展览展示、商务配对与精准活动，直面来自全国各地的餐饮连锁企业、酒店餐饮企业、连锁商超、电商平台、经销商、代理商等相关决策者，能够有效推广产品及寻求解决方案，建立新合作渠道，助力成功开拓粤港澳大湾区万亿级餐饮市场。</w:t>
      </w:r>
    </w:p>
    <w:p>
      <w:pPr>
        <w:rPr>
          <w:rFonts w:hint="eastAsia"/>
        </w:rPr>
      </w:pPr>
      <w:r>
        <w:rPr>
          <w:rFonts w:hint="eastAsia"/>
          <w:lang w:val="en-US" w:eastAsia="zh-CN"/>
        </w:rPr>
        <w:t> </w:t>
      </w:r>
    </w:p>
    <w:p>
      <w:pPr>
        <w:rPr>
          <w:rFonts w:hint="eastAsia"/>
        </w:rPr>
      </w:pPr>
      <w:r>
        <w:rPr>
          <w:rFonts w:hint="eastAsia"/>
          <w:lang w:val="en-US" w:eastAsia="zh-CN"/>
        </w:rPr>
        <w:t>预制菜是运用现代标准化流水作业，对菜品原料进行前期准备工作，简化制作步骤，经过卫生、科学包装，再通过加热或蒸炒等方式，就能直接食用的便捷菜品。</w:t>
      </w:r>
    </w:p>
    <w:p>
      <w:pPr>
        <w:rPr>
          <w:rFonts w:hint="eastAsia"/>
        </w:rPr>
      </w:pPr>
      <w:r>
        <w:rPr>
          <w:rFonts w:hint="eastAsia"/>
          <w:lang w:val="en-US" w:eastAsia="zh-CN"/>
        </w:rPr>
        <w:t>随着餐饮业劳动力和租金成本的增加，对b端的需求越来越强劲，预制菜可以减少人工及租金成本，提升出餐效率，保证口味稳定，提升食品安全质量保证。中国预制菜肴已经进入了快速发展的轨道。为此，在深圳举办深圳食材及预制菜展览会，有利于产业间的交流与合作。</w:t>
      </w:r>
    </w:p>
    <w:p>
      <w:pPr>
        <w:rPr>
          <w:rFonts w:hint="eastAsia"/>
        </w:rPr>
      </w:pPr>
      <w:r>
        <w:rPr>
          <w:rFonts w:hint="eastAsia"/>
          <w:lang w:val="en-US" w:eastAsia="zh-CN"/>
        </w:rPr>
        <w:drawing>
          <wp:inline distT="0" distB="0" distL="114300" distR="114300">
            <wp:extent cx="5273040" cy="2555875"/>
            <wp:effectExtent l="0" t="0" r="3810" b="15875"/>
            <wp:docPr id="1" name="图片 1" descr="微信截图_20221025201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截图_20221025201851"/>
                    <pic:cNvPicPr>
                      <a:picLocks noChangeAspect="1"/>
                    </pic:cNvPicPr>
                  </pic:nvPicPr>
                  <pic:blipFill>
                    <a:blip r:embed="rId4"/>
                    <a:stretch>
                      <a:fillRect/>
                    </a:stretch>
                  </pic:blipFill>
                  <pic:spPr>
                    <a:xfrm>
                      <a:off x="0" y="0"/>
                      <a:ext cx="5273040" cy="2555875"/>
                    </a:xfrm>
                    <a:prstGeom prst="rect">
                      <a:avLst/>
                    </a:prstGeom>
                  </pic:spPr>
                </pic:pic>
              </a:graphicData>
            </a:graphic>
          </wp:inline>
        </w:drawing>
      </w:r>
      <w:r>
        <w:rPr>
          <w:rFonts w:hint="eastAsia"/>
          <w:lang w:val="en-US" w:eastAsia="zh-CN"/>
        </w:rPr>
        <w:br w:type="textWrapping"/>
      </w:r>
      <w:r>
        <w:rPr>
          <w:rFonts w:hint="eastAsia"/>
          <w:lang w:val="en-US" w:eastAsia="zh-CN"/>
        </w:rPr>
        <w:t>同期活动：</w:t>
      </w:r>
    </w:p>
    <w:p>
      <w:pPr>
        <w:rPr>
          <w:rFonts w:hint="eastAsia"/>
        </w:rPr>
      </w:pPr>
      <w:r>
        <w:rPr>
          <w:rFonts w:hint="eastAsia"/>
          <w:lang w:val="en-US" w:eastAsia="zh-CN"/>
        </w:rPr>
        <w:t>6场 主题峰会 讲述产业趋势及痛点</w:t>
      </w:r>
    </w:p>
    <w:p>
      <w:pPr>
        <w:rPr>
          <w:rFonts w:hint="eastAsia"/>
        </w:rPr>
      </w:pPr>
      <w:r>
        <w:rPr>
          <w:rFonts w:hint="eastAsia"/>
          <w:lang w:val="en-US" w:eastAsia="zh-CN"/>
        </w:rPr>
        <w:t>3场 活动、表演赛、品鉴会</w:t>
      </w:r>
    </w:p>
    <w:p>
      <w:pPr>
        <w:rPr>
          <w:rFonts w:hint="eastAsia"/>
        </w:rPr>
      </w:pPr>
      <w:r>
        <w:rPr>
          <w:rFonts w:hint="eastAsia"/>
          <w:lang w:val="en-US" w:eastAsia="zh-CN"/>
        </w:rPr>
        <w:t>20+位 演讲嘉宾分享</w:t>
      </w:r>
    </w:p>
    <w:p>
      <w:pPr>
        <w:rPr>
          <w:rFonts w:hint="eastAsia"/>
        </w:rPr>
      </w:pPr>
      <w:r>
        <w:rPr>
          <w:rFonts w:hint="eastAsia"/>
          <w:lang w:val="en-US" w:eastAsia="zh-CN"/>
        </w:rPr>
        <w:t>中国预制菜产业高蜂论坛</w:t>
      </w:r>
    </w:p>
    <w:p>
      <w:pPr>
        <w:rPr>
          <w:rFonts w:hint="eastAsia"/>
        </w:rPr>
      </w:pPr>
      <w:r>
        <w:rPr>
          <w:rFonts w:hint="eastAsia"/>
          <w:lang w:val="en-US" w:eastAsia="zh-CN"/>
        </w:rPr>
        <w:t>中国未来餐饮创新论坛</w:t>
      </w:r>
    </w:p>
    <w:p>
      <w:pPr>
        <w:rPr>
          <w:rFonts w:hint="eastAsia"/>
        </w:rPr>
      </w:pPr>
      <w:r>
        <w:rPr>
          <w:rFonts w:hint="eastAsia"/>
          <w:lang w:val="en-US" w:eastAsia="zh-CN"/>
        </w:rPr>
        <w:t>中国素食大会</w:t>
      </w:r>
    </w:p>
    <w:p>
      <w:pPr>
        <w:rPr>
          <w:rFonts w:hint="eastAsia"/>
        </w:rPr>
      </w:pPr>
      <w:r>
        <w:rPr>
          <w:rFonts w:hint="eastAsia"/>
          <w:lang w:val="en-US" w:eastAsia="zh-CN"/>
        </w:rPr>
        <w:t>团餐服务质量发展大会</w:t>
      </w:r>
    </w:p>
    <w:p>
      <w:pPr>
        <w:rPr>
          <w:rFonts w:hint="eastAsia"/>
        </w:rPr>
      </w:pPr>
      <w:r>
        <w:rPr>
          <w:rFonts w:hint="eastAsia"/>
          <w:lang w:val="en-US" w:eastAsia="zh-CN"/>
        </w:rPr>
        <w:t>首届中国(深圳)百厨百菜预制菜观摩大赛</w:t>
      </w:r>
    </w:p>
    <w:p>
      <w:pPr>
        <w:rPr>
          <w:rFonts w:hint="eastAsia"/>
        </w:rPr>
      </w:pPr>
      <w:r>
        <w:rPr>
          <w:rFonts w:hint="eastAsia"/>
          <w:lang w:val="en-US" w:eastAsia="zh-CN"/>
        </w:rPr>
        <w:t>预制菜品牌推介会</w:t>
      </w:r>
    </w:p>
    <w:p>
      <w:pPr>
        <w:rPr>
          <w:rFonts w:hint="eastAsia"/>
        </w:rPr>
      </w:pPr>
      <w:r>
        <w:rPr>
          <w:rFonts w:hint="eastAsia"/>
          <w:lang w:val="en-US" w:eastAsia="zh-CN"/>
        </w:rPr>
        <w:t>预制菜渠道交流会</w:t>
      </w:r>
    </w:p>
    <w:p>
      <w:pPr>
        <w:rPr>
          <w:rFonts w:hint="eastAsia"/>
        </w:rPr>
      </w:pPr>
      <w:r>
        <w:rPr>
          <w:rFonts w:hint="eastAsia"/>
          <w:lang w:val="en-US" w:eastAsia="zh-CN"/>
        </w:rPr>
        <w:br w:type="textWrapping"/>
      </w:r>
      <w:r>
        <w:rPr>
          <w:rFonts w:hint="eastAsia"/>
          <w:lang w:val="en-US" w:eastAsia="zh-CN"/>
        </w:rPr>
        <w:t>观众类别</w:t>
      </w:r>
    </w:p>
    <w:p>
      <w:pPr>
        <w:rPr>
          <w:rFonts w:hint="eastAsia"/>
        </w:rPr>
      </w:pPr>
      <w:r>
        <w:rPr>
          <w:rFonts w:hint="eastAsia"/>
          <w:lang w:val="en-US" w:eastAsia="zh-CN"/>
        </w:rPr>
        <w:t>1、餐饮连锁企业、酒店餐饮企业</w:t>
      </w:r>
    </w:p>
    <w:p>
      <w:pPr>
        <w:rPr>
          <w:rFonts w:hint="eastAsia"/>
        </w:rPr>
      </w:pPr>
      <w:r>
        <w:rPr>
          <w:rFonts w:hint="eastAsia"/>
          <w:lang w:val="en-US" w:eastAsia="zh-CN"/>
        </w:rPr>
        <w:t>2、连锁商超、新零售品牌、社区电商企业</w:t>
      </w:r>
    </w:p>
    <w:p>
      <w:pPr>
        <w:rPr>
          <w:rFonts w:hint="eastAsia"/>
        </w:rPr>
      </w:pPr>
      <w:r>
        <w:rPr>
          <w:rFonts w:hint="eastAsia"/>
          <w:lang w:val="en-US" w:eastAsia="zh-CN"/>
        </w:rPr>
        <w:t>3、餐饮食材供应链领域的批发商、经销商、 贸易商、零售商等</w:t>
      </w:r>
    </w:p>
    <w:p>
      <w:pPr>
        <w:rPr>
          <w:rFonts w:hint="eastAsia"/>
        </w:rPr>
      </w:pPr>
      <w:r>
        <w:rPr>
          <w:rFonts w:hint="eastAsia"/>
          <w:lang w:val="en-US" w:eastAsia="zh-CN"/>
        </w:rPr>
        <w:t>4、团餐服务商、学校等领域的配餐企业负责人</w:t>
      </w:r>
    </w:p>
    <w:p>
      <w:pPr>
        <w:rPr>
          <w:rFonts w:hint="default"/>
          <w:lang w:val="en-US" w:eastAsia="zh-CN"/>
        </w:rPr>
      </w:pPr>
    </w:p>
    <w:p>
      <w:r>
        <w:rPr>
          <w:rFonts w:hint="default"/>
          <w:lang w:val="en-US" w:eastAsia="zh-CN"/>
        </w:rPr>
        <w:t>展品分类</w:t>
      </w:r>
      <w:bookmarkStart w:id="0" w:name="_GoBack"/>
      <w:bookmarkEnd w:id="0"/>
    </w:p>
    <w:p>
      <w:pPr>
        <w:rPr>
          <w:rFonts w:hint="default"/>
        </w:rPr>
      </w:pPr>
      <w:r>
        <w:rPr>
          <w:rFonts w:hint="default"/>
          <w:lang w:val="en-US" w:eastAsia="zh-CN"/>
        </w:rPr>
        <w:t>1、预制菜加工生产企业</w:t>
      </w:r>
    </w:p>
    <w:p>
      <w:pPr>
        <w:rPr>
          <w:rFonts w:hint="default"/>
        </w:rPr>
      </w:pPr>
      <w:r>
        <w:rPr>
          <w:rFonts w:hint="default"/>
          <w:lang w:val="en-US" w:eastAsia="zh-CN"/>
        </w:rPr>
        <w:t>2、冷冻/冰鲜肉、肉卷、肉丸、火腿、香肠、调理食品及即食产品等</w:t>
      </w:r>
    </w:p>
    <w:p>
      <w:pPr>
        <w:rPr>
          <w:rFonts w:hint="default"/>
        </w:rPr>
      </w:pPr>
      <w:r>
        <w:rPr>
          <w:rFonts w:hint="default"/>
          <w:lang w:val="en-US" w:eastAsia="zh-CN"/>
        </w:rPr>
        <w:t>3、海鲜冻品、干品、活品、水产调理食品及深加工制品等</w:t>
      </w:r>
    </w:p>
    <w:p>
      <w:pPr>
        <w:rPr>
          <w:rFonts w:hint="default"/>
        </w:rPr>
      </w:pPr>
      <w:r>
        <w:rPr>
          <w:rFonts w:hint="default"/>
          <w:lang w:val="en-US" w:eastAsia="zh-CN"/>
        </w:rPr>
        <w:t>4、有机蔬菜、速冻蔬菜、调理菜、酱菜、泡菜、蔬菜制品及各种食用菌菜等</w:t>
      </w:r>
    </w:p>
    <w:p>
      <w:pPr>
        <w:rPr>
          <w:rFonts w:hint="default"/>
        </w:rPr>
      </w:pPr>
      <w:r>
        <w:rPr>
          <w:rFonts w:hint="default"/>
          <w:lang w:val="en-US" w:eastAsia="zh-CN"/>
        </w:rPr>
        <w:t>5、食用油、酱油、醋、腐乳、鸡精、鸡汁、味精、酱料、复合调味料罐头等</w:t>
      </w:r>
    </w:p>
    <w:p>
      <w:pPr>
        <w:rPr>
          <w:rFonts w:hint="default"/>
        </w:rPr>
      </w:pPr>
      <w:r>
        <w:rPr>
          <w:rFonts w:hint="default"/>
          <w:lang w:val="en-US" w:eastAsia="zh-CN"/>
        </w:rPr>
        <w:t>6、冷冻冷藏设备、包装机械设备、包装材料、肉类屠宰加工设备、商用厨房设备、</w:t>
      </w:r>
    </w:p>
    <w:p>
      <w:pPr>
        <w:rPr>
          <w:rFonts w:hint="default"/>
          <w:lang w:val="en-US" w:eastAsia="zh-CN"/>
        </w:rPr>
      </w:pPr>
      <w:r>
        <w:rPr>
          <w:rFonts w:hint="default"/>
          <w:lang w:val="en-US" w:eastAsia="zh-CN"/>
        </w:rPr>
        <w:t>食品加工机械设备、食材加工设备、</w:t>
      </w:r>
    </w:p>
    <w:p>
      <w:pPr>
        <w:rPr>
          <w:rFonts w:hint="default"/>
          <w:lang w:val="en-US" w:eastAsia="zh-CN"/>
        </w:rPr>
      </w:pPr>
      <w:r>
        <w:rPr>
          <w:rFonts w:hint="default"/>
          <w:lang w:val="en-US" w:eastAsia="zh-CN"/>
        </w:rPr>
        <w:drawing>
          <wp:inline distT="0" distB="0" distL="114300" distR="114300">
            <wp:extent cx="5273040" cy="2977515"/>
            <wp:effectExtent l="0" t="0" r="3810" b="13335"/>
            <wp:docPr id="2" name="图片 2" descr="微信截图_20221025201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截图_20221025201743"/>
                    <pic:cNvPicPr>
                      <a:picLocks noChangeAspect="1"/>
                    </pic:cNvPicPr>
                  </pic:nvPicPr>
                  <pic:blipFill>
                    <a:blip r:embed="rId5"/>
                    <a:stretch>
                      <a:fillRect/>
                    </a:stretch>
                  </pic:blipFill>
                  <pic:spPr>
                    <a:xfrm>
                      <a:off x="0" y="0"/>
                      <a:ext cx="5273040" cy="2977515"/>
                    </a:xfrm>
                    <a:prstGeom prst="rect">
                      <a:avLst/>
                    </a:prstGeom>
                  </pic:spPr>
                </pic:pic>
              </a:graphicData>
            </a:graphic>
          </wp:inline>
        </w:drawing>
      </w:r>
    </w:p>
    <w:p>
      <w:pPr>
        <w:rPr>
          <w:rFonts w:hint="default"/>
        </w:rPr>
      </w:pPr>
      <w:r>
        <w:t>◆100+</w:t>
      </w:r>
      <w:r>
        <w:rPr>
          <w:rFonts w:hint="default"/>
        </w:rPr>
        <w:t> 资深国内行业媒体（提供展前、展中、展后全方位报道）、30+食材类媒体、20+主流大众主流媒体、 （电视台、网站、报刊、微信）。</w:t>
      </w:r>
    </w:p>
    <w:p>
      <w:pPr>
        <w:rPr>
          <w:rFonts w:hint="default"/>
        </w:rPr>
      </w:pPr>
      <w:r>
        <w:rPr>
          <w:rFonts w:hint="default"/>
        </w:rPr>
        <w:t> ◆EDM 邮件群发 DM 直邮 短信：邮件总发送量达 20W 封； 展会资料邮寄到手，2W 张展会预览手册，1W 本新品手册，覆盖贸易商、生产商、餐饮酒店、终 端观众等多种渠道；累计发送短信数量超过15W条 。 </w:t>
      </w:r>
    </w:p>
    <w:p>
      <w:pPr>
        <w:rPr>
          <w:rFonts w:hint="default"/>
        </w:rPr>
      </w:pPr>
      <w:r>
        <w:rPr>
          <w:rFonts w:hint="default"/>
        </w:rPr>
        <w:t>◆水产市场/冻品市场/食材市场/餐厅/酒店地推：精选华南地区重要食材市场30+ 冻品市场/水产市场，共送达超过30000份邀请函；精选华南地区重点城市 餐厅/酒店/食堂/连锁餐饮企业/商超/社区电商，共送达超过30000份邀请函。</w:t>
      </w:r>
    </w:p>
    <w:p>
      <w:pPr>
        <w:rPr>
          <w:rFonts w:hint="default"/>
        </w:rPr>
      </w:pPr>
      <w:r>
        <w:rPr>
          <w:rFonts w:hint="default"/>
        </w:rPr>
        <w:t> ◆呼叫中心 : 20人超高配置邀约中心，每天超过1000 通电话产量，一年累计处理超过50W 数据。</w:t>
      </w:r>
    </w:p>
    <w:p>
      <w:pPr>
        <w:rPr>
          <w:rFonts w:hint="default"/>
        </w:rPr>
      </w:pPr>
      <w:r>
        <w:rPr>
          <w:rFonts w:hint="default"/>
        </w:rPr>
        <w:t> ◆大买家邀约计划：精准的大买家（在全球范围内招募50+ 专业买家，现场安排超过20场 贸易配对，与各地大客户开展深入合作，甄选当地优质买家，保证买家 质量）。 </w:t>
      </w:r>
    </w:p>
    <w:p>
      <w:pPr>
        <w:rPr>
          <w:rFonts w:hint="default"/>
        </w:rPr>
      </w:pPr>
      <w:r>
        <w:rPr>
          <w:rFonts w:hint="default"/>
        </w:rPr>
        <w:t>◆竞争展会精准推广：竞争展会（推广足迹遍布全国，参与60+个食材行业展会，每年增长超过2W条新数据，服务100家展商进行精准推广）。 </w:t>
      </w:r>
    </w:p>
    <w:p>
      <w:pPr>
        <w:rPr>
          <w:rFonts w:hint="default"/>
        </w:rPr>
      </w:pPr>
      <w:r>
        <w:rPr>
          <w:rFonts w:hint="default"/>
        </w:rPr>
        <w:t>◆大巴车免费接送专业观众：组委会将派大巴车免费接送华南地区餐饮、食材经销商、贸易商，冻品经销商、餐饮酒店配送商、食材分销、电商等相关专业人士 到会参观、采购。</w:t>
      </w:r>
    </w:p>
    <w:p>
      <w:pPr>
        <w:rPr>
          <w:rFonts w:hint="default"/>
        </w:rPr>
      </w:pPr>
    </w:p>
    <w:p>
      <w:pPr>
        <w:rPr>
          <w:rFonts w:hint="eastAsia"/>
        </w:rPr>
      </w:pPr>
      <w:r>
        <w:rPr>
          <w:rFonts w:hint="default"/>
        </w:rPr>
        <w:t>了解展会详情介绍及最新展位图烦请垂询</w:t>
      </w:r>
    </w:p>
    <w:p>
      <w:r>
        <w:t>【联系方式/Contact Information】</w:t>
      </w:r>
    </w:p>
    <w:p>
      <w:pPr>
        <w:rPr>
          <w:rFonts w:hint="eastAsia"/>
          <w:lang w:val="en-US" w:eastAsia="zh-CN"/>
        </w:rPr>
      </w:pPr>
      <w:r>
        <w:t>联 系 人：胡</w:t>
      </w:r>
      <w:r>
        <w:rPr>
          <w:rFonts w:hint="eastAsia"/>
          <w:lang w:val="en-US" w:eastAsia="zh-CN"/>
        </w:rPr>
        <w:t>老师</w:t>
      </w:r>
    </w:p>
    <w:p>
      <w:pPr>
        <w:rPr>
          <w:rFonts w:hint="eastAsia"/>
          <w:lang w:val="en-US" w:eastAsia="zh-CN"/>
        </w:rPr>
      </w:pPr>
      <w:r>
        <w:t>电话/Tel：</w:t>
      </w:r>
      <w:r>
        <w:rPr>
          <w:rFonts w:hint="eastAsia"/>
          <w:lang w:val="en-US" w:eastAsia="zh-CN"/>
        </w:rPr>
        <w:t>178 1035 3883</w:t>
      </w: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rPr>
          <w:rFonts w:hint="default"/>
        </w:rPr>
      </w:pPr>
    </w:p>
    <w:p>
      <w:pPr>
        <w:jc w:val="center"/>
        <w:rPr>
          <w:rFonts w:hint="default"/>
        </w:rPr>
      </w:pPr>
    </w:p>
    <w:p>
      <w:pPr>
        <w:jc w:val="center"/>
        <w:rPr>
          <w:rFonts w:hint="eastAsia"/>
          <w:sz w:val="24"/>
          <w:szCs w:val="24"/>
        </w:rPr>
      </w:pPr>
      <w:r>
        <w:rPr>
          <w:rFonts w:hint="eastAsia"/>
          <w:sz w:val="24"/>
          <w:szCs w:val="24"/>
          <w:lang w:val="en-US" w:eastAsia="zh-CN"/>
        </w:rPr>
        <w:t>IEAE2022第十二届</w:t>
      </w:r>
      <w:r>
        <w:rPr>
          <w:rFonts w:hint="default"/>
          <w:sz w:val="24"/>
          <w:szCs w:val="24"/>
        </w:rPr>
        <w:t>深圳生态农业</w:t>
      </w:r>
      <w:r>
        <w:rPr>
          <w:rFonts w:hint="eastAsia"/>
          <w:sz w:val="24"/>
          <w:szCs w:val="24"/>
          <w:lang w:val="en-US" w:eastAsia="zh-CN"/>
        </w:rPr>
        <w:t>展会</w:t>
      </w:r>
      <w:r>
        <w:rPr>
          <w:rFonts w:hint="default"/>
          <w:sz w:val="24"/>
          <w:szCs w:val="24"/>
        </w:rPr>
        <w:t>及乡村振兴展览会</w:t>
      </w:r>
    </w:p>
    <w:p>
      <w:pPr>
        <w:jc w:val="center"/>
        <w:rPr>
          <w:rFonts w:hint="default"/>
        </w:rPr>
      </w:pPr>
      <w:r>
        <w:rPr>
          <w:rFonts w:hint="default"/>
        </w:rPr>
        <w:t>简称：深农会/IEAE CHINA</w:t>
      </w:r>
    </w:p>
    <w:p>
      <w:pPr>
        <w:rPr>
          <w:rFonts w:hint="default"/>
        </w:rPr>
      </w:pPr>
      <w:r>
        <w:rPr>
          <w:rFonts w:hint="default"/>
          <w:lang w:val="en-US" w:eastAsia="zh-CN"/>
        </w:rPr>
        <w:t>时间：2022年12月2</w:t>
      </w:r>
      <w:r>
        <w:rPr>
          <w:rFonts w:hint="eastAsia"/>
          <w:lang w:val="en-US" w:eastAsia="zh-CN"/>
        </w:rPr>
        <w:t>3</w:t>
      </w:r>
      <w:r>
        <w:rPr>
          <w:rFonts w:hint="default"/>
          <w:lang w:val="en-US" w:eastAsia="zh-CN"/>
        </w:rPr>
        <w:t>-2</w:t>
      </w:r>
      <w:r>
        <w:rPr>
          <w:rFonts w:hint="eastAsia"/>
          <w:lang w:val="en-US" w:eastAsia="zh-CN"/>
        </w:rPr>
        <w:t>5</w:t>
      </w:r>
      <w:r>
        <w:rPr>
          <w:rFonts w:hint="default"/>
          <w:lang w:val="en-US" w:eastAsia="zh-CN"/>
        </w:rPr>
        <w:t>日</w:t>
      </w:r>
    </w:p>
    <w:p>
      <w:pPr>
        <w:rPr>
          <w:rFonts w:hint="default"/>
        </w:rPr>
      </w:pPr>
      <w:r>
        <w:rPr>
          <w:rFonts w:hint="default"/>
          <w:lang w:val="en-US" w:eastAsia="zh-CN"/>
        </w:rPr>
        <w:t>地点：深圳会展中心（福田区）</w:t>
      </w:r>
    </w:p>
    <w:p>
      <w:r>
        <w:t>主办单位</w:t>
      </w:r>
    </w:p>
    <w:p>
      <w:r>
        <w:rPr>
          <w:rFonts w:hint="eastAsia"/>
        </w:rPr>
        <w:t>南方都市报社</w:t>
      </w:r>
    </w:p>
    <w:p>
      <w:r>
        <w:rPr>
          <w:rFonts w:hint="eastAsia"/>
        </w:rPr>
        <w:t>广东省保健协会</w:t>
      </w:r>
    </w:p>
    <w:p>
      <w:r>
        <w:rPr>
          <w:rFonts w:hint="eastAsia"/>
        </w:rPr>
        <w:t>深圳市饭店业协会</w:t>
      </w:r>
    </w:p>
    <w:p>
      <w:r>
        <w:rPr>
          <w:rFonts w:hint="eastAsia"/>
        </w:rPr>
        <w:t>深圳市绿色农业发展促进会</w:t>
      </w:r>
    </w:p>
    <w:p>
      <w:r>
        <w:rPr>
          <w:rFonts w:hint="eastAsia"/>
        </w:rPr>
        <w:t>深圳市异地商会双循环赋能助培行动组委会</w:t>
      </w:r>
    </w:p>
    <w:p>
      <w:r>
        <w:rPr>
          <w:rFonts w:hint="eastAsia"/>
        </w:rPr>
        <w:t>发起主办单位</w:t>
      </w:r>
    </w:p>
    <w:p>
      <w:r>
        <w:rPr>
          <w:rFonts w:hint="eastAsia"/>
        </w:rPr>
        <w:t>深圳市山东、吉林、福建、安徽、贵州、汕头、潮汕商会</w:t>
      </w:r>
    </w:p>
    <w:p>
      <w:r>
        <w:rPr>
          <w:rFonts w:hint="eastAsia"/>
        </w:rPr>
        <w:t>华人华侨产业交易会</w:t>
      </w:r>
    </w:p>
    <w:p>
      <w:r>
        <w:rPr>
          <w:rFonts w:hint="eastAsia"/>
        </w:rPr>
        <w:t>深圳市产业园区商会</w:t>
      </w:r>
    </w:p>
    <w:p>
      <w:r>
        <w:rPr>
          <w:rFonts w:hint="eastAsia"/>
        </w:rPr>
        <w:t>哈工大总裁学友会农产品流通协会</w:t>
      </w:r>
    </w:p>
    <w:p>
      <w:r>
        <w:rPr>
          <w:rFonts w:hint="eastAsia"/>
        </w:rPr>
        <w:t>哈工大校友智慧农林产业联盟</w:t>
      </w:r>
    </w:p>
    <w:p>
      <w:pPr>
        <w:rPr>
          <w:rFonts w:hint="eastAsia"/>
        </w:rPr>
      </w:pPr>
      <w:r>
        <w:rPr>
          <w:rFonts w:hint="default"/>
        </w:rPr>
        <w:t>中国(深圳)国际生态农业及乡村振兴展览会</w:t>
      </w:r>
    </w:p>
    <w:p>
      <w:pPr>
        <w:rPr>
          <w:rFonts w:hint="default"/>
        </w:rPr>
      </w:pPr>
      <w:r>
        <w:rPr>
          <w:rFonts w:hint="default"/>
        </w:rPr>
        <w:t>简称：深农会/IEAE CHINA是中国生态农业产业专业展会之一，展会立足深圳，着眼国际，重点辐射华南及粤港澳大湾区。致力于构建优质农产品及优质食品的行业资讯服务及国际洽商交流平台的专业平台。</w:t>
      </w:r>
    </w:p>
    <w:p>
      <w:pPr>
        <w:rPr>
          <w:rFonts w:hint="default"/>
        </w:rPr>
      </w:pPr>
      <w:r>
        <w:rPr>
          <w:rFonts w:hint="default"/>
        </w:rPr>
        <w:t>2022年深农会品牌升级，推出双平台发展战略，根据自身资源与区域优势打造中国生态农业领域先进技术发布平台，生态农业品牌建设与优质渠道建设平台。</w:t>
      </w:r>
    </w:p>
    <w:p>
      <w:r>
        <w:rPr>
          <w:rFonts w:hint="default"/>
        </w:rPr>
        <w:t>2022年第12届深农会将于12月23-25日在深圳会展中心（福田中心区）举办，大会在主旨论坛规格、参展企业互动、行业资源共振和智慧会展应用等方面再度创新，本届深农会将通过“双平台、双引擎”战略，推出多元化服务，为中国生态农业发展赋能。</w:t>
      </w:r>
    </w:p>
    <w:p>
      <w:r>
        <w:t>通过“展+会”的开放模式，整合“线上+线下”资源，为企业导入多元业态价值，促进与引导行业间的交流及产供销合作。</w:t>
      </w:r>
    </w:p>
    <w:p>
      <w:pPr>
        <w:rPr>
          <w:rFonts w:hint="eastAsia" w:eastAsiaTheme="minorEastAsia"/>
          <w:lang w:eastAsia="zh-CN"/>
        </w:rPr>
      </w:pPr>
      <w:r>
        <w:rPr>
          <w:rFonts w:hint="eastAsia" w:eastAsiaTheme="minorEastAsia"/>
          <w:lang w:eastAsia="zh-CN"/>
        </w:rPr>
        <w:drawing>
          <wp:inline distT="0" distB="0" distL="114300" distR="114300">
            <wp:extent cx="5114925" cy="1552575"/>
            <wp:effectExtent l="0" t="0" r="9525" b="9525"/>
            <wp:docPr id="3" name="图片 3" descr="农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农业"/>
                    <pic:cNvPicPr>
                      <a:picLocks noChangeAspect="1"/>
                    </pic:cNvPicPr>
                  </pic:nvPicPr>
                  <pic:blipFill>
                    <a:blip r:embed="rId6"/>
                    <a:stretch>
                      <a:fillRect/>
                    </a:stretch>
                  </pic:blipFill>
                  <pic:spPr>
                    <a:xfrm>
                      <a:off x="0" y="0"/>
                      <a:ext cx="5114925" cy="1552575"/>
                    </a:xfrm>
                    <a:prstGeom prst="rect">
                      <a:avLst/>
                    </a:prstGeom>
                  </pic:spPr>
                </pic:pic>
              </a:graphicData>
            </a:graphic>
          </wp:inline>
        </w:drawing>
      </w:r>
    </w:p>
    <w:p>
      <w:r>
        <w:t>新增“直播+线上商城”等多种服务，为企业增加线上渠道。同时增加直播模块，为参展企业贴心服务。展览面积达30000 平方米，展示品牌商近1000 家，买家达60000 人次，新闻发布超千次，同期专题大会15场。</w:t>
      </w:r>
    </w:p>
    <w:p>
      <w:r>
        <w:t>展品分类</w:t>
      </w:r>
    </w:p>
    <w:p>
      <w:pPr>
        <w:rPr>
          <w:rFonts w:hint="eastAsia"/>
        </w:rPr>
      </w:pPr>
      <w:r>
        <w:rPr>
          <w:rFonts w:hint="eastAsia"/>
        </w:rPr>
        <w:t>Exhibition category</w:t>
      </w:r>
    </w:p>
    <w:p>
      <w:pPr>
        <w:rPr>
          <w:rFonts w:hint="eastAsia"/>
          <w:b/>
          <w:bCs/>
          <w:lang w:eastAsia="zh-CN"/>
        </w:rPr>
      </w:pPr>
      <w:r>
        <w:rPr>
          <w:b/>
          <w:bCs/>
        </w:rPr>
        <w:t>乡村振兴</w:t>
      </w:r>
      <w:r>
        <w:rPr>
          <w:rFonts w:hint="eastAsia"/>
          <w:b/>
          <w:bCs/>
        </w:rPr>
        <w:t>及政府组团</w:t>
      </w:r>
      <w:r>
        <w:rPr>
          <w:rFonts w:hint="eastAsia"/>
          <w:b/>
          <w:bCs/>
          <w:lang w:eastAsia="zh-CN"/>
        </w:rPr>
        <w:t>：</w:t>
      </w:r>
    </w:p>
    <w:p>
      <w:r>
        <w:t>◆各地政府组团</w:t>
      </w:r>
    </w:p>
    <w:p>
      <w:r>
        <w:rPr>
          <w:rFonts w:hint="eastAsia"/>
        </w:rPr>
        <w:t>◆数字乡村、县域经济、乡村金融、乡村振兴示范区</w:t>
      </w:r>
    </w:p>
    <w:p>
      <w:r>
        <w:rPr>
          <w:rFonts w:hint="eastAsia"/>
        </w:rPr>
        <w:t>◆家庭农场、富硒产品</w:t>
      </w:r>
    </w:p>
    <w:p>
      <w:r>
        <w:rPr>
          <w:rFonts w:hint="eastAsia"/>
        </w:rPr>
        <w:t>◆乡村文旅与康养旅居休养产业</w:t>
      </w:r>
    </w:p>
    <w:p>
      <w:r>
        <w:rPr>
          <w:rFonts w:hint="eastAsia"/>
        </w:rPr>
        <w:t>◆林下经济与中草药产业</w:t>
      </w:r>
    </w:p>
    <w:p>
      <w:r>
        <w:rPr>
          <w:rFonts w:hint="eastAsia"/>
        </w:rPr>
        <w:t>◆地理标志产品及产业集群项目</w:t>
      </w:r>
    </w:p>
    <w:p>
      <w:pPr>
        <w:rPr>
          <w:rFonts w:hint="eastAsia"/>
        </w:rPr>
      </w:pPr>
      <w:r>
        <w:rPr>
          <w:rFonts w:hint="eastAsia"/>
        </w:rPr>
        <w:t>◆乡村规划设计、新成果、新装备</w:t>
      </w:r>
    </w:p>
    <w:p>
      <w:pPr>
        <w:rPr>
          <w:rFonts w:hint="eastAsia"/>
          <w:b/>
          <w:bCs/>
        </w:rPr>
      </w:pPr>
      <w:r>
        <w:rPr>
          <w:b/>
          <w:bCs/>
        </w:rPr>
        <w:t>品牌企业</w:t>
      </w:r>
      <w:r>
        <w:rPr>
          <w:rFonts w:hint="eastAsia"/>
          <w:b/>
          <w:bCs/>
        </w:rPr>
        <w:t>展区</w:t>
      </w:r>
    </w:p>
    <w:p>
      <w:r>
        <w:t>◆各地龙头企业</w:t>
      </w:r>
    </w:p>
    <w:p>
      <w:r>
        <w:rPr>
          <w:rFonts w:hint="eastAsia"/>
        </w:rPr>
        <w:t>◆各地品牌企业</w:t>
      </w:r>
    </w:p>
    <w:p>
      <w:r>
        <w:rPr>
          <w:rFonts w:hint="eastAsia"/>
        </w:rPr>
        <w:t>◆各地知名农业及食品企业</w:t>
      </w:r>
    </w:p>
    <w:p>
      <w:r>
        <w:rPr>
          <w:rFonts w:hint="eastAsia"/>
        </w:rPr>
        <w:t>◆老字号</w:t>
      </w:r>
    </w:p>
    <w:p>
      <w:r>
        <w:rPr>
          <w:rFonts w:hint="eastAsia"/>
        </w:rPr>
        <w:t>◆自有品牌企</w:t>
      </w:r>
    </w:p>
    <w:p>
      <w:pPr>
        <w:rPr>
          <w:b/>
          <w:bCs/>
        </w:rPr>
      </w:pPr>
      <w:r>
        <w:rPr>
          <w:b/>
          <w:bCs/>
        </w:rPr>
        <w:t>茶类</w:t>
      </w:r>
      <w:r>
        <w:rPr>
          <w:rFonts w:hint="eastAsia"/>
          <w:b/>
          <w:bCs/>
        </w:rPr>
        <w:t>展区</w:t>
      </w:r>
    </w:p>
    <w:p>
      <w:r>
        <w:t>◆水果：有机水果、鲜切及方便水果、果汁、深加工产品</w:t>
      </w:r>
    </w:p>
    <w:p>
      <w:r>
        <w:rPr>
          <w:rFonts w:hint="eastAsia"/>
        </w:rPr>
        <w:t>◆蔬菜：新鲜蔬菜、食用菌、冷冻蔬菜、深加工、都市农庄</w:t>
      </w:r>
    </w:p>
    <w:p>
      <w:r>
        <w:rPr>
          <w:rFonts w:hint="eastAsia"/>
        </w:rPr>
        <w:t>◆果蔬种植及采后技术</w:t>
      </w:r>
    </w:p>
    <w:p>
      <w:r>
        <w:rPr>
          <w:rFonts w:hint="eastAsia"/>
        </w:rPr>
        <w:t>◆素食类</w:t>
      </w:r>
    </w:p>
    <w:p>
      <w:pPr>
        <w:rPr>
          <w:b/>
          <w:bCs/>
        </w:rPr>
      </w:pPr>
      <w:r>
        <w:rPr>
          <w:b/>
          <w:bCs/>
        </w:rPr>
        <w:t>果蔬</w:t>
      </w:r>
      <w:r>
        <w:rPr>
          <w:rFonts w:hint="eastAsia"/>
          <w:b/>
          <w:bCs/>
        </w:rPr>
        <w:t>展区</w:t>
      </w:r>
    </w:p>
    <w:p>
      <w:r>
        <w:rPr>
          <w:lang w:val="en-US" w:eastAsia="zh-CN"/>
        </w:rPr>
        <w:t>◆大   米：名牌大米、营养强化米、    有机及绿色大米、米制食品等</w:t>
      </w:r>
    </w:p>
    <w:p>
      <w:r>
        <w:rPr>
          <w:rFonts w:hint="eastAsia"/>
        </w:rPr>
        <w:t>◆杂   粮：杂米、面食、豆制品、薯    类等</w:t>
      </w:r>
    </w:p>
    <w:p>
      <w:r>
        <w:rPr>
          <w:rFonts w:hint="eastAsia"/>
        </w:rPr>
        <w:t>◆米制品：米类深加工产品</w:t>
      </w:r>
    </w:p>
    <w:p>
      <w:r>
        <w:rPr>
          <w:rFonts w:hint="eastAsia"/>
        </w:rPr>
        <w:t>◆食用油：大豆油、橄榄油、茶油等    各类油制品</w:t>
      </w:r>
    </w:p>
    <w:p>
      <w:pPr>
        <w:rPr>
          <w:rFonts w:hint="eastAsia"/>
          <w:b/>
          <w:bCs/>
        </w:rPr>
      </w:pPr>
      <w:r>
        <w:rPr>
          <w:b/>
          <w:bCs/>
        </w:rPr>
        <w:t>预制菜</w:t>
      </w:r>
      <w:r>
        <w:rPr>
          <w:rFonts w:hint="eastAsia"/>
          <w:b/>
          <w:bCs/>
        </w:rPr>
        <w:t>展区</w:t>
      </w:r>
    </w:p>
    <w:p>
      <w:r>
        <w:t>◆肉、禽类及加工食材类</w:t>
      </w:r>
    </w:p>
    <w:p>
      <w:r>
        <w:rPr>
          <w:rFonts w:hint="eastAsia"/>
        </w:rPr>
        <w:t>◆水产海鲜活品及干品类</w:t>
      </w:r>
    </w:p>
    <w:p>
      <w:r>
        <w:rPr>
          <w:rFonts w:hint="eastAsia"/>
        </w:rPr>
        <w:t>◆蔬菜菌类及调整菜类</w:t>
      </w:r>
    </w:p>
    <w:p>
      <w:r>
        <w:rPr>
          <w:rFonts w:hint="eastAsia"/>
        </w:rPr>
        <w:t>◆火锅食材类</w:t>
      </w:r>
    </w:p>
    <w:p>
      <w:r>
        <w:rPr>
          <w:rFonts w:hint="eastAsia"/>
        </w:rPr>
        <w:t>◆配餐调料类</w:t>
      </w:r>
    </w:p>
    <w:p>
      <w:pPr>
        <w:rPr>
          <w:rFonts w:hint="eastAsia"/>
          <w:b/>
          <w:bCs/>
        </w:rPr>
      </w:pPr>
      <w:r>
        <w:rPr>
          <w:b/>
          <w:bCs/>
        </w:rPr>
        <w:t>粮油及</w:t>
      </w:r>
      <w:r>
        <w:rPr>
          <w:rFonts w:hint="eastAsia"/>
          <w:b/>
          <w:bCs/>
        </w:rPr>
        <w:t>森林食材展区</w:t>
      </w:r>
    </w:p>
    <w:p>
      <w:pPr>
        <w:rPr>
          <w:rFonts w:hint="eastAsia"/>
        </w:rPr>
      </w:pPr>
      <w:r>
        <w:t>◆茶叶，如绿茶、红茶、黑茶、白      茶、</w:t>
      </w:r>
      <w:r>
        <w:rPr>
          <w:rFonts w:hint="eastAsia"/>
        </w:rPr>
        <w:t>青茶、普洱茶、花草茶等</w:t>
      </w:r>
    </w:p>
    <w:p>
      <w:r>
        <w:rPr>
          <w:rFonts w:hint="eastAsia"/>
        </w:rPr>
        <w:t>◆新式茶饮及品牌加盟</w:t>
      </w:r>
    </w:p>
    <w:p>
      <w:r>
        <w:rPr>
          <w:rFonts w:hint="eastAsia"/>
        </w:rPr>
        <w:t>◆茶深加工</w:t>
      </w:r>
    </w:p>
    <w:p>
      <w:pPr>
        <w:rPr>
          <w:rFonts w:hint="eastAsia"/>
        </w:rPr>
      </w:pPr>
      <w:r>
        <w:rPr>
          <w:rFonts w:hint="eastAsia"/>
        </w:rPr>
        <w:t>◆茶点及茶周边</w:t>
      </w:r>
    </w:p>
    <w:p>
      <w:pPr>
        <w:rPr>
          <w:b/>
          <w:bCs/>
        </w:rPr>
      </w:pPr>
      <w:r>
        <w:rPr>
          <w:b/>
          <w:bCs/>
        </w:rPr>
        <w:t>糖酒及包装</w:t>
      </w:r>
      <w:r>
        <w:rPr>
          <w:rFonts w:hint="eastAsia"/>
          <w:b/>
          <w:bCs/>
        </w:rPr>
        <w:t>食品展区</w:t>
      </w:r>
    </w:p>
    <w:p>
      <w:r>
        <w:rPr>
          <w:lang w:val="en-US" w:eastAsia="zh-CN"/>
        </w:rPr>
        <w:t>◆葡萄酒、烈酒、白酒、养生酒等</w:t>
      </w:r>
    </w:p>
    <w:p>
      <w:r>
        <w:rPr>
          <w:rFonts w:hint="eastAsia"/>
        </w:rPr>
        <w:t>◆各类饮品、功能性饮品等</w:t>
      </w:r>
    </w:p>
    <w:p>
      <w:r>
        <w:rPr>
          <w:rFonts w:hint="eastAsia"/>
        </w:rPr>
        <w:t>◆各类坚果炒货、糕点、巧克力等</w:t>
      </w:r>
    </w:p>
    <w:p>
      <w:pPr>
        <w:rPr>
          <w:rFonts w:hint="eastAsia"/>
        </w:rPr>
      </w:pPr>
      <w:r>
        <w:rPr>
          <w:rFonts w:hint="eastAsia"/>
        </w:rPr>
        <w:t>◆膨化食品、饮品冲剂、特产零食、    儿童零食、办公室零食等</w:t>
      </w:r>
    </w:p>
    <w:p>
      <w:pPr>
        <w:rPr>
          <w:rFonts w:hint="eastAsia"/>
          <w:b/>
          <w:bCs/>
        </w:rPr>
      </w:pPr>
      <w:r>
        <w:rPr>
          <w:b/>
          <w:bCs/>
        </w:rPr>
        <w:t>农业科技</w:t>
      </w:r>
      <w:r>
        <w:rPr>
          <w:rFonts w:hint="eastAsia"/>
          <w:b/>
          <w:bCs/>
        </w:rPr>
        <w:t>展区</w:t>
      </w:r>
    </w:p>
    <w:p>
      <w:r>
        <w:t>◆溯源、感知及检测等农业技术</w:t>
      </w:r>
    </w:p>
    <w:p>
      <w:r>
        <w:rPr>
          <w:rFonts w:hint="eastAsia"/>
        </w:rPr>
        <w:t>◆农业电商平台及信息服务</w:t>
      </w:r>
    </w:p>
    <w:p>
      <w:r>
        <w:rPr>
          <w:rFonts w:hint="eastAsia"/>
        </w:rPr>
        <w:t>◆大数据、算法、人工智能、云平台等技术</w:t>
      </w:r>
    </w:p>
    <w:p>
      <w:pPr>
        <w:rPr>
          <w:rFonts w:hint="eastAsia"/>
        </w:rPr>
      </w:pPr>
      <w:r>
        <w:rPr>
          <w:rFonts w:hint="eastAsia"/>
        </w:rPr>
        <w:t>◆农用机器人、智能农机及产业链</w:t>
      </w:r>
    </w:p>
    <w:p>
      <w:pPr>
        <w:rPr>
          <w:rFonts w:hint="eastAsia" w:eastAsiaTheme="minorEastAsia"/>
          <w:lang w:eastAsia="zh-CN"/>
        </w:rPr>
      </w:pPr>
      <w:r>
        <w:rPr>
          <w:rFonts w:hint="eastAsia" w:eastAsiaTheme="minorEastAsia"/>
          <w:lang w:eastAsia="zh-CN"/>
        </w:rPr>
        <w:drawing>
          <wp:inline distT="0" distB="0" distL="114300" distR="114300">
            <wp:extent cx="5271135" cy="2923540"/>
            <wp:effectExtent l="0" t="0" r="5715" b="10160"/>
            <wp:docPr id="4" name="图片 4" descr="微信截图_20221025201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截图_20221025201754"/>
                    <pic:cNvPicPr>
                      <a:picLocks noChangeAspect="1"/>
                    </pic:cNvPicPr>
                  </pic:nvPicPr>
                  <pic:blipFill>
                    <a:blip r:embed="rId7"/>
                    <a:stretch>
                      <a:fillRect/>
                    </a:stretch>
                  </pic:blipFill>
                  <pic:spPr>
                    <a:xfrm>
                      <a:off x="0" y="0"/>
                      <a:ext cx="5271135" cy="2923540"/>
                    </a:xfrm>
                    <a:prstGeom prst="rect">
                      <a:avLst/>
                    </a:prstGeom>
                  </pic:spPr>
                </pic:pic>
              </a:graphicData>
            </a:graphic>
          </wp:inline>
        </w:drawing>
      </w:r>
    </w:p>
    <w:p>
      <w:r>
        <w:t>采购商来源</w:t>
      </w:r>
    </w:p>
    <w:p>
      <w:r>
        <w:t>1、传统批发市场、进口商、代理商、食品加工商</w:t>
      </w:r>
    </w:p>
    <w:p>
      <w:r>
        <w:rPr>
          <w:rFonts w:hint="eastAsia"/>
        </w:rPr>
        <w:t>2、餐饮服务商、学校食堂、政府机关、单位团膳</w:t>
      </w:r>
    </w:p>
    <w:p>
      <w:r>
        <w:rPr>
          <w:rFonts w:hint="eastAsia"/>
        </w:rPr>
        <w:t>3、大型超市、进口商超、便利店、社区店</w:t>
      </w:r>
    </w:p>
    <w:p>
      <w:r>
        <w:rPr>
          <w:rFonts w:hint="eastAsia"/>
        </w:rPr>
        <w:t>4、电商、新零售渠道商、经销商/分销商、零售商</w:t>
      </w:r>
    </w:p>
    <w:p>
      <w:r>
        <w:rPr>
          <w:rFonts w:hint="eastAsia"/>
        </w:rPr>
        <w:t>5、酒店/度假村、中高端餐厅、娱乐休闲会所</w:t>
      </w:r>
    </w:p>
    <w:p>
      <w:r>
        <w:rPr>
          <w:rFonts w:hint="eastAsia"/>
        </w:rPr>
        <w:t>6、体检/营养机构、营养保健机构、参观市民</w:t>
      </w:r>
    </w:p>
    <w:p>
      <w:r>
        <w:rPr>
          <w:rFonts w:hint="eastAsia"/>
        </w:rPr>
        <w:t>7、健康会所、健身中心、月子中心</w:t>
      </w:r>
    </w:p>
    <w:p>
      <w:r>
        <w:rPr>
          <w:rFonts w:hint="eastAsia"/>
        </w:rPr>
        <w:t>8、专业媒体、国际买家、中国采购办</w:t>
      </w:r>
    </w:p>
    <w:p>
      <w:r>
        <w:t>媒体宣传执行计划</w:t>
      </w:r>
    </w:p>
    <w:p>
      <w:pPr>
        <w:rPr>
          <w:rFonts w:hint="default"/>
        </w:rPr>
      </w:pPr>
      <w:r>
        <w:t>◆100+</w:t>
      </w:r>
      <w:r>
        <w:rPr>
          <w:rFonts w:hint="default"/>
        </w:rPr>
        <w:t> 资深国内行业媒体（提供展前、展中、展后全方位报道）、30+食材类媒体、20+主流大众主流媒体、 （电视台、网站、报刊、微信）。</w:t>
      </w:r>
    </w:p>
    <w:p>
      <w:pPr>
        <w:rPr>
          <w:rFonts w:hint="default"/>
        </w:rPr>
      </w:pPr>
      <w:r>
        <w:rPr>
          <w:rFonts w:hint="default"/>
        </w:rPr>
        <w:t> ◆EDM 邮件群发 DM 直邮 短信：邮件总发送量达 20W 封； 展会资料邮寄到手，2W 张展会预览手册，1W 本新品手册，覆盖贸易商、生产商、餐饮酒店、终 端观众等多种渠道；累计发送短信数量超过15W条 。 </w:t>
      </w:r>
    </w:p>
    <w:p>
      <w:pPr>
        <w:rPr>
          <w:rFonts w:hint="eastAsia" w:eastAsiaTheme="minorEastAsia"/>
          <w:lang w:eastAsia="zh-CN"/>
        </w:rPr>
      </w:pPr>
      <w:r>
        <w:rPr>
          <w:rFonts w:hint="eastAsia" w:eastAsiaTheme="minorEastAsia"/>
          <w:lang w:eastAsia="zh-CN"/>
        </w:rPr>
        <w:drawing>
          <wp:inline distT="0" distB="0" distL="114300" distR="114300">
            <wp:extent cx="5269865" cy="3125470"/>
            <wp:effectExtent l="0" t="0" r="6985" b="17780"/>
            <wp:docPr id="5" name="图片 5" descr="微信截图_20221025201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微信截图_20221025201647"/>
                    <pic:cNvPicPr>
                      <a:picLocks noChangeAspect="1"/>
                    </pic:cNvPicPr>
                  </pic:nvPicPr>
                  <pic:blipFill>
                    <a:blip r:embed="rId8"/>
                    <a:stretch>
                      <a:fillRect/>
                    </a:stretch>
                  </pic:blipFill>
                  <pic:spPr>
                    <a:xfrm>
                      <a:off x="0" y="0"/>
                      <a:ext cx="5269865" cy="3125470"/>
                    </a:xfrm>
                    <a:prstGeom prst="rect">
                      <a:avLst/>
                    </a:prstGeom>
                  </pic:spPr>
                </pic:pic>
              </a:graphicData>
            </a:graphic>
          </wp:inline>
        </w:drawing>
      </w:r>
    </w:p>
    <w:p>
      <w:pPr>
        <w:rPr>
          <w:rFonts w:hint="default"/>
        </w:rPr>
      </w:pPr>
      <w:r>
        <w:rPr>
          <w:rFonts w:hint="default"/>
        </w:rPr>
        <w:t>◆水产市场/冻品市场/食材市场/餐厅/酒店地推：精选华南地区重要食材市场30+ 冻品市场/水产市场，共送达超过30000份邀请函；精选华南地区重点城市 餐厅/酒店/食堂/连锁餐饮企业/商超/社区电商，共送达超过30000份邀请函。</w:t>
      </w:r>
    </w:p>
    <w:p>
      <w:pPr>
        <w:rPr>
          <w:rFonts w:hint="default"/>
        </w:rPr>
      </w:pPr>
      <w:r>
        <w:rPr>
          <w:rFonts w:hint="default"/>
        </w:rPr>
        <w:t> ◆呼叫中心 : 20人超高配置邀约中心，每天超过1000 通电话产量，一年累计处理超过50W 数据。</w:t>
      </w:r>
    </w:p>
    <w:p>
      <w:pPr>
        <w:rPr>
          <w:rFonts w:hint="default"/>
        </w:rPr>
      </w:pPr>
      <w:r>
        <w:rPr>
          <w:rFonts w:hint="default"/>
        </w:rPr>
        <w:t> ◆大买家邀约计划：精准的大买家（在全球范围内招募50+ 专业买家，现场安排超过20场 贸易配对，与各地大客户开展深入合作，甄选当地优质买家，保证买家 质量）。 </w:t>
      </w:r>
    </w:p>
    <w:p>
      <w:pPr>
        <w:rPr>
          <w:rFonts w:hint="default"/>
        </w:rPr>
      </w:pPr>
      <w:r>
        <w:rPr>
          <w:rFonts w:hint="default"/>
        </w:rPr>
        <w:t>◆竞争展会精准推广：竞争展会（推广足迹遍布全国，参与60+个食材行业展会，每年增长超过2W条新数据，服务100家展商进行精准推广）。 </w:t>
      </w:r>
    </w:p>
    <w:p>
      <w:pPr>
        <w:rPr>
          <w:rFonts w:hint="default"/>
        </w:rPr>
      </w:pPr>
      <w:r>
        <w:rPr>
          <w:rFonts w:hint="default"/>
        </w:rPr>
        <w:t>◆大巴车免费接送专业观众：组委会将派大巴车免费接送华南地区餐饮、食材经销商、贸易商，冻品经销商、餐饮酒店配送商、食材分销、电商等相关专业人士 到会参观、采购。</w:t>
      </w:r>
    </w:p>
    <w:p>
      <w:pPr>
        <w:rPr>
          <w:rFonts w:hint="eastAsia"/>
        </w:rPr>
      </w:pPr>
      <w:r>
        <w:rPr>
          <w:rFonts w:hint="default"/>
        </w:rPr>
        <w:t>了解展会详情介绍及最新展位图烦请垂询</w:t>
      </w:r>
    </w:p>
    <w:p>
      <w:r>
        <w:t>【联系方式/Contact Information】</w:t>
      </w:r>
    </w:p>
    <w:p>
      <w:pPr>
        <w:rPr>
          <w:rFonts w:hint="eastAsia"/>
          <w:lang w:val="en-US" w:eastAsia="zh-CN"/>
        </w:rPr>
      </w:pPr>
      <w:r>
        <w:t>联 系 人：胡</w:t>
      </w:r>
      <w:r>
        <w:rPr>
          <w:rFonts w:hint="eastAsia"/>
          <w:lang w:val="en-US" w:eastAsia="zh-CN"/>
        </w:rPr>
        <w:t>老师</w:t>
      </w:r>
    </w:p>
    <w:p>
      <w:pPr>
        <w:rPr>
          <w:rFonts w:hint="eastAsia"/>
          <w:lang w:val="en-US" w:eastAsia="zh-CN"/>
        </w:rPr>
      </w:pPr>
      <w:r>
        <w:t>电话/Tel：</w:t>
      </w:r>
      <w:r>
        <w:rPr>
          <w:rFonts w:hint="eastAsia"/>
          <w:lang w:val="en-US" w:eastAsia="zh-CN"/>
        </w:rPr>
        <w:t>178 1035 3883</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lang w:eastAsia="zh-CN"/>
        </w:rPr>
      </w:pPr>
    </w:p>
    <w:p>
      <w:pPr>
        <w:rPr>
          <w:rFonts w:hint="eastAsia"/>
        </w:rPr>
      </w:pPr>
    </w:p>
    <w:p>
      <w:pPr>
        <w:rPr>
          <w:rFonts w:hint="default"/>
        </w:rPr>
      </w:pPr>
    </w:p>
    <w:p>
      <w:pPr>
        <w:rPr>
          <w:color w:val="0000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UwMGRlYjM5YzNmMDU4ZDc2YjdlNzQ1YmJkZDhiNjIifQ=="/>
  </w:docVars>
  <w:rsids>
    <w:rsidRoot w:val="00000000"/>
    <w:rsid w:val="002E17F0"/>
    <w:rsid w:val="02E806FA"/>
    <w:rsid w:val="07F047AB"/>
    <w:rsid w:val="0E347BA3"/>
    <w:rsid w:val="11F50C93"/>
    <w:rsid w:val="148A07BD"/>
    <w:rsid w:val="14E64A5D"/>
    <w:rsid w:val="169935B1"/>
    <w:rsid w:val="1C5341C9"/>
    <w:rsid w:val="1DE40099"/>
    <w:rsid w:val="1EDD0CC4"/>
    <w:rsid w:val="2D701C79"/>
    <w:rsid w:val="311F4095"/>
    <w:rsid w:val="34E42E9A"/>
    <w:rsid w:val="374A6F7B"/>
    <w:rsid w:val="3B1B0989"/>
    <w:rsid w:val="3E126A5D"/>
    <w:rsid w:val="3FED1025"/>
    <w:rsid w:val="42AC4667"/>
    <w:rsid w:val="481F3535"/>
    <w:rsid w:val="49A61D64"/>
    <w:rsid w:val="4A2D0BAF"/>
    <w:rsid w:val="4FE024CB"/>
    <w:rsid w:val="50AA4B9C"/>
    <w:rsid w:val="517254F7"/>
    <w:rsid w:val="54DF0545"/>
    <w:rsid w:val="5B9D735B"/>
    <w:rsid w:val="5E243299"/>
    <w:rsid w:val="66682BF0"/>
    <w:rsid w:val="71CF507B"/>
    <w:rsid w:val="7C3F12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rPr>
  </w:style>
  <w:style w:type="character" w:styleId="11">
    <w:name w:val="Hyperlink"/>
    <w:basedOn w:val="9"/>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3300</Words>
  <Characters>3605</Characters>
  <Lines>0</Lines>
  <Paragraphs>0</Paragraphs>
  <TotalTime>57</TotalTime>
  <ScaleCrop>false</ScaleCrop>
  <LinksUpToDate>false</LinksUpToDate>
  <CharactersWithSpaces>3729</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2022-04-13T02:14:00Z</dcterms:created>
  <dc:creator>雷神</dc:creator>
  <cp:lastModifiedBy>金陈杰</cp:lastModifiedBy>
  <dcterms:modified xsi:type="dcterms:W3CDTF">2022-11-02T04:55:49Z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4FE024C5B7B94C008C1214E30035F08E</vt:lpwstr>
  </property>
</Properties>
</file>