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第五届上海国际垃圾焚烧发电暨固废处理技术展览会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间：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13-15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地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点：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上海新国际博览中心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主办单位：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中华环保联合会</w:t>
      </w:r>
    </w:p>
    <w:p>
      <w:pPr>
        <w:keepNext w:val="0"/>
        <w:keepLines w:val="0"/>
        <w:pageBreakBefore w:val="0"/>
        <w:widowControl w:val="0"/>
        <w:tabs>
          <w:tab w:val="left" w:pos="66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废弃物发电专委会</w:t>
      </w:r>
    </w:p>
    <w:p>
      <w:pPr>
        <w:keepNext w:val="0"/>
        <w:keepLines w:val="0"/>
        <w:pageBreakBefore w:val="0"/>
        <w:widowControl w:val="0"/>
        <w:tabs>
          <w:tab w:val="left" w:pos="66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支持单位：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垃圾焚烧技术与装备国家工程实验室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承办单位：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上海怡涵展览服务有限公司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展会介绍：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WIPG 国际垃圾焚烧发电行业例会、由中华环保联合会废弃物发电专委会、上海怡涵展览服务有限公司主办、WIPG 吸引了来自全球20多个国家和地区的1131家展商、 世界500强企业7 家，国际展团18个，专业观众86,371人次，展会面积91,000平米，目前已成为业内所熟知的一年一度的垃圾焚烧发电盛会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展会将围绕、垃圾焚烧发电厂新厂新建工程、老厂技术设备升级改造、电厂大检（修）、设备技术对接会等产业化中的新产品、新技术、新装备、新工艺、节能环保为主要展示内容、打造集“展示、商贸、学习、交流、为一体的综合服务平台盛会、打造高标准国际化的垃圾焚烧发电产业合作生态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本届展会将以24,000平方米展示面积、470家先进技术装备参展单位同台竞技，共享13000名专业买家，欢聚一堂，高效提升行业品牌知名度，为垃圾焚烧发电技术产业创新发展助力、共创垃圾焚烧发电产业新蓝海。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主要围绕我国垃圾焚烧发电固废处理行业相关技术装备领域、推动我国垃圾焚烧发电行业“绿色排放指标、提质增效”、进一步创新，携手推进垃圾焚烧发电相关问题的解决，加强同行业技术装备交流，共同促进垃圾焚烧发电产业发展、 为垃圾焚烧发电产业带来新的动力。汇聚了中国 光大、浙能锦江、绿色动力、重庆三峰环境、瀚蓝环境、上海环境集团、上海 康恒、深圳市能源、粤丰环保、中国天楹、旺能环境、浙江伟明、北京北控、 启迪环境、东方电气、杭锅集团，上海电气，哈锅集团、武锅、首创环境、广 州广环投、圣元环保等知名企业参观，参展、参会采购。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为何参展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我们的展会是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垃圾焚烧发电展----中国及亚洲地区专业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垃圾焚烧发电产业及大环保产业的高品质、国际化、全产业的优质商贸展览及服务平台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国际品牌占比超过60%，其中25%的品牌首次亮相中国市场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吸引全球近1.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名专业观众和设计院，业主单位前来参观采购前的交流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专业观众：参与中国领航的年度行业盛会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了解垃圾焚烧行业前沿趋势，获知行业发展现状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了解首次亮相中国的新品牌，寻找新技术、新产品、新模式、新理念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寻找全新业务伙伴，巩固原有业务关系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优质高效的实现全产业链产品采购，展前、展中、展后一条龙商贸配对服务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参与高质量的国际论坛及培训，收获全球领先的管理及专业技能与知识，提升自我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与到场的万位行业同仁聚首，建立重要联系，畅谈行业发展，共襄行业盛事 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三、展示范围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一、垃圾焚烧发电厂技术设备区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炉前设备：垃圾预处理分选技术、固废分离、分选回收设备、垃圾焚烧后的固体分选、永磁/电磁除铁器、垃圾抓吊、抓斗、灰渣抓吊、称重传感器、称重显示器、起重机、垃圾吊检修孔电动盖板、汽车衡设备、电控软硬件、卸料门设备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（1）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垃圾发电产业园、垃圾发电厂、垃圾发电企业新形象、新技术、新成果展示；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（2）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垃圾运输转运设备、储存发酵分选设备、渗滤液、垃圾传输、称重、喂料设备等；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（3）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垃圾焚烧发电厂烟气脱硫脱销、脱氮、除酸、催化、吸附、袋式除尘技术与设备；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（4）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垃圾焚烧发电厂烟气在线监测、气体报警器相关仪器等；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（5）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垃圾焚烧发电厂运营管理、电气自动化、系统集成、软件应用等；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（6）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其它垃圾焚烧发电行业组织、媒体、研究成果展示等。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渗滤液/废水处理设备区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渗滤液：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曝气装置（磁悬浮风机）、垃圾渗滤液处理DTRO工艺、设备成套装置、DTRO两级工艺成套装置、预处理的砂滤系统、保安过滤器、反渗透分离的膜组件、高压泵、循环泵、系统清洗、供电及控制的MCC柜等：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废水：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污泥脱水机设备、渗滤液处理药剂/处理技术、冷却水药剂、渗滤液及工业废水处理站设备、垃圾仓渗滤液加热系统成套设备、化学水处理系统设备、垃圾库除臭装置及植物液喷淋除臭装备、除臭剂、除氧器及压力容器、减温减压器成套设备、除盐水处理系统、中水处理系统、一体化净水设备等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三、废气处理设备区：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烟气净化系统成套设备、SNCR脱硝系统设备、飞灰稳定化系统设备、激波吹灰及附属系统、吹灰系统成套EPC设备、焚烧系统烟风管道用补偿器设备、炉渣飞灰处理技术、催化技术、除尘技术、重金属整合剂、二噁英、二噁英吸附剂、烟气排放连续监测系统(CEMS)设备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四、风机装备区：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工业离心风机、磁悬浮风机、罗茨风机、鼓风机（单级/双级螺杆式、单级/双级三叶罗茨式）、真空设备（螺杆式、罗茨式）及成套设备、除尘风机、锅炉引风机、普通抽风机,耐酸碱风机、防腐/防爆风机、通风设备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流体设备区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泵、阀、管件、管、连接件与集成服务商、智能供排水设备、气动执行泵、泵管阀配套设备、电机、压缩机、离心泵、计量泵 、螺杆泵、 转子泵 、罗茨泵、 柱塞泵、滑片泵、漩涡泵 、升液泵、软管泵、隔膜泵、污水提升泵、喷射泵 、真空泵 其它泵等；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六、焚烧发电装备区：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垃圾发电机组、垃圾填埋气专用发电机组、垃圾焚烧炉发电设备、垃圾发电设备、循环流化床发电、垃圾焚烧余热发电及换热设备、机械炉排式焚烧炉设备、炉排炉、脉冲抛式炉排炉、流化床、汽轮机发电系统设备、应急柴油发电机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四、会议论坛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垃圾焚烧发电技术创新应用暨提质增效经验交流会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(一)、我国垃圾焚烧发电行业发展现状及未来的发展趋势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(二)、我国垃圾焚烧发电技术创新与应用实践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1、我国大型炉排炉的研发生产与制造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2、再热垃圾发电汽轮机在行业的实践应用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3、我国高参数垃圾发电技术的探索与实践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4、固体回收燃料(SRF)焚烧发电技术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5、垃圾焚烧电厂全工艺段烟气净化系统的实践应用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6、低温SCR脱硝技术在垃圾焚烧电厂的实践应用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7、高分子烟气深度脱硝技术在垃圾焚烧电厂的实践应用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8、国产SCR脱硝催化剂在垃圾焚烧电厂的实践应用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9、飞灰等离子体熔融技术的研发应用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10、其他相关技术应用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（三）、垃圾焚烧电厂重大课题研究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1、大吨位(750吨以上)垃圾焚烧炉的二嗯英控制技术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2、垃圾焚烧二恶英的在线预警及控制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3、人工智能(AI)提高锅炉燃烧的稳定性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4、垃圾焚烧电厂锅炉受热面的腐蚀机理及控制措施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5、垃圾焚烧炉协同掺烧干化污泥工艺实践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6、其他相关课题研究成果分享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（四）、会议内容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(一)我国垃圾焚烧发电行业发展现状及未来的发展趋势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(二)我国垃圾焚烧发电技术创新与应用实践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1、渗滤液处理技术设备高峰论坛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2、磁悬浮风机在曝气的实践应用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3、我国高参数垃圾发电技术的探索与实践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4、固体回收燃料(SRF)焚烧发电技术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5、垃圾焚烧电厂全工艺段烟气净化系统的实践应用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6、低温SCR脱硝技术在垃圾焚烧电厂的实践应用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7、高分子烟气深度脱硝技术在垃圾焚烧电厂的实践应用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8、国产SCR脱硝催化剂在垃圾焚烧电厂的实践应用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9、飞灰等离子体熔融技术的研发应用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10、其他相关技术应用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六、收费标准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1、展位费用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国内企业：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单开口展位13800元/9m2   双开口展位16800元/9m2   光地1200元/m2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合资企业：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单开口展位16800元/9m2   双开口展位19800元/9m2   光地1400元/m2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境外企业：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单开口展位3600美元/9m2  双开口展位4000美元/9m2  光地360美元/m2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标准展位包括地毯、三面围板、公司名称楣板、咨询桌一张、椅子两把、日光灯一支、电源插座一个（特殊用电请事先说明，另行收费）。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空场地不带任何展架及设施，参展商可自行安排特殊装修工作或委托组织单位推荐的搭建公司。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2、展位安排：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“先报名、先付款，先安排”的原则，组织单位最终保留少量展位调动权。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3、会务安排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：组织单位于会期前30天将《参展商手册》（有关日程安排、展品运输、酒店接待、会刊编辑、展台搭建等事项）寄送或邮件至各参展商。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4、会刊广告：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将帮助您在展会后找到客户！除在大会期间广为发送外，还通过各种相关渠道发送给未能前来参观展会的各地专业人士手中，他们可利用会刊迅速查找联络方法与服务内容。认刊价格为：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◇ 封  面  ￥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000元     ◇ 封  二   ￥10000元     ◇ 扉    页  ￥10000元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◇ 封  底  ￥1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000元     ◇ 封  三   ￥8000元      ◇ 彩色内页  ￥5000元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5、赞助方案及推荐广告项目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：展览特设协办和赞助欢迎企业来电咨询。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组委会联系方式：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上海怡涵展览服务有限公司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总机 : +86 21-3379 3175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传真 : +86 21-3379 3052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邮箱：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1194508663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联系人：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李光伟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137 6479 0011</w:t>
      </w:r>
      <w:bookmarkStart w:id="0" w:name="_GoBack"/>
      <w:bookmarkEnd w:id="0"/>
    </w:p>
    <w:sectPr>
      <w:pgSz w:w="11906" w:h="16838"/>
      <w:pgMar w:top="1440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2C184E"/>
    <w:multiLevelType w:val="singleLevel"/>
    <w:tmpl w:val="7B2C18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YmVjZTgxNmY2ZWI0MGZhMzJiNmI2YTkyOTViZDYifQ=="/>
  </w:docVars>
  <w:rsids>
    <w:rsidRoot w:val="03904E1C"/>
    <w:rsid w:val="03904E1C"/>
    <w:rsid w:val="06CC4C37"/>
    <w:rsid w:val="0FB60EE4"/>
    <w:rsid w:val="124478B0"/>
    <w:rsid w:val="147042F2"/>
    <w:rsid w:val="151B63F7"/>
    <w:rsid w:val="17AD0806"/>
    <w:rsid w:val="1B5131C4"/>
    <w:rsid w:val="1BC71464"/>
    <w:rsid w:val="1D503D26"/>
    <w:rsid w:val="29CF1480"/>
    <w:rsid w:val="29DA6B40"/>
    <w:rsid w:val="2A1C7122"/>
    <w:rsid w:val="2AEC6B2B"/>
    <w:rsid w:val="2B686C45"/>
    <w:rsid w:val="2FEA136A"/>
    <w:rsid w:val="306A5958"/>
    <w:rsid w:val="33C75A79"/>
    <w:rsid w:val="343A273A"/>
    <w:rsid w:val="372628B2"/>
    <w:rsid w:val="40F24803"/>
    <w:rsid w:val="497B01FF"/>
    <w:rsid w:val="52E825A9"/>
    <w:rsid w:val="534B47F3"/>
    <w:rsid w:val="550B2739"/>
    <w:rsid w:val="58545E72"/>
    <w:rsid w:val="59861CA8"/>
    <w:rsid w:val="5AD97A29"/>
    <w:rsid w:val="5CB15BBD"/>
    <w:rsid w:val="5E0B0912"/>
    <w:rsid w:val="648D4FA9"/>
    <w:rsid w:val="67F111C9"/>
    <w:rsid w:val="689D148E"/>
    <w:rsid w:val="6C770010"/>
    <w:rsid w:val="709B1B8D"/>
    <w:rsid w:val="757D657E"/>
    <w:rsid w:val="7D41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3192</Words>
  <Characters>3411</Characters>
  <Lines>0</Lines>
  <Paragraphs>0</Paragraphs>
  <TotalTime>30</TotalTime>
  <ScaleCrop>false</ScaleCrop>
  <LinksUpToDate>false</LinksUpToDate>
  <CharactersWithSpaces>3535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2020-03-24T00:32:00Z</dcterms:created>
  <dc:creator>高峰</dc:creator>
  <cp:lastModifiedBy>高峰</cp:lastModifiedBy>
  <dcterms:modified xsi:type="dcterms:W3CDTF">2023-04-04T03:12:11Z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30DA00CD30B34F6291FA37C38892FF98</vt:lpwstr>
  </property>
</Properties>
</file>