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D33" w:rsidRPr="003C5D33" w:rsidRDefault="00AC33C7" w:rsidP="003C5D33">
      <w:pPr>
        <w:pStyle w:val="a3"/>
        <w:widowControl/>
        <w:shd w:val="clear" w:color="auto" w:fill="FFFFFF"/>
        <w:spacing w:beforeAutospacing="0" w:afterAutospacing="0" w:line="600" w:lineRule="exact"/>
        <w:jc w:val="center"/>
        <w:rPr>
          <w:rFonts w:ascii="方正超粗黑简体" w:eastAsia="方正超粗黑简体" w:hAnsi="Arial" w:cs="Arial"/>
          <w:color w:val="000000" w:themeColor="text1"/>
          <w:sz w:val="52"/>
          <w:szCs w:val="52"/>
        </w:rPr>
      </w:pPr>
      <w:r w:rsidRPr="003C5D33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2023</w:t>
      </w:r>
      <w:r w:rsidR="007D46AE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第六届</w:t>
      </w:r>
      <w:r w:rsidRPr="003C5D33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中国</w:t>
      </w:r>
      <w:r w:rsidR="00E104F2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武汉</w:t>
      </w:r>
      <w:r w:rsidRPr="003C5D33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国际重型机械</w:t>
      </w:r>
      <w:r w:rsidR="003C5D33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博</w:t>
      </w:r>
      <w:r w:rsidRPr="003C5D33">
        <w:rPr>
          <w:rFonts w:ascii="方正超粗黑简体" w:eastAsia="方正超粗黑简体" w:hAnsi="Arial" w:cs="Arial" w:hint="eastAsia"/>
          <w:color w:val="000000" w:themeColor="text1"/>
          <w:sz w:val="52"/>
          <w:szCs w:val="52"/>
          <w:shd w:val="clear" w:color="auto" w:fill="FFFFFF"/>
        </w:rPr>
        <w:t>览会</w:t>
      </w:r>
    </w:p>
    <w:p w:rsidR="007D46AE" w:rsidRDefault="007D46AE" w:rsidP="003C5D33">
      <w:pPr>
        <w:pStyle w:val="a3"/>
        <w:widowControl/>
        <w:shd w:val="clear" w:color="auto" w:fill="FFFFFF"/>
        <w:spacing w:beforeAutospacing="0" w:afterAutospacing="0" w:line="560" w:lineRule="exact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>同期举办：</w:t>
      </w:r>
      <w:r w:rsidRPr="007D46A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Golden Horse CHINA2023</w:t>
      </w:r>
      <w:r w:rsidRPr="007D46AE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（中国金马工程机械展）</w:t>
      </w:r>
    </w:p>
    <w:p w:rsidR="009E2ED0" w:rsidRDefault="007D46AE" w:rsidP="003C5D33">
      <w:pPr>
        <w:pStyle w:val="a3"/>
        <w:widowControl/>
        <w:shd w:val="clear" w:color="auto" w:fill="FFFFFF"/>
        <w:spacing w:beforeAutospacing="0" w:afterAutospacing="0" w:line="560" w:lineRule="exact"/>
        <w:jc w:val="center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>论坛</w:t>
      </w:r>
      <w:r w:rsidR="009E2ED0"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>：中国机械设备智能化发展论坛</w:t>
      </w:r>
    </w:p>
    <w:p w:rsidR="00074FA8" w:rsidRPr="00E104F2" w:rsidRDefault="00AC33C7" w:rsidP="003C5D33">
      <w:pPr>
        <w:pStyle w:val="a3"/>
        <w:widowControl/>
        <w:shd w:val="clear" w:color="auto" w:fill="FFFFFF"/>
        <w:spacing w:beforeAutospacing="0" w:afterAutospacing="0" w:line="560" w:lineRule="exact"/>
        <w:jc w:val="center"/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时间：202</w:t>
      </w:r>
      <w:r>
        <w:rPr>
          <w:rFonts w:ascii="Arial" w:eastAsia="宋体" w:hAnsi="Arial" w:cs="Arial" w:hint="eastAsia"/>
          <w:color w:val="000000" w:themeColor="text1"/>
          <w:sz w:val="28"/>
          <w:szCs w:val="28"/>
          <w:shd w:val="clear" w:color="auto" w:fill="FFFFFF"/>
        </w:rPr>
        <w:t>3</w:t>
      </w: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年</w:t>
      </w:r>
      <w:r w:rsidR="00D848E8">
        <w:rPr>
          <w:rFonts w:ascii="Arial" w:eastAsia="宋体" w:hAnsi="Arial" w:cs="Arial" w:hint="eastAsia"/>
          <w:color w:val="000000" w:themeColor="text1"/>
          <w:sz w:val="28"/>
          <w:szCs w:val="28"/>
          <w:shd w:val="clear" w:color="auto" w:fill="FFFFFF"/>
        </w:rPr>
        <w:t>9</w:t>
      </w: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月</w:t>
      </w:r>
      <w:r w:rsidR="00D848E8">
        <w:rPr>
          <w:rFonts w:ascii="Arial" w:eastAsia="宋体" w:hAnsi="Arial" w:cs="Arial" w:hint="eastAsia"/>
          <w:color w:val="000000" w:themeColor="text1"/>
          <w:sz w:val="28"/>
          <w:szCs w:val="28"/>
          <w:shd w:val="clear" w:color="auto" w:fill="FFFFFF"/>
        </w:rPr>
        <w:t>16</w:t>
      </w:r>
      <w:r w:rsidR="00314F7B"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>－</w:t>
      </w:r>
      <w:r w:rsidR="00D848E8"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>18</w:t>
      </w: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日</w:t>
      </w:r>
      <w:r w:rsidR="003C5D33">
        <w:rPr>
          <w:rFonts w:ascii="Arial" w:hAnsi="Arial" w:cs="Arial" w:hint="eastAsia"/>
          <w:color w:val="000000" w:themeColor="text1"/>
          <w:sz w:val="28"/>
          <w:szCs w:val="28"/>
          <w:shd w:val="clear" w:color="auto" w:fill="FFFFFF"/>
        </w:rPr>
        <w:t xml:space="preserve">   </w:t>
      </w: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地点：</w:t>
      </w:r>
      <w:r w:rsidR="00D848E8" w:rsidRPr="00E104F2">
        <w:rPr>
          <w:rFonts w:ascii="Arial" w:eastAsia="Arial" w:hAnsi="Arial" w:cs="Arial" w:hint="eastAsia"/>
          <w:color w:val="000000" w:themeColor="text1"/>
          <w:sz w:val="28"/>
          <w:szCs w:val="28"/>
          <w:shd w:val="clear" w:color="auto" w:fill="FFFFFF"/>
        </w:rPr>
        <w:t>武汉文化博览</w:t>
      </w:r>
      <w:r>
        <w:rPr>
          <w:rFonts w:ascii="Arial" w:eastAsia="Arial" w:hAnsi="Arial" w:cs="Arial"/>
          <w:color w:val="000000" w:themeColor="text1"/>
          <w:sz w:val="28"/>
          <w:szCs w:val="28"/>
          <w:shd w:val="clear" w:color="auto" w:fill="FFFFFF"/>
        </w:rPr>
        <w:t>中心</w:t>
      </w:r>
    </w:p>
    <w:p w:rsidR="003C5D33" w:rsidRDefault="003C5D33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hAnsi="Arial" w:cs="Arial"/>
          <w:color w:val="000000" w:themeColor="text1"/>
          <w:shd w:val="clear" w:color="auto" w:fill="FFFFFF"/>
        </w:rPr>
      </w:pPr>
    </w:p>
    <w:p w:rsidR="00074FA8" w:rsidRPr="009E2ED0" w:rsidRDefault="00AC33C7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【主办单位】</w:t>
      </w:r>
    </w:p>
    <w:p w:rsidR="00074FA8" w:rsidRPr="009E2ED0" w:rsidRDefault="00D848E8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848E8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湖北省工程机械商会(筹委会)</w:t>
      </w:r>
    </w:p>
    <w:p w:rsidR="00074FA8" w:rsidRPr="009E2ED0" w:rsidRDefault="00AC33C7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【支持单位】</w:t>
      </w:r>
    </w:p>
    <w:p w:rsidR="00055EEE" w:rsidRDefault="00055EEE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广西柳工集团有限公司</w:t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="00DB716B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徐工集团工程机械有限公司</w:t>
      </w:r>
    </w:p>
    <w:p w:rsidR="00055EEE" w:rsidRDefault="00055EEE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南昌矿机集团股份有限公司</w:t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="00DB716B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山东临工工程机械有限公司</w:t>
      </w:r>
    </w:p>
    <w:p w:rsidR="00055EEE" w:rsidRDefault="00055EEE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福建南方路面机械股份有限公司</w:t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="00DB716B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055EEE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陕西汽车集团股份有限公司</w:t>
      </w:r>
    </w:p>
    <w:p w:rsidR="003C5D33" w:rsidRPr="009E2ED0" w:rsidRDefault="003C5D33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【</w:t>
      </w:r>
      <w:r w:rsidRPr="009E2ED0">
        <w:rPr>
          <w:rFonts w:ascii="Arial" w:eastAsia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承办单位</w:t>
      </w:r>
      <w:r w:rsidRPr="009E2ED0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】</w:t>
      </w:r>
    </w:p>
    <w:p w:rsidR="003C5D33" w:rsidRPr="009E2ED0" w:rsidRDefault="003C5D33" w:rsidP="009E2ED0">
      <w:pPr>
        <w:pStyle w:val="a3"/>
        <w:widowControl/>
        <w:shd w:val="clear" w:color="auto" w:fill="FFFFFF"/>
        <w:spacing w:beforeAutospacing="0" w:afterAutospacing="0" w:line="400" w:lineRule="exact"/>
        <w:ind w:leftChars="202" w:left="424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上海</w:t>
      </w:r>
      <w:proofErr w:type="gramStart"/>
      <w:r w:rsidRPr="009E2ED0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凯璇</w:t>
      </w:r>
      <w:proofErr w:type="gramEnd"/>
      <w:r w:rsidRPr="009E2ED0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展览服务有限公司</w:t>
      </w:r>
    </w:p>
    <w:p w:rsidR="003C5D33" w:rsidRPr="003C5D33" w:rsidRDefault="003C5D33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hAnsi="Arial" w:cs="Arial"/>
          <w:color w:val="000000" w:themeColor="text1"/>
          <w:shd w:val="clear" w:color="auto" w:fill="FFFFFF"/>
        </w:rPr>
      </w:pPr>
    </w:p>
    <w:p w:rsidR="00074FA8" w:rsidRPr="003C5D33" w:rsidRDefault="00D3379B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>
        <w:rPr>
          <w:rFonts w:ascii="Arial" w:eastAsia="Arial" w:hAnsi="Arial" w:cs="Arial"/>
          <w:color w:val="000000" w:themeColor="text1"/>
          <w:shd w:val="clear" w:color="auto" w:fill="FFFFFF"/>
        </w:rPr>
        <w:t>【</w:t>
      </w:r>
      <w:r w:rsidR="00AC33C7" w:rsidRPr="003C5D33">
        <w:rPr>
          <w:rFonts w:ascii="Arial" w:eastAsia="Arial" w:hAnsi="Arial" w:cs="Arial"/>
          <w:b/>
          <w:color w:val="000000" w:themeColor="text1"/>
          <w:shd w:val="clear" w:color="auto" w:fill="FFFFFF"/>
        </w:rPr>
        <w:t>前言</w:t>
      </w:r>
      <w:r>
        <w:rPr>
          <w:rFonts w:ascii="Arial" w:eastAsia="Arial" w:hAnsi="Arial" w:cs="Arial"/>
          <w:color w:val="000000" w:themeColor="text1"/>
          <w:shd w:val="clear" w:color="auto" w:fill="FFFFFF"/>
        </w:rPr>
        <w:t>】</w:t>
      </w:r>
    </w:p>
    <w:p w:rsidR="0091619A" w:rsidRPr="009E2ED0" w:rsidRDefault="0091619A" w:rsidP="009E2ED0">
      <w:pPr>
        <w:pStyle w:val="a3"/>
        <w:widowControl/>
        <w:shd w:val="clear" w:color="auto" w:fill="FFFFFF"/>
        <w:spacing w:beforeLines="50" w:before="156" w:beforeAutospacing="0" w:afterAutospacing="0" w:line="400" w:lineRule="exact"/>
        <w:ind w:firstLineChars="200" w:firstLine="420"/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</w:pPr>
      <w:r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重型机械装备制造业是关系到国民经济命脉和国家安全的重要产业。近年来，随着经济发展对能源的需求加大，国家淘汰落后产能，提高节能减</w:t>
      </w:r>
      <w:proofErr w:type="gramStart"/>
      <w:r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排政策</w:t>
      </w:r>
      <w:proofErr w:type="gramEnd"/>
      <w:r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执行力度不断加强，</w:t>
      </w:r>
      <w:r w:rsidRPr="009E2ED0">
        <w:rPr>
          <w:rFonts w:ascii="宋体" w:eastAsia="宋体" w:hAnsi="宋体" w:cs="宋体" w:hint="eastAsia"/>
          <w:color w:val="000000"/>
          <w:sz w:val="21"/>
          <w:szCs w:val="21"/>
          <w:shd w:val="clear" w:color="auto" w:fill="FFFFFF"/>
        </w:rPr>
        <w:t>随着“十四五”规划稳步推进，新型基础设施建设，新型城镇化建设，交通、能源、水利、环保等重大工程建设进程将进一步加快，这为重型机械装备产生了巨大的市场需求，国内重型机械装备企业迎来了一个很好的市场发展机遇。</w:t>
      </w:r>
    </w:p>
    <w:p w:rsidR="009E2ED0" w:rsidRPr="009E2ED0" w:rsidRDefault="009E2ED0" w:rsidP="009E2ED0">
      <w:pPr>
        <w:pStyle w:val="a3"/>
        <w:widowControl/>
        <w:shd w:val="clear" w:color="auto" w:fill="FFFFFF"/>
        <w:spacing w:beforeLines="50" w:before="156" w:beforeAutospacing="0" w:afterAutospacing="0" w:line="400" w:lineRule="exact"/>
        <w:ind w:firstLineChars="200" w:firstLine="420"/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</w:pPr>
      <w:r w:rsidRPr="009E2ED0"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  <w:t>2021年，重型机械行业实现营业收入1.2</w:t>
      </w:r>
      <w:proofErr w:type="gramStart"/>
      <w:r w:rsidRPr="009E2ED0"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  <w:t>万亿</w:t>
      </w:r>
      <w:proofErr w:type="gramEnd"/>
      <w:r w:rsidRPr="009E2ED0"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  <w:t>元，同比增长15.2%；实现利润总额667亿元，同比增长0.7%。2022年1-5月，重型机械行业实现营业收入4200亿元</w:t>
      </w:r>
      <w:r w:rsidRPr="009E2ED0">
        <w:rPr>
          <w:rFonts w:ascii="宋体" w:eastAsia="宋体" w:hAnsi="宋体" w:cs="宋体" w:hint="eastAsia"/>
          <w:color w:val="000000"/>
          <w:sz w:val="21"/>
          <w:szCs w:val="21"/>
          <w:shd w:val="clear" w:color="auto" w:fill="FFFFFF"/>
        </w:rPr>
        <w:t>。</w:t>
      </w:r>
      <w:r w:rsidRPr="009E2ED0"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  <w:t>行业发展保持了平稳，主要产品产量全部实现正增长，其中，金属轧制设备、水泥专用设备等产量增速超过15%，金属冶炼设备等增速超过10%；矿山专用设备、起重运输机械增速在3%左右。</w:t>
      </w:r>
    </w:p>
    <w:p w:rsidR="009E2ED0" w:rsidRPr="009E2ED0" w:rsidRDefault="009E2ED0" w:rsidP="009E2ED0">
      <w:pPr>
        <w:pStyle w:val="a3"/>
        <w:widowControl/>
        <w:shd w:val="clear" w:color="auto" w:fill="FFFFFF"/>
        <w:spacing w:beforeLines="50" w:before="156" w:beforeAutospacing="0" w:afterAutospacing="0" w:line="400" w:lineRule="exact"/>
        <w:ind w:firstLineChars="200" w:firstLine="420"/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</w:pPr>
      <w:r w:rsidRPr="009E2ED0">
        <w:rPr>
          <w:rFonts w:ascii="宋体" w:eastAsia="宋体" w:hAnsi="宋体" w:cs="宋体"/>
          <w:color w:val="000000"/>
          <w:sz w:val="21"/>
          <w:szCs w:val="21"/>
          <w:shd w:val="clear" w:color="auto" w:fill="FFFFFF"/>
        </w:rPr>
        <w:t>在复杂多变的国内外发展环境下，重型机械企业应对风险挑战，克服各种困难，筑牢产业基础，加强产业链、供应链的张力和韧性，行业经济运行持续稳定恢复，进出口贸易创历史新高，高质量发展取得新成效，“十四五”实现良好开局。</w:t>
      </w:r>
    </w:p>
    <w:p w:rsidR="00816D4E" w:rsidRPr="009E2ED0" w:rsidRDefault="00816D4E" w:rsidP="009E2ED0">
      <w:pPr>
        <w:pStyle w:val="a3"/>
        <w:widowControl/>
        <w:shd w:val="clear" w:color="auto" w:fill="FFFFFF"/>
        <w:spacing w:beforeLines="50" w:before="156" w:beforeAutospacing="0" w:afterAutospacing="0" w:line="400" w:lineRule="exact"/>
        <w:ind w:firstLineChars="200" w:firstLine="420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为了进一步提高机械设备的整体使用性能，</w:t>
      </w:r>
      <w:r w:rsidR="009E2ED0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使现代机械设备能够满足机械设备智能化需求，</w:t>
      </w:r>
      <w:r w:rsid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需不断提高机械设备的自动化操控程度</w:t>
      </w:r>
      <w:r w:rsidR="009E2ED0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，</w:t>
      </w:r>
      <w:r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未来将数字化技术、智能技术、网络技术等进行协调设置和综合利用，以此改变传统机械设备的应用模式及范围，使机械设备向综合方向发展。</w:t>
      </w:r>
    </w:p>
    <w:p w:rsidR="00074FA8" w:rsidRPr="00CE1086" w:rsidRDefault="009E2ED0" w:rsidP="00CE1086">
      <w:pPr>
        <w:pStyle w:val="a3"/>
        <w:widowControl/>
        <w:shd w:val="clear" w:color="auto" w:fill="FFFFFF"/>
        <w:spacing w:beforeLines="50" w:before="156" w:beforeAutospacing="0" w:afterAutospacing="0" w:line="40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9E2ED0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为</w:t>
      </w:r>
      <w:r w:rsidRPr="009E2ED0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扩大重型机械行业的影响，</w:t>
      </w:r>
      <w:proofErr w:type="gramStart"/>
      <w:r w:rsidRPr="009E2ED0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展示重</w:t>
      </w:r>
      <w:proofErr w:type="gramEnd"/>
      <w:r w:rsidRPr="009E2ED0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机行业的新产品、新技术，为商家搭建交流平台，提供合作商机，</w:t>
      </w:r>
      <w:r w:rsidR="00012AD6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 xml:space="preserve"> </w:t>
      </w:r>
      <w:r w:rsidR="000B51F3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2023</w:t>
      </w:r>
      <w:r w:rsidR="000B51F3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年</w:t>
      </w:r>
      <w:r w:rsidR="00012AD6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9</w:t>
      </w:r>
      <w:r w:rsidR="000B51F3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月</w:t>
      </w:r>
      <w:r w:rsidR="00012AD6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16</w:t>
      </w:r>
      <w:r w:rsidR="000B51F3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－</w:t>
      </w:r>
      <w:r w:rsidR="00012AD6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18</w:t>
      </w:r>
      <w:r w:rsidR="000B51F3" w:rsidRPr="000B51F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日，在</w:t>
      </w:r>
      <w:r w:rsidR="00E104F2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武汉文化博览</w:t>
      </w:r>
      <w:r w:rsidR="00E104F2" w:rsidRPr="00E104F2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中心</w:t>
      </w:r>
      <w:r w:rsidR="000B51F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举</w:t>
      </w:r>
      <w:r w:rsidRPr="000B51F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办</w:t>
      </w:r>
      <w:r w:rsidRPr="000B51F3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“</w:t>
      </w:r>
      <w:r w:rsidR="00FE157B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2023</w:t>
      </w:r>
      <w:r w:rsidR="000C6EA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第六届</w:t>
      </w:r>
      <w:r w:rsidR="00FE157B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中国</w:t>
      </w:r>
      <w:r w:rsidR="00A6706E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武汉</w:t>
      </w:r>
      <w:r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国际重型机械</w:t>
      </w:r>
      <w:r w:rsidR="00FE157B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博</w:t>
      </w:r>
      <w:r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览会</w:t>
      </w:r>
      <w:r w:rsidRPr="00E104F2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”</w:t>
      </w:r>
      <w:r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。</w:t>
      </w:r>
      <w:r w:rsidR="002F60C4" w:rsidRPr="00E104F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此次展会将</w:t>
      </w:r>
      <w:r w:rsidR="00623692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全面</w:t>
      </w:r>
      <w:proofErr w:type="gramStart"/>
      <w:r w:rsidR="00CE1086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展示全</w:t>
      </w:r>
      <w:proofErr w:type="gramEnd"/>
      <w:r w:rsidR="00CE1086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产业链的冶金、矿山、起重、施工、建筑、物流</w:t>
      </w:r>
      <w:r w:rsidR="00BF2E62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、仓储及工业车辆</w:t>
      </w:r>
      <w:r w:rsidR="00CE1086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等机械产品，以及各种配套件、服务、工具等，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为中国西部地区参与共建</w:t>
      </w:r>
      <w:r w:rsidR="00CE1086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“</w:t>
      </w:r>
      <w:r w:rsidR="00CE1086" w:rsidRPr="009E2ED0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一带一路</w:t>
      </w:r>
      <w:r w:rsidR="00CE1086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”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，深化全国交流合作搭建了重要平台。大会秉承</w:t>
      </w:r>
      <w:r w:rsidR="00CE1086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lastRenderedPageBreak/>
        <w:t>“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共办、共享、共赢</w:t>
      </w:r>
      <w:r w:rsidR="00CE1086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”为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理念，着力深化贸易</w:t>
      </w:r>
      <w:r w:rsidR="00B72FB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洽谈、商务</w:t>
      </w:r>
      <w:r w:rsidR="00B72FB3" w:rsidRPr="009E2ED0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合作</w:t>
      </w:r>
      <w:r w:rsidR="00B72FB3">
        <w:rPr>
          <w:rFonts w:ascii="宋体" w:eastAsia="宋体" w:hAnsi="宋体" w:cs="宋体" w:hint="eastAsia"/>
          <w:color w:val="000000" w:themeColor="text1"/>
          <w:sz w:val="21"/>
          <w:szCs w:val="21"/>
          <w:shd w:val="clear" w:color="auto" w:fill="FFFFFF"/>
        </w:rPr>
        <w:t>、</w:t>
      </w:r>
      <w:r w:rsidR="00B72FB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采购对接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，</w:t>
      </w:r>
      <w:r w:rsidR="00B72FB3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为各方参与人员带来一场高水平、高质量、高效率的行业盛会</w:t>
      </w:r>
      <w:r w:rsidR="00AC33C7" w:rsidRPr="009E2ED0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。</w:t>
      </w:r>
    </w:p>
    <w:p w:rsidR="001A3583" w:rsidRPr="00B0210F" w:rsidRDefault="001A3583" w:rsidP="00D3379B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hAnsi="Arial" w:cs="Arial" w:hint="eastAsia"/>
          <w:color w:val="000000" w:themeColor="text1"/>
          <w:shd w:val="clear" w:color="auto" w:fill="FFFFFF"/>
        </w:rPr>
      </w:pPr>
    </w:p>
    <w:p w:rsidR="00074FA8" w:rsidRPr="00D3379B" w:rsidRDefault="00AC33C7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 w:rsidRPr="00D3379B">
        <w:rPr>
          <w:rFonts w:ascii="Arial" w:eastAsia="Arial" w:hAnsi="Arial" w:cs="Arial"/>
          <w:b/>
          <w:color w:val="000000" w:themeColor="text1"/>
          <w:shd w:val="clear" w:color="auto" w:fill="FFFFFF"/>
        </w:rPr>
        <w:t>【展品范围】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冶金机械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冶炼锻压设备、连铸设备、轧制设备、钢材精整深加工设备、烧结球团设备、炼焦设备、煤制气设备、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电渣重溶炉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、锻压设备、其他相关辅助配套设备、备件及零部件等；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矿山机械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钻机、矿用挖掘机、矿用自卸车、露天矿破碎站、采煤机、刨煤机、液压支架、地下矿山采掘设备、矿用提升机、卷扬机、破碎机、矿磨机、磨煤机、球磨机等、筛分设备、洗选及脱水设备、其他矿山机械及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起重机械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桥式起重机、通用门式起重机、水电站门式起重机、造船门式起重机、岸边集装箱起重机、轨道式集装箱门式起重机、轮胎式集装箱门式起重机、抓斗卸船机、加料起重机、铸造起重机、板坯搬运起重机、脱锭起重机、夹钳起重机、刚性料耙起重机、锻造起重机、淬火起重机、电解起重机、缆索起重机、塔式起重机、桅杆起重机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门座起重机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、浮式起重机、集装箱正面吊运机、随车起重机、铁路起重机、桥式堆垛起重机、巷道堆垛起重机、手动梁式起重机、电动梁式起重机、悬臂起重机、其他相关辅助配套设备、备件及零部件等；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轻小型起重设备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电动葫芦、气动葫芦、液压葫芦、手扳葫芦、手拉葫芦、滑车、千斤顶、液压升降台、其他相关辅助配套设备、备件及零部件等；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输送机械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带式输送机、板式输送机、刮板输送机、振动输送机、螺旋输送机、斗式提升机、气力输送装置、气垫搬运设备、辊子输送机、悬挂输送机、地面链式输送机、架空索道、臂式堆料机、斗轮堆取料机、桥式斗轮取料机、滚筒式取料机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门式斗轮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堆取料机、刮板取料机、散料装船机、散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料连续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卸船机、连续卸车机、翻车机、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料仓及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给料机、其他相关辅助配套设备、备件及零部件等；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工业车辆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平衡重式叉车、前移式叉车、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插腿式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叉车、托盘堆垛车、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侧面式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叉车、三向堆垛叉车、伸缩臂式叉车、托盘搬运车、拣选车、堆垛跨车、手动液压搬运车、其他相关辅助配套设备、备件及零部件等；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物流仓储设备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自动化仓储设备不含机械式停车设备、堆垛机、货架等；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润滑液压设备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干油、稀油、油气润滑设备，密封件与液压驱动系统等；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proofErr w:type="gramStart"/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锻件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火电设备用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锻件、水电设备用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锻件、核电设备用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锻件、风电设备用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锻件、冶金矿山设备用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锻件、石化设备用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锻件、造船工业用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锻件、航空航天军工设备用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大型铸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锻件；</w:t>
      </w:r>
    </w:p>
    <w:p w:rsidR="00074FA8" w:rsidRPr="00D97812" w:rsidRDefault="00AC33C7" w:rsidP="00D97812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冶金、矿山、起重运输机械配套件</w:t>
      </w:r>
      <w:r w:rsidR="00FE10A9" w:rsidRPr="00D9781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减速器、轴承、齿轮箱、制动器、偶合器、电动滚筒、托辊、输送带、联轴器、电动机、专用电缆及辅件、电气控制箱、变频调速系统、超载限制器、起重秤量、起重电磁铁、起重开关、缓冲器、</w:t>
      </w:r>
      <w:proofErr w:type="gramStart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逆止器</w:t>
      </w:r>
      <w:proofErr w:type="gramEnd"/>
      <w:r w:rsidRPr="00D9781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、平衡器、减震器、回转支架、弹簧、密封制品、紧固件、橡胶输送带、吊具、索具、其他相关辅助配套设备、备件及零部件、软件商、集成商、第三方起重机械检验认证机构等；</w:t>
      </w:r>
    </w:p>
    <w:p w:rsidR="00074FA8" w:rsidRDefault="00074FA8" w:rsidP="002A0F76">
      <w:pPr>
        <w:pStyle w:val="a3"/>
        <w:widowControl/>
        <w:shd w:val="clear" w:color="auto" w:fill="FFFFFF"/>
        <w:spacing w:beforeAutospacing="0" w:afterAutospacing="0" w:line="300" w:lineRule="exact"/>
        <w:ind w:firstLine="425"/>
        <w:rPr>
          <w:rFonts w:ascii="Arial" w:eastAsia="Arial" w:hAnsi="Arial" w:cs="Arial"/>
          <w:color w:val="000000" w:themeColor="text1"/>
          <w:shd w:val="clear" w:color="auto" w:fill="FFFFFF"/>
        </w:rPr>
      </w:pPr>
    </w:p>
    <w:p w:rsidR="00074FA8" w:rsidRPr="00D97812" w:rsidRDefault="00AC33C7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 w:rsidRPr="00D97812">
        <w:rPr>
          <w:rFonts w:ascii="Arial" w:eastAsia="Arial" w:hAnsi="Arial" w:cs="Arial"/>
          <w:b/>
          <w:color w:val="000000" w:themeColor="text1"/>
          <w:shd w:val="clear" w:color="auto" w:fill="FFFFFF"/>
        </w:rPr>
        <w:t>【展位费用】</w:t>
      </w:r>
    </w:p>
    <w:p w:rsidR="00074FA8" w:rsidRPr="00E615C2" w:rsidRDefault="00D97812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 w:rsidRPr="00E615C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ab/>
      </w:r>
      <w:r w:rsidR="00AC33C7" w:rsidRPr="00E615C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1、境内企业</w:t>
      </w:r>
      <w:r w:rsidRPr="00E615C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：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标准展位：11</w:t>
      </w:r>
      <w:bookmarkStart w:id="0" w:name="_GoBack"/>
      <w:bookmarkEnd w:id="0"/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800 RMB /个</w:t>
      </w:r>
      <w:r w:rsidR="009C1F59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，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豪华展位：14800 RMB /个</w:t>
      </w:r>
      <w:r w:rsidR="009C1F59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，光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地展位：1100 RMB /㎡（36 ㎡起租）</w:t>
      </w:r>
    </w:p>
    <w:p w:rsidR="009C1F59" w:rsidRPr="00E615C2" w:rsidRDefault="00D97812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="00AC33C7" w:rsidRPr="00E615C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2、境外企业</w:t>
      </w:r>
      <w:r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：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标准展位：$2800 /</w:t>
      </w:r>
      <w:proofErr w:type="gramStart"/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个</w:t>
      </w:r>
      <w:proofErr w:type="gramEnd"/>
      <w:r w:rsidR="00F50E1C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，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豪华展位：$3200 /</w:t>
      </w:r>
      <w:proofErr w:type="gramStart"/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个</w:t>
      </w:r>
      <w:proofErr w:type="gramEnd"/>
      <w:r w:rsidR="00F50E1C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，光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 xml:space="preserve">地展位：$300 /㎡（36 ㎡起租） </w:t>
      </w:r>
    </w:p>
    <w:p w:rsidR="00526B34" w:rsidRPr="00E615C2" w:rsidRDefault="00526B34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lastRenderedPageBreak/>
        <w:tab/>
      </w:r>
      <w:r w:rsidR="00AC33C7" w:rsidRPr="00E615C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标准展位配置：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 xml:space="preserve">3m×3m=9㎡(含三面围板（2.5米高）、一桌两椅、日光灯二盏、中英文楣板、垃圾篓、地毯) </w:t>
      </w:r>
    </w:p>
    <w:p w:rsidR="00074FA8" w:rsidRPr="00E615C2" w:rsidRDefault="00526B34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E615C2">
        <w:rPr>
          <w:rFonts w:ascii="Arial" w:hAnsi="Arial" w:cs="Arial" w:hint="eastAsia"/>
          <w:b/>
          <w:color w:val="000000" w:themeColor="text1"/>
          <w:sz w:val="21"/>
          <w:szCs w:val="21"/>
          <w:shd w:val="clear" w:color="auto" w:fill="FFFFFF"/>
        </w:rPr>
        <w:t>光地</w:t>
      </w:r>
      <w:r w:rsidR="00AC33C7" w:rsidRPr="00E615C2">
        <w:rPr>
          <w:rFonts w:ascii="Arial" w:eastAsia="Arial" w:hAnsi="Arial" w:cs="Arial"/>
          <w:b/>
          <w:color w:val="000000" w:themeColor="text1"/>
          <w:sz w:val="21"/>
          <w:szCs w:val="21"/>
          <w:shd w:val="clear" w:color="auto" w:fill="FFFFFF"/>
        </w:rPr>
        <w:t>特装展位：</w:t>
      </w:r>
      <w:r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光地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展位不带任何设施，由参展商自行设计装修或委托</w:t>
      </w:r>
      <w:r w:rsidR="00961F6E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第三方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设计、装修，另外组委会按28RMB /㎡收取</w:t>
      </w:r>
      <w:r w:rsidR="00961F6E" w:rsidRPr="00E615C2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光</w:t>
      </w:r>
      <w:r w:rsidR="00AC33C7" w:rsidRPr="00E615C2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地管理费。</w:t>
      </w:r>
    </w:p>
    <w:p w:rsidR="002A0F76" w:rsidRDefault="002A0F76" w:rsidP="002A0F76">
      <w:pPr>
        <w:pStyle w:val="a3"/>
        <w:widowControl/>
        <w:shd w:val="clear" w:color="auto" w:fill="FFFFFF"/>
        <w:spacing w:beforeAutospacing="0" w:afterAutospacing="0" w:line="300" w:lineRule="exact"/>
        <w:ind w:firstLine="425"/>
        <w:rPr>
          <w:rFonts w:ascii="Arial" w:eastAsia="Arial" w:hAnsi="Arial" w:cs="Arial"/>
          <w:color w:val="000000" w:themeColor="text1"/>
          <w:shd w:val="clear" w:color="auto" w:fill="FFFFFF"/>
        </w:rPr>
      </w:pPr>
    </w:p>
    <w:p w:rsidR="00074FA8" w:rsidRPr="00E615C2" w:rsidRDefault="00AC33C7" w:rsidP="003C5D33">
      <w:pPr>
        <w:pStyle w:val="a3"/>
        <w:widowControl/>
        <w:shd w:val="clear" w:color="auto" w:fill="FFFFFF"/>
        <w:spacing w:beforeAutospacing="0" w:afterAutospacing="0" w:line="40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 w:rsidRPr="00E615C2">
        <w:rPr>
          <w:rFonts w:ascii="Arial" w:eastAsia="Arial" w:hAnsi="Arial" w:cs="Arial"/>
          <w:b/>
          <w:color w:val="000000" w:themeColor="text1"/>
          <w:shd w:val="clear" w:color="auto" w:fill="FFFFFF"/>
        </w:rPr>
        <w:t>【参展程序】</w:t>
      </w:r>
    </w:p>
    <w:p w:rsidR="002A0F76" w:rsidRPr="002A0F76" w:rsidRDefault="002A0F76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2A0F76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1</w:t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、参展企业确定面积及选定展位；</w:t>
      </w:r>
    </w:p>
    <w:p w:rsidR="002A0F76" w:rsidRPr="002A0F76" w:rsidRDefault="002A0F76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2A0F76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2</w:t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、填妥参展申请回执（合同）并签字盖章，然后将该表传真至承办单位；</w:t>
      </w:r>
    </w:p>
    <w:p w:rsidR="002A0F76" w:rsidRPr="002A0F76" w:rsidRDefault="002A0F76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2A0F76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3</w:t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、签订合同后，企业3个工作日内须将参展费用50%或全款汇入指定</w:t>
      </w:r>
      <w:proofErr w:type="gramStart"/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帐户</w:t>
      </w:r>
      <w:proofErr w:type="gramEnd"/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，否则不予保留所选展位；</w:t>
      </w:r>
    </w:p>
    <w:p w:rsidR="002A0F76" w:rsidRPr="002A0F76" w:rsidRDefault="002A0F76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4、组委会将</w:t>
      </w:r>
      <w:proofErr w:type="gramStart"/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于展前</w:t>
      </w:r>
      <w:proofErr w:type="gramEnd"/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一个月将参展商手册发送给参展单位；</w:t>
      </w:r>
    </w:p>
    <w:p w:rsidR="002A0F76" w:rsidRPr="002A0F76" w:rsidRDefault="002A0F76" w:rsidP="00B7539D">
      <w:pPr>
        <w:pStyle w:val="a3"/>
        <w:widowControl/>
        <w:shd w:val="clear" w:color="auto" w:fill="FFFFFF"/>
        <w:spacing w:beforeAutospacing="0" w:afterAutospacing="0" w:line="360" w:lineRule="exact"/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ab/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5、大会会刊将免费为参展企业刊登企业简介（</w:t>
      </w:r>
      <w:r w:rsidRPr="002A0F76">
        <w:rPr>
          <w:rFonts w:ascii="Arial" w:eastAsia="Arial" w:hAnsi="Arial" w:cs="Arial"/>
          <w:color w:val="000000" w:themeColor="text1"/>
          <w:sz w:val="21"/>
          <w:szCs w:val="21"/>
          <w:shd w:val="clear" w:color="auto" w:fill="FFFFFF"/>
        </w:rPr>
        <w:t>200</w:t>
      </w:r>
      <w:r w:rsidRPr="002A0F76">
        <w:rPr>
          <w:rFonts w:ascii="Arial" w:eastAsia="Arial" w:hAnsi="Arial" w:cs="Arial" w:hint="eastAsia"/>
          <w:color w:val="000000" w:themeColor="text1"/>
          <w:sz w:val="21"/>
          <w:szCs w:val="21"/>
          <w:shd w:val="clear" w:color="auto" w:fill="FFFFFF"/>
        </w:rPr>
        <w:t>字内）。</w:t>
      </w:r>
    </w:p>
    <w:p w:rsidR="002A0F76" w:rsidRDefault="002A0F76" w:rsidP="00B7539D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hd w:val="clear" w:color="auto" w:fill="FFFFFF"/>
        </w:rPr>
      </w:pPr>
    </w:p>
    <w:p w:rsidR="00E615C2" w:rsidRPr="00E615C2" w:rsidRDefault="00AC33C7" w:rsidP="002A0F76">
      <w:pPr>
        <w:pStyle w:val="a3"/>
        <w:widowControl/>
        <w:shd w:val="clear" w:color="auto" w:fill="FFFFFF"/>
        <w:spacing w:beforeAutospacing="0" w:afterAutospacing="0" w:line="32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 w:rsidRPr="00E615C2">
        <w:rPr>
          <w:rFonts w:ascii="Arial" w:eastAsia="Arial" w:hAnsi="Arial" w:cs="Arial"/>
          <w:b/>
          <w:color w:val="000000" w:themeColor="text1"/>
          <w:shd w:val="clear" w:color="auto" w:fill="FFFFFF"/>
        </w:rPr>
        <w:t>【会刊广告】</w:t>
      </w:r>
    </w:p>
    <w:tbl>
      <w:tblPr>
        <w:tblpPr w:leftFromText="180" w:rightFromText="180" w:vertAnchor="text" w:horzAnchor="margin" w:tblpX="250" w:tblpY="185"/>
        <w:tblW w:w="9464" w:type="dxa"/>
        <w:tbl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blBorders>
        <w:tblLayout w:type="fixed"/>
        <w:tblLook w:val="04A0" w:firstRow="1" w:lastRow="0" w:firstColumn="1" w:lastColumn="0" w:noHBand="0" w:noVBand="1"/>
      </w:tblPr>
      <w:tblGrid>
        <w:gridCol w:w="2018"/>
        <w:gridCol w:w="2199"/>
        <w:gridCol w:w="2412"/>
        <w:gridCol w:w="2835"/>
      </w:tblGrid>
      <w:tr w:rsidR="002A0F76" w:rsidTr="002A0F76">
        <w:trPr>
          <w:trHeight w:val="173"/>
        </w:trPr>
        <w:tc>
          <w:tcPr>
            <w:tcW w:w="2018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8064A2"/>
          </w:tcPr>
          <w:p w:rsidR="002A0F76" w:rsidRPr="005C6B61" w:rsidRDefault="002A0F76" w:rsidP="001A0A9A">
            <w:pPr>
              <w:jc w:val="center"/>
              <w:rPr>
                <w:b/>
                <w:bCs/>
                <w:color w:val="FFFFFF"/>
              </w:rPr>
            </w:pPr>
            <w:r w:rsidRPr="005C6B61">
              <w:rPr>
                <w:rFonts w:hint="eastAsia"/>
                <w:b/>
                <w:bCs/>
                <w:color w:val="FFFFFF"/>
              </w:rPr>
              <w:t>会刊彩页广告</w:t>
            </w:r>
          </w:p>
        </w:tc>
        <w:tc>
          <w:tcPr>
            <w:tcW w:w="2199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8064A2"/>
          </w:tcPr>
          <w:p w:rsidR="002A0F76" w:rsidRPr="005C6B61" w:rsidRDefault="002A0F76" w:rsidP="001A0A9A">
            <w:pPr>
              <w:jc w:val="center"/>
              <w:rPr>
                <w:b/>
                <w:bCs/>
                <w:color w:val="FFFFFF"/>
              </w:rPr>
            </w:pPr>
            <w:r w:rsidRPr="005C6B61">
              <w:rPr>
                <w:rFonts w:hint="eastAsia"/>
                <w:b/>
                <w:bCs/>
                <w:color w:val="FFFFFF"/>
              </w:rPr>
              <w:t>参观指南广告</w:t>
            </w:r>
          </w:p>
        </w:tc>
        <w:tc>
          <w:tcPr>
            <w:tcW w:w="2412" w:type="dxa"/>
            <w:shd w:val="clear" w:color="auto" w:fill="8064A2"/>
          </w:tcPr>
          <w:p w:rsidR="002A0F76" w:rsidRPr="005C6B61" w:rsidRDefault="002A0F76" w:rsidP="001A0A9A">
            <w:pPr>
              <w:jc w:val="center"/>
              <w:rPr>
                <w:b/>
                <w:bCs/>
                <w:color w:val="FFFFFF"/>
              </w:rPr>
            </w:pPr>
            <w:r w:rsidRPr="005C6B61">
              <w:rPr>
                <w:rFonts w:hint="eastAsia"/>
                <w:b/>
                <w:bCs/>
                <w:color w:val="FFFFFF"/>
              </w:rPr>
              <w:t>其它广告</w:t>
            </w:r>
          </w:p>
        </w:tc>
        <w:tc>
          <w:tcPr>
            <w:tcW w:w="2835" w:type="dxa"/>
            <w:shd w:val="clear" w:color="auto" w:fill="8064A2"/>
          </w:tcPr>
          <w:p w:rsidR="002A0F76" w:rsidRPr="005C6B61" w:rsidRDefault="002A0F76" w:rsidP="001A0A9A">
            <w:pPr>
              <w:jc w:val="center"/>
              <w:rPr>
                <w:b/>
                <w:bCs/>
                <w:color w:val="FFFFFF"/>
              </w:rPr>
            </w:pPr>
            <w:r w:rsidRPr="005C6B61">
              <w:rPr>
                <w:rFonts w:hint="eastAsia"/>
                <w:b/>
                <w:bCs/>
                <w:color w:val="FFFFFF"/>
              </w:rPr>
              <w:t>其它广告</w:t>
            </w:r>
          </w:p>
        </w:tc>
      </w:tr>
      <w:tr w:rsidR="002A0F76" w:rsidTr="002A0F76">
        <w:trPr>
          <w:trHeight w:val="319"/>
        </w:trPr>
        <w:tc>
          <w:tcPr>
            <w:tcW w:w="2018" w:type="dxa"/>
            <w:tcBorders>
              <w:top w:val="single" w:sz="8" w:space="0" w:color="8064A2"/>
              <w:left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封面：</w:t>
            </w:r>
            <w:r w:rsidRPr="005C6B61">
              <w:rPr>
                <w:rFonts w:ascii="宋体" w:hAnsi="宋体" w:hint="eastAsia"/>
                <w:bCs/>
              </w:rPr>
              <w:t>¥</w:t>
            </w:r>
            <w:r w:rsidRPr="005C6B61">
              <w:rPr>
                <w:rFonts w:hint="eastAsia"/>
                <w:bCs/>
              </w:rPr>
              <w:t>30000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封面：</w:t>
            </w:r>
            <w:r w:rsidRPr="005C6B61">
              <w:rPr>
                <w:rFonts w:ascii="宋体" w:hAnsi="宋体" w:hint="eastAsia"/>
              </w:rPr>
              <w:t>¥</w:t>
            </w:r>
            <w:r w:rsidRPr="005C6B61">
              <w:rPr>
                <w:rFonts w:hint="eastAsia"/>
              </w:rPr>
              <w:t>30000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观众胸卡：</w:t>
            </w:r>
            <w:r w:rsidRPr="005C6B61">
              <w:rPr>
                <w:rFonts w:ascii="宋体" w:hAnsi="宋体" w:hint="eastAsia"/>
              </w:rPr>
              <w:t>¥</w:t>
            </w:r>
            <w:r w:rsidRPr="005C6B61">
              <w:rPr>
                <w:rFonts w:hint="eastAsia"/>
              </w:rPr>
              <w:t>60000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835" w:type="dxa"/>
            <w:tcBorders>
              <w:top w:val="single" w:sz="8" w:space="0" w:color="8064A2"/>
              <w:bottom w:val="single" w:sz="8" w:space="0" w:color="8064A2"/>
              <w:right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ind w:left="31" w:hangingChars="15" w:hanging="31"/>
              <w:jc w:val="left"/>
            </w:pPr>
            <w:r w:rsidRPr="005C6B61">
              <w:rPr>
                <w:rFonts w:hint="eastAsia"/>
              </w:rPr>
              <w:t>背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景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板：</w:t>
            </w:r>
            <w:r w:rsidRPr="005C6B61">
              <w:rPr>
                <w:rFonts w:ascii="宋体" w:hAnsi="宋体" w:hint="eastAsia"/>
              </w:rPr>
              <w:t>¥</w:t>
            </w:r>
            <w:r w:rsidRPr="005C6B61">
              <w:rPr>
                <w:rFonts w:hint="eastAsia"/>
              </w:rPr>
              <w:t>20000</w:t>
            </w:r>
            <w:r w:rsidRPr="005C6B61">
              <w:rPr>
                <w:rFonts w:hint="eastAsia"/>
              </w:rPr>
              <w:t>元</w:t>
            </w:r>
          </w:p>
        </w:tc>
      </w:tr>
      <w:tr w:rsidR="002A0F76" w:rsidTr="002A0F76">
        <w:trPr>
          <w:trHeight w:val="319"/>
        </w:trPr>
        <w:tc>
          <w:tcPr>
            <w:tcW w:w="2018" w:type="dxa"/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封底：</w:t>
            </w:r>
            <w:r w:rsidRPr="005C6B61">
              <w:rPr>
                <w:rFonts w:hint="eastAsia"/>
                <w:bCs/>
              </w:rPr>
              <w:t>¥25000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封底：</w:t>
            </w:r>
            <w:r w:rsidRPr="005C6B61">
              <w:rPr>
                <w:rFonts w:hint="eastAsia"/>
              </w:rPr>
              <w:t>¥25000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观众吊绳：</w:t>
            </w:r>
            <w:r w:rsidRPr="005C6B61">
              <w:rPr>
                <w:rFonts w:hint="eastAsia"/>
              </w:rPr>
              <w:t>¥60000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835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酒会赞助：</w:t>
            </w:r>
            <w:r w:rsidRPr="005C6B61">
              <w:rPr>
                <w:rFonts w:hint="eastAsia"/>
              </w:rPr>
              <w:t>¥8</w:t>
            </w:r>
            <w:r w:rsidRPr="005C6B61">
              <w:rPr>
                <w:rFonts w:hint="eastAsia"/>
              </w:rPr>
              <w:t>万元起</w:t>
            </w:r>
          </w:p>
        </w:tc>
      </w:tr>
      <w:tr w:rsidR="002A0F76" w:rsidTr="002A0F76">
        <w:trPr>
          <w:trHeight w:val="334"/>
        </w:trPr>
        <w:tc>
          <w:tcPr>
            <w:tcW w:w="2018" w:type="dxa"/>
            <w:tcBorders>
              <w:top w:val="single" w:sz="8" w:space="0" w:color="8064A2"/>
              <w:left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菲</w:t>
            </w:r>
            <w:proofErr w:type="gramStart"/>
            <w:r w:rsidRPr="005C6B61">
              <w:rPr>
                <w:rFonts w:hint="eastAsia"/>
                <w:bCs/>
              </w:rPr>
              <w:t>一</w:t>
            </w:r>
            <w:proofErr w:type="gramEnd"/>
            <w:r w:rsidRPr="005C6B61">
              <w:rPr>
                <w:rFonts w:hint="eastAsia"/>
                <w:bCs/>
              </w:rPr>
              <w:t>：</w:t>
            </w:r>
            <w:r w:rsidRPr="005C6B61">
              <w:rPr>
                <w:rFonts w:hint="eastAsia"/>
                <w:bCs/>
              </w:rPr>
              <w:t>¥18000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菲</w:t>
            </w:r>
            <w:proofErr w:type="gramStart"/>
            <w:r w:rsidRPr="005C6B61">
              <w:rPr>
                <w:rFonts w:hint="eastAsia"/>
              </w:rPr>
              <w:t>一</w:t>
            </w:r>
            <w:proofErr w:type="gramEnd"/>
            <w:r w:rsidRPr="005C6B61">
              <w:rPr>
                <w:rFonts w:hint="eastAsia"/>
              </w:rPr>
              <w:t>：</w:t>
            </w:r>
            <w:r w:rsidRPr="005C6B61">
              <w:rPr>
                <w:rFonts w:hint="eastAsia"/>
              </w:rPr>
              <w:t>¥20000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吊牌广告：</w:t>
            </w:r>
            <w:r w:rsidRPr="005C6B61">
              <w:rPr>
                <w:rFonts w:hint="eastAsia"/>
              </w:rPr>
              <w:t>¥20000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835" w:type="dxa"/>
            <w:tcBorders>
              <w:top w:val="single" w:sz="8" w:space="0" w:color="8064A2"/>
              <w:bottom w:val="single" w:sz="8" w:space="0" w:color="8064A2"/>
              <w:right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手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提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袋：</w:t>
            </w:r>
            <w:r w:rsidRPr="005C6B61">
              <w:rPr>
                <w:rFonts w:hint="eastAsia"/>
              </w:rPr>
              <w:t>¥10</w:t>
            </w:r>
            <w:r w:rsidRPr="005C6B61">
              <w:rPr>
                <w:rFonts w:hint="eastAsia"/>
              </w:rPr>
              <w:t>万元</w:t>
            </w:r>
            <w:r w:rsidRPr="005C6B61">
              <w:rPr>
                <w:rFonts w:hint="eastAsia"/>
              </w:rPr>
              <w:t>5</w:t>
            </w:r>
            <w:r w:rsidRPr="005C6B61">
              <w:rPr>
                <w:rFonts w:hint="eastAsia"/>
              </w:rPr>
              <w:t>万个</w:t>
            </w:r>
          </w:p>
        </w:tc>
      </w:tr>
      <w:tr w:rsidR="002A0F76" w:rsidTr="002A0F76">
        <w:trPr>
          <w:trHeight w:val="319"/>
        </w:trPr>
        <w:tc>
          <w:tcPr>
            <w:tcW w:w="2018" w:type="dxa"/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封二：</w:t>
            </w:r>
            <w:r w:rsidRPr="005C6B61">
              <w:rPr>
                <w:rFonts w:hint="eastAsia"/>
                <w:bCs/>
              </w:rPr>
              <w:t>¥18000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封二：</w:t>
            </w:r>
            <w:r w:rsidRPr="005C6B61">
              <w:rPr>
                <w:rFonts w:hint="eastAsia"/>
              </w:rPr>
              <w:t>¥20000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指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示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牌：</w:t>
            </w:r>
            <w:r w:rsidRPr="005C6B61">
              <w:rPr>
                <w:rFonts w:hint="eastAsia"/>
              </w:rPr>
              <w:t>¥2</w:t>
            </w:r>
            <w:proofErr w:type="gramStart"/>
            <w:r w:rsidRPr="005C6B61">
              <w:rPr>
                <w:rFonts w:hint="eastAsia"/>
              </w:rPr>
              <w:t>万六</w:t>
            </w:r>
            <w:proofErr w:type="gramEnd"/>
            <w:r w:rsidRPr="005C6B61">
              <w:rPr>
                <w:rFonts w:hint="eastAsia"/>
              </w:rPr>
              <w:t>块</w:t>
            </w:r>
          </w:p>
        </w:tc>
        <w:tc>
          <w:tcPr>
            <w:tcW w:w="2835" w:type="dxa"/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高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尔</w:t>
            </w:r>
            <w:r w:rsidRPr="005C6B61">
              <w:rPr>
                <w:rFonts w:hint="eastAsia"/>
              </w:rPr>
              <w:t xml:space="preserve"> </w:t>
            </w:r>
            <w:r w:rsidRPr="005C6B61">
              <w:rPr>
                <w:rFonts w:hint="eastAsia"/>
              </w:rPr>
              <w:t>夫：</w:t>
            </w:r>
            <w:r w:rsidRPr="005C6B61">
              <w:rPr>
                <w:rFonts w:hint="eastAsia"/>
              </w:rPr>
              <w:t>¥18</w:t>
            </w:r>
            <w:r w:rsidRPr="005C6B61">
              <w:rPr>
                <w:rFonts w:hint="eastAsia"/>
              </w:rPr>
              <w:t>万元起</w:t>
            </w:r>
          </w:p>
        </w:tc>
      </w:tr>
      <w:tr w:rsidR="002A0F76" w:rsidTr="002A0F76">
        <w:trPr>
          <w:trHeight w:val="319"/>
        </w:trPr>
        <w:tc>
          <w:tcPr>
            <w:tcW w:w="2018" w:type="dxa"/>
            <w:tcBorders>
              <w:top w:val="single" w:sz="8" w:space="0" w:color="8064A2"/>
              <w:left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封三：</w:t>
            </w:r>
            <w:r w:rsidRPr="005C6B61">
              <w:rPr>
                <w:rFonts w:hint="eastAsia"/>
                <w:bCs/>
              </w:rPr>
              <w:t>¥10000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封三：</w:t>
            </w:r>
            <w:r w:rsidRPr="005C6B61">
              <w:rPr>
                <w:rFonts w:hint="eastAsia"/>
              </w:rPr>
              <w:t>¥15000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tcBorders>
              <w:top w:val="single" w:sz="8" w:space="0" w:color="8064A2"/>
              <w:bottom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气</w:t>
            </w:r>
            <w:r w:rsidRPr="005C6B61">
              <w:rPr>
                <w:rFonts w:hint="eastAsia"/>
              </w:rPr>
              <w:t xml:space="preserve">    </w:t>
            </w:r>
            <w:r w:rsidRPr="005C6B61">
              <w:rPr>
                <w:rFonts w:hint="eastAsia"/>
              </w:rPr>
              <w:t>球：</w:t>
            </w:r>
            <w:r w:rsidRPr="005C6B61">
              <w:rPr>
                <w:rFonts w:hint="eastAsia"/>
              </w:rPr>
              <w:t>¥15000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835" w:type="dxa"/>
            <w:tcBorders>
              <w:top w:val="single" w:sz="8" w:space="0" w:color="8064A2"/>
              <w:bottom w:val="single" w:sz="8" w:space="0" w:color="8064A2"/>
              <w:right w:val="single" w:sz="8" w:space="0" w:color="8064A2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礼品赞助：</w:t>
            </w:r>
            <w:r w:rsidRPr="005C6B61">
              <w:rPr>
                <w:rFonts w:hint="eastAsia"/>
              </w:rPr>
              <w:t>¥8</w:t>
            </w:r>
            <w:r w:rsidRPr="005C6B61">
              <w:rPr>
                <w:rFonts w:hint="eastAsia"/>
              </w:rPr>
              <w:t>万元</w:t>
            </w:r>
          </w:p>
        </w:tc>
      </w:tr>
      <w:tr w:rsidR="002A0F76" w:rsidTr="002A0F76">
        <w:trPr>
          <w:trHeight w:val="319"/>
        </w:trPr>
        <w:tc>
          <w:tcPr>
            <w:tcW w:w="2018" w:type="dxa"/>
            <w:tcBorders>
              <w:bottom w:val="single" w:sz="4" w:space="0" w:color="auto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  <w:rPr>
                <w:b/>
                <w:bCs/>
              </w:rPr>
            </w:pPr>
            <w:r w:rsidRPr="005C6B61">
              <w:rPr>
                <w:rFonts w:hint="eastAsia"/>
                <w:bCs/>
              </w:rPr>
              <w:t>内页：</w:t>
            </w:r>
            <w:r w:rsidRPr="005C6B61">
              <w:rPr>
                <w:rFonts w:hint="eastAsia"/>
                <w:bCs/>
              </w:rPr>
              <w:t>¥8000</w:t>
            </w:r>
            <w:r w:rsidRPr="005C6B61">
              <w:rPr>
                <w:rFonts w:hint="eastAsia"/>
                <w:bCs/>
              </w:rPr>
              <w:t>元</w:t>
            </w:r>
          </w:p>
        </w:tc>
        <w:tc>
          <w:tcPr>
            <w:tcW w:w="2199" w:type="dxa"/>
            <w:tcBorders>
              <w:bottom w:val="single" w:sz="4" w:space="0" w:color="auto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内页：</w:t>
            </w:r>
            <w:r w:rsidRPr="005C6B61">
              <w:rPr>
                <w:rFonts w:hint="eastAsia"/>
              </w:rPr>
              <w:t>¥10000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412" w:type="dxa"/>
            <w:tcBorders>
              <w:bottom w:val="single" w:sz="4" w:space="0" w:color="auto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ascii="宋体" w:hAnsi="宋体" w:cs="宋体" w:hint="eastAsia"/>
                <w:szCs w:val="21"/>
              </w:rPr>
              <w:t xml:space="preserve">参 观 </w:t>
            </w:r>
            <w:proofErr w:type="gramStart"/>
            <w:r w:rsidRPr="005C6B61">
              <w:rPr>
                <w:rFonts w:ascii="宋体" w:hAnsi="宋体" w:cs="宋体" w:hint="eastAsia"/>
                <w:szCs w:val="21"/>
              </w:rPr>
              <w:t>券</w:t>
            </w:r>
            <w:proofErr w:type="gramEnd"/>
            <w:r w:rsidRPr="005C6B61">
              <w:rPr>
                <w:rFonts w:hint="eastAsia"/>
              </w:rPr>
              <w:t>：</w:t>
            </w:r>
            <w:r w:rsidRPr="005C6B61">
              <w:rPr>
                <w:rFonts w:hint="eastAsia"/>
              </w:rPr>
              <w:t>¥50000</w:t>
            </w:r>
            <w:r w:rsidRPr="005C6B61">
              <w:rPr>
                <w:rFonts w:hint="eastAsia"/>
              </w:rPr>
              <w:t>元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2A0F76" w:rsidRPr="005C6B61" w:rsidRDefault="002A0F76" w:rsidP="001A0A9A">
            <w:pPr>
              <w:jc w:val="left"/>
            </w:pPr>
            <w:r w:rsidRPr="005C6B61">
              <w:rPr>
                <w:rFonts w:hint="eastAsia"/>
              </w:rPr>
              <w:t>拱</w:t>
            </w:r>
            <w:r w:rsidRPr="005C6B61">
              <w:rPr>
                <w:rFonts w:hint="eastAsia"/>
              </w:rPr>
              <w:t xml:space="preserve">    </w:t>
            </w:r>
            <w:r w:rsidRPr="005C6B61">
              <w:rPr>
                <w:rFonts w:hint="eastAsia"/>
              </w:rPr>
              <w:t>门：</w:t>
            </w:r>
            <w:r w:rsidRPr="005C6B61">
              <w:rPr>
                <w:rFonts w:hint="eastAsia"/>
              </w:rPr>
              <w:t>¥20000</w:t>
            </w:r>
            <w:r w:rsidRPr="005C6B61">
              <w:rPr>
                <w:rFonts w:hint="eastAsia"/>
              </w:rPr>
              <w:t>元</w:t>
            </w:r>
          </w:p>
        </w:tc>
      </w:tr>
      <w:tr w:rsidR="002A0F76" w:rsidTr="002A0F76">
        <w:trPr>
          <w:trHeight w:val="170"/>
        </w:trPr>
        <w:tc>
          <w:tcPr>
            <w:tcW w:w="9464" w:type="dxa"/>
            <w:gridSpan w:val="4"/>
            <w:tcBorders>
              <w:top w:val="single" w:sz="4" w:space="0" w:color="auto"/>
              <w:bottom w:val="single" w:sz="8" w:space="0" w:color="8064A2"/>
            </w:tcBorders>
            <w:shd w:val="clear" w:color="5F497A" w:fill="725793"/>
          </w:tcPr>
          <w:p w:rsidR="002A0F76" w:rsidRPr="009821E5" w:rsidRDefault="002A0F76" w:rsidP="001A0A9A">
            <w:pPr>
              <w:jc w:val="center"/>
              <w:rPr>
                <w:b/>
                <w:bCs/>
                <w:color w:val="FFFFFF"/>
              </w:rPr>
            </w:pPr>
            <w:r w:rsidRPr="009821E5">
              <w:rPr>
                <w:b/>
                <w:bCs/>
                <w:color w:val="FFFFFF"/>
              </w:rPr>
              <w:t>展览会冠名</w:t>
            </w:r>
            <w:r w:rsidRPr="009821E5">
              <w:rPr>
                <w:rFonts w:hint="eastAsia"/>
                <w:b/>
                <w:bCs/>
                <w:color w:val="FFFFFF"/>
              </w:rPr>
              <w:t>赞助</w:t>
            </w:r>
            <w:r>
              <w:rPr>
                <w:rFonts w:hint="eastAsia"/>
                <w:b/>
                <w:bCs/>
                <w:color w:val="FFFFFF"/>
              </w:rPr>
              <w:t>分</w:t>
            </w:r>
            <w:r w:rsidRPr="009821E5">
              <w:rPr>
                <w:rFonts w:hint="eastAsia"/>
                <w:b/>
                <w:bCs/>
                <w:color w:val="FFFFFF"/>
              </w:rPr>
              <w:t>：钻石级、</w:t>
            </w:r>
            <w:r w:rsidRPr="009821E5">
              <w:rPr>
                <w:b/>
                <w:bCs/>
                <w:color w:val="FFFFFF"/>
              </w:rPr>
              <w:t>白金级、黄金级、晚宴冠名</w:t>
            </w:r>
            <w:r w:rsidRPr="009821E5">
              <w:rPr>
                <w:rFonts w:hint="eastAsia"/>
                <w:b/>
                <w:bCs/>
                <w:color w:val="FFFFFF"/>
              </w:rPr>
              <w:t>等，详细资料请与</w:t>
            </w:r>
            <w:r w:rsidRPr="009821E5">
              <w:rPr>
                <w:b/>
                <w:bCs/>
                <w:color w:val="FFFFFF"/>
              </w:rPr>
              <w:t>组委会</w:t>
            </w:r>
            <w:r w:rsidRPr="009821E5">
              <w:rPr>
                <w:rFonts w:hint="eastAsia"/>
                <w:b/>
                <w:bCs/>
                <w:color w:val="FFFFFF"/>
              </w:rPr>
              <w:t>联系</w:t>
            </w:r>
            <w:r w:rsidRPr="009821E5">
              <w:rPr>
                <w:b/>
                <w:bCs/>
                <w:color w:val="FFFFFF"/>
              </w:rPr>
              <w:t>。</w:t>
            </w:r>
          </w:p>
        </w:tc>
      </w:tr>
    </w:tbl>
    <w:p w:rsidR="00B7539D" w:rsidRDefault="00B7539D" w:rsidP="00B7539D">
      <w:pPr>
        <w:pStyle w:val="a3"/>
        <w:widowControl/>
        <w:shd w:val="clear" w:color="auto" w:fill="FFFFFF"/>
        <w:spacing w:beforeAutospacing="0" w:afterAutospacing="0" w:line="400" w:lineRule="exact"/>
        <w:ind w:firstLine="425"/>
        <w:rPr>
          <w:rFonts w:ascii="Arial" w:eastAsia="Arial" w:hAnsi="Arial" w:cs="Arial"/>
          <w:color w:val="000000" w:themeColor="text1"/>
          <w:shd w:val="clear" w:color="auto" w:fill="FFFFFF"/>
        </w:rPr>
      </w:pPr>
    </w:p>
    <w:p w:rsidR="00074FA8" w:rsidRPr="002A0F76" w:rsidRDefault="00AC33C7" w:rsidP="002A0F76">
      <w:pPr>
        <w:pStyle w:val="a3"/>
        <w:widowControl/>
        <w:shd w:val="clear" w:color="auto" w:fill="FFFFFF"/>
        <w:spacing w:beforeAutospacing="0" w:afterAutospacing="0" w:line="320" w:lineRule="exact"/>
        <w:rPr>
          <w:rFonts w:ascii="Arial" w:eastAsia="Arial" w:hAnsi="Arial" w:cs="Arial"/>
          <w:b/>
          <w:color w:val="000000" w:themeColor="text1"/>
          <w:shd w:val="clear" w:color="auto" w:fill="FFFFFF"/>
        </w:rPr>
      </w:pPr>
      <w:r w:rsidRPr="002A0F76">
        <w:rPr>
          <w:rFonts w:ascii="Arial" w:eastAsia="Arial" w:hAnsi="Arial" w:cs="Arial"/>
          <w:b/>
          <w:color w:val="000000" w:themeColor="text1"/>
          <w:shd w:val="clear" w:color="auto" w:fill="FFFFFF"/>
        </w:rPr>
        <w:t>【参展联络组委会】</w:t>
      </w:r>
    </w:p>
    <w:p w:rsidR="00B7539D" w:rsidRPr="00B7539D" w:rsidRDefault="00B7539D" w:rsidP="00B7539D">
      <w:pPr>
        <w:pStyle w:val="a3"/>
        <w:widowControl/>
        <w:shd w:val="clear" w:color="auto" w:fill="FFFFFF"/>
        <w:spacing w:beforeAutospacing="0" w:afterAutospacing="0" w:line="34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电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 xml:space="preserve">  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话：</w:t>
      </w:r>
      <w:r w:rsidRPr="00B7539D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0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21</w:t>
      </w:r>
      <w:r w:rsidRPr="00B7539D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-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59781615</w:t>
      </w:r>
      <w:r w:rsidRPr="00B7539D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 xml:space="preserve"> 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 xml:space="preserve"> </w:t>
      </w:r>
    </w:p>
    <w:p w:rsidR="00B7539D" w:rsidRPr="00B7539D" w:rsidRDefault="008D6A38" w:rsidP="00B7539D">
      <w:pPr>
        <w:pStyle w:val="a3"/>
        <w:widowControl/>
        <w:shd w:val="clear" w:color="auto" w:fill="FFFFFF"/>
        <w:spacing w:beforeAutospacing="0" w:afterAutospacing="0" w:line="34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联系人</w:t>
      </w:r>
      <w:r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:</w:t>
      </w:r>
      <w:r w:rsidR="00B0210F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吴景逸</w:t>
      </w:r>
    </w:p>
    <w:p w:rsidR="00B7539D" w:rsidRPr="00B7539D" w:rsidRDefault="00B7539D" w:rsidP="00B7539D">
      <w:pPr>
        <w:pStyle w:val="a3"/>
        <w:widowControl/>
        <w:shd w:val="clear" w:color="auto" w:fill="FFFFFF"/>
        <w:spacing w:beforeAutospacing="0" w:afterAutospacing="0" w:line="34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手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 xml:space="preserve">  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机：</w:t>
      </w:r>
      <w:r w:rsidR="00B0210F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18616398336</w:t>
      </w:r>
    </w:p>
    <w:p w:rsidR="00B7539D" w:rsidRDefault="00B7539D" w:rsidP="00B7539D">
      <w:pPr>
        <w:pStyle w:val="a3"/>
        <w:widowControl/>
        <w:shd w:val="clear" w:color="auto" w:fill="FFFFFF"/>
        <w:spacing w:beforeAutospacing="0" w:afterAutospacing="0" w:line="34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E-mail</w:t>
      </w:r>
      <w:r w:rsidRPr="00B7539D">
        <w:rPr>
          <w:rFonts w:ascii="Arial" w:hAnsi="Arial" w:cs="Arial" w:hint="eastAsia"/>
          <w:color w:val="000000" w:themeColor="text1"/>
          <w:sz w:val="21"/>
          <w:szCs w:val="21"/>
          <w:shd w:val="clear" w:color="auto" w:fill="FFFFFF"/>
        </w:rPr>
        <w:t>：</w:t>
      </w:r>
      <w:hyperlink r:id="rId7" w:history="1">
        <w:r w:rsidR="00B0210F" w:rsidRPr="00082E72">
          <w:rPr>
            <w:rStyle w:val="a7"/>
            <w:rFonts w:ascii="Arial" w:hAnsi="Arial" w:cs="Arial" w:hint="eastAsia"/>
            <w:sz w:val="21"/>
            <w:szCs w:val="21"/>
            <w:shd w:val="clear" w:color="auto" w:fill="FFFFFF"/>
          </w:rPr>
          <w:t>2477992411@qq.com</w:t>
        </w:r>
      </w:hyperlink>
    </w:p>
    <w:p w:rsidR="00B729A3" w:rsidRPr="00B7539D" w:rsidRDefault="00B729A3" w:rsidP="00B7539D">
      <w:pPr>
        <w:pStyle w:val="a3"/>
        <w:widowControl/>
        <w:shd w:val="clear" w:color="auto" w:fill="FFFFFF"/>
        <w:spacing w:beforeAutospacing="0" w:afterAutospacing="0" w:line="340" w:lineRule="exact"/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</w:pPr>
      <w:r w:rsidRPr="00B729A3">
        <w:rPr>
          <w:rFonts w:ascii="Arial" w:hAnsi="Arial" w:cs="Arial"/>
          <w:color w:val="000000" w:themeColor="text1"/>
          <w:sz w:val="21"/>
          <w:szCs w:val="21"/>
          <w:shd w:val="clear" w:color="auto" w:fill="FFFFFF"/>
        </w:rPr>
        <w:t>http://www.mesbo.cn</w:t>
      </w:r>
    </w:p>
    <w:sectPr w:rsidR="00B729A3" w:rsidRPr="00B7539D" w:rsidSect="009E2ED0">
      <w:footerReference w:type="default" r:id="rId8"/>
      <w:pgSz w:w="11906" w:h="16838"/>
      <w:pgMar w:top="993" w:right="1133" w:bottom="993" w:left="993" w:header="851" w:footer="6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E42" w:rsidRDefault="00CE2E42" w:rsidP="005731B9">
      <w:r>
        <w:separator/>
      </w:r>
    </w:p>
  </w:endnote>
  <w:endnote w:type="continuationSeparator" w:id="0">
    <w:p w:rsidR="00CE2E42" w:rsidRDefault="00CE2E42" w:rsidP="00573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超粗黑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9984064"/>
      <w:docPartObj>
        <w:docPartGallery w:val="Page Numbers (Bottom of Page)"/>
        <w:docPartUnique/>
      </w:docPartObj>
    </w:sdtPr>
    <w:sdtEndPr/>
    <w:sdtContent>
      <w:p w:rsidR="005731B9" w:rsidRDefault="005731B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210F" w:rsidRPr="00B0210F">
          <w:rPr>
            <w:noProof/>
            <w:lang w:val="zh-CN"/>
          </w:rPr>
          <w:t>1</w:t>
        </w:r>
        <w:r>
          <w:fldChar w:fldCharType="end"/>
        </w:r>
      </w:p>
    </w:sdtContent>
  </w:sdt>
  <w:p w:rsidR="005731B9" w:rsidRDefault="005731B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E42" w:rsidRDefault="00CE2E42" w:rsidP="005731B9">
      <w:r>
        <w:separator/>
      </w:r>
    </w:p>
  </w:footnote>
  <w:footnote w:type="continuationSeparator" w:id="0">
    <w:p w:rsidR="00CE2E42" w:rsidRDefault="00CE2E42" w:rsidP="005731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YmQ1OWVmZTkyNTFhYWFlYzM4MDkzMWUyN2ZkZGYifQ=="/>
  </w:docVars>
  <w:rsids>
    <w:rsidRoot w:val="00074FA8"/>
    <w:rsid w:val="00012AD6"/>
    <w:rsid w:val="00055EEE"/>
    <w:rsid w:val="00074FA8"/>
    <w:rsid w:val="000B51F3"/>
    <w:rsid w:val="000C6EA2"/>
    <w:rsid w:val="001546CB"/>
    <w:rsid w:val="00165464"/>
    <w:rsid w:val="001A3583"/>
    <w:rsid w:val="002259A4"/>
    <w:rsid w:val="00255395"/>
    <w:rsid w:val="002A0F76"/>
    <w:rsid w:val="002E2BB6"/>
    <w:rsid w:val="002F60C4"/>
    <w:rsid w:val="00314F7B"/>
    <w:rsid w:val="003345F6"/>
    <w:rsid w:val="0039755B"/>
    <w:rsid w:val="003C5D33"/>
    <w:rsid w:val="003C6F04"/>
    <w:rsid w:val="0049023C"/>
    <w:rsid w:val="00516237"/>
    <w:rsid w:val="00526B34"/>
    <w:rsid w:val="005731B9"/>
    <w:rsid w:val="00623692"/>
    <w:rsid w:val="006D569D"/>
    <w:rsid w:val="007D46AE"/>
    <w:rsid w:val="00816D4E"/>
    <w:rsid w:val="008377E3"/>
    <w:rsid w:val="00841BF8"/>
    <w:rsid w:val="008D6A38"/>
    <w:rsid w:val="0091619A"/>
    <w:rsid w:val="00940112"/>
    <w:rsid w:val="00961F6E"/>
    <w:rsid w:val="009972EC"/>
    <w:rsid w:val="009B5814"/>
    <w:rsid w:val="009C1F59"/>
    <w:rsid w:val="009E2ED0"/>
    <w:rsid w:val="00A35CED"/>
    <w:rsid w:val="00A6706E"/>
    <w:rsid w:val="00A9675C"/>
    <w:rsid w:val="00AC33C7"/>
    <w:rsid w:val="00B0210F"/>
    <w:rsid w:val="00B729A3"/>
    <w:rsid w:val="00B72FB3"/>
    <w:rsid w:val="00B7539D"/>
    <w:rsid w:val="00B82424"/>
    <w:rsid w:val="00BF2E62"/>
    <w:rsid w:val="00C169C0"/>
    <w:rsid w:val="00C37849"/>
    <w:rsid w:val="00CE1086"/>
    <w:rsid w:val="00CE2E42"/>
    <w:rsid w:val="00D162A0"/>
    <w:rsid w:val="00D270BB"/>
    <w:rsid w:val="00D3379B"/>
    <w:rsid w:val="00D36379"/>
    <w:rsid w:val="00D848E8"/>
    <w:rsid w:val="00D97812"/>
    <w:rsid w:val="00DB66CD"/>
    <w:rsid w:val="00DB716B"/>
    <w:rsid w:val="00E104F2"/>
    <w:rsid w:val="00E615C2"/>
    <w:rsid w:val="00EF6877"/>
    <w:rsid w:val="00F50E1C"/>
    <w:rsid w:val="00FC5DDB"/>
    <w:rsid w:val="00FD0F9C"/>
    <w:rsid w:val="00FE10A9"/>
    <w:rsid w:val="00FE157B"/>
    <w:rsid w:val="03613FAE"/>
    <w:rsid w:val="08132A03"/>
    <w:rsid w:val="0B004980"/>
    <w:rsid w:val="0D5379F6"/>
    <w:rsid w:val="1A9E191B"/>
    <w:rsid w:val="218C04B0"/>
    <w:rsid w:val="23572BC2"/>
    <w:rsid w:val="2C905BBC"/>
    <w:rsid w:val="2DBD2B08"/>
    <w:rsid w:val="3204672E"/>
    <w:rsid w:val="379D4CCE"/>
    <w:rsid w:val="3C280A14"/>
    <w:rsid w:val="3E600F46"/>
    <w:rsid w:val="51FB6E50"/>
    <w:rsid w:val="53CE27A3"/>
    <w:rsid w:val="548A0010"/>
    <w:rsid w:val="54A201B3"/>
    <w:rsid w:val="58046A40"/>
    <w:rsid w:val="589F3407"/>
    <w:rsid w:val="5CE3660D"/>
    <w:rsid w:val="5D8963CC"/>
    <w:rsid w:val="60041A85"/>
    <w:rsid w:val="633B22D8"/>
    <w:rsid w:val="64586474"/>
    <w:rsid w:val="6B303BFA"/>
    <w:rsid w:val="6BBE3B4B"/>
    <w:rsid w:val="6C046C01"/>
    <w:rsid w:val="6E676CC9"/>
    <w:rsid w:val="6EAA224E"/>
    <w:rsid w:val="7426483F"/>
    <w:rsid w:val="78B1093C"/>
    <w:rsid w:val="7DFE6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Emphasis"/>
    <w:basedOn w:val="a0"/>
    <w:qFormat/>
    <w:rPr>
      <w:i/>
    </w:rPr>
  </w:style>
  <w:style w:type="paragraph" w:styleId="a5">
    <w:name w:val="header"/>
    <w:basedOn w:val="a"/>
    <w:link w:val="Char"/>
    <w:rsid w:val="005731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5731B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5731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731B9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Hyperlink"/>
    <w:basedOn w:val="a0"/>
    <w:rsid w:val="00B729A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Emphasis"/>
    <w:basedOn w:val="a0"/>
    <w:qFormat/>
    <w:rPr>
      <w:i/>
    </w:rPr>
  </w:style>
  <w:style w:type="paragraph" w:styleId="a5">
    <w:name w:val="header"/>
    <w:basedOn w:val="a"/>
    <w:link w:val="Char"/>
    <w:rsid w:val="005731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5731B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5731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731B9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Hyperlink"/>
    <w:basedOn w:val="a0"/>
    <w:rsid w:val="00B729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2477992411@qq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469</Words>
  <Characters>2676</Characters>
  <Application>Microsoft Office Word</Application>
  <DocSecurity>0</DocSecurity>
  <Lines>22</Lines>
  <Paragraphs>6</Paragraphs>
  <ScaleCrop>false</ScaleCrop>
  <Company>china</Company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57</cp:revision>
  <dcterms:created xsi:type="dcterms:W3CDTF">2022-04-11T01:58:00Z</dcterms:created>
  <dcterms:modified xsi:type="dcterms:W3CDTF">2023-04-24T09:31:00Z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63637F07A18D4B0AB6167B1B34277243</vt:lpwstr>
  </property>
</Properties>
</file>