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cs="仿宋"/>
          <w:b/>
          <w:bCs w:val="0"/>
          <w:sz w:val="44"/>
          <w:szCs w:val="44"/>
        </w:rPr>
        <w:drawing>
          <wp:anchor distT="0" distB="0" distL="114300" distR="114300" simplePos="0" relativeHeight="251659264" behindDoc="0" locked="0" layoutInCell="1" allowOverlap="1">
            <wp:simplePos x="0" y="0"/>
            <wp:positionH relativeFrom="column">
              <wp:posOffset>3971290</wp:posOffset>
            </wp:positionH>
            <wp:positionV relativeFrom="paragraph">
              <wp:posOffset>-454660</wp:posOffset>
            </wp:positionV>
            <wp:extent cx="1092835" cy="483870"/>
            <wp:effectExtent l="0" t="0" r="12065" b="11430"/>
            <wp:wrapNone/>
            <wp:docPr id="2" name="图片 2" descr="新零售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零售logo"/>
                    <pic:cNvPicPr>
                      <a:picLocks noChangeAspect="1"/>
                    </pic:cNvPicPr>
                  </pic:nvPicPr>
                  <pic:blipFill>
                    <a:blip r:embed="rId10"/>
                    <a:stretch>
                      <a:fillRect/>
                    </a:stretch>
                  </pic:blipFill>
                  <pic:spPr>
                    <a:xfrm>
                      <a:off x="0" y="0"/>
                      <a:ext cx="1092835" cy="483870"/>
                    </a:xfrm>
                    <a:prstGeom prst="rect">
                      <a:avLst/>
                    </a:prstGeom>
                  </pic:spPr>
                </pic:pic>
              </a:graphicData>
            </a:graphic>
          </wp:anchor>
        </w:drawing>
      </w:r>
      <w:r>
        <w:rPr>
          <w:rStyle w:val="9"/>
          <w:rFonts w:hint="eastAsia" w:ascii="宋体" w:hAnsi="宋体" w:eastAsia="宋体" w:cs="宋体"/>
          <w:color w:val="000000"/>
          <w:szCs w:val="32"/>
        </w:rPr>
        <w:drawing>
          <wp:anchor distT="0" distB="0" distL="114300" distR="114300" simplePos="0" relativeHeight="251662336" behindDoc="0" locked="0" layoutInCell="1" allowOverlap="1">
            <wp:simplePos x="0" y="0"/>
            <wp:positionH relativeFrom="column">
              <wp:posOffset>3056255</wp:posOffset>
            </wp:positionH>
            <wp:positionV relativeFrom="paragraph">
              <wp:posOffset>-566420</wp:posOffset>
            </wp:positionV>
            <wp:extent cx="849630" cy="588010"/>
            <wp:effectExtent l="0" t="0" r="7620" b="2540"/>
            <wp:wrapNone/>
            <wp:docPr id="7" name="图片 10" descr="自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自助logo-"/>
                    <pic:cNvPicPr>
                      <a:picLocks noChangeAspect="1"/>
                    </pic:cNvPicPr>
                  </pic:nvPicPr>
                  <pic:blipFill>
                    <a:blip r:embed="rId11"/>
                    <a:stretch>
                      <a:fillRect/>
                    </a:stretch>
                  </pic:blipFill>
                  <pic:spPr>
                    <a:xfrm>
                      <a:off x="0" y="0"/>
                      <a:ext cx="849630" cy="588010"/>
                    </a:xfrm>
                    <a:prstGeom prst="rect">
                      <a:avLst/>
                    </a:prstGeom>
                    <a:noFill/>
                    <a:ln>
                      <a:noFill/>
                    </a:ln>
                  </pic:spPr>
                </pic:pic>
              </a:graphicData>
            </a:graphic>
          </wp:anchor>
        </w:drawing>
      </w:r>
      <w:r>
        <w:rPr>
          <w:rFonts w:hint="eastAsia" w:ascii="仿宋" w:hAnsi="仿宋" w:eastAsia="仿宋" w:cs="仿宋"/>
          <w:b/>
          <w:bCs w:val="0"/>
          <w:sz w:val="44"/>
          <w:szCs w:val="44"/>
        </w:rPr>
        <w:drawing>
          <wp:anchor distT="0" distB="0" distL="114300" distR="114300" simplePos="0" relativeHeight="251660288" behindDoc="0" locked="0" layoutInCell="1" allowOverlap="1">
            <wp:simplePos x="0" y="0"/>
            <wp:positionH relativeFrom="column">
              <wp:posOffset>1353820</wp:posOffset>
            </wp:positionH>
            <wp:positionV relativeFrom="paragraph">
              <wp:posOffset>-583565</wp:posOffset>
            </wp:positionV>
            <wp:extent cx="669290" cy="669290"/>
            <wp:effectExtent l="0" t="0" r="16510" b="16510"/>
            <wp:wrapNone/>
            <wp:docPr id="5" name="图片 5" descr="微信图片_2019102214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022142813"/>
                    <pic:cNvPicPr>
                      <a:picLocks noChangeAspect="1"/>
                    </pic:cNvPicPr>
                  </pic:nvPicPr>
                  <pic:blipFill>
                    <a:blip r:embed="rId12"/>
                    <a:stretch>
                      <a:fillRect/>
                    </a:stretch>
                  </pic:blipFill>
                  <pic:spPr>
                    <a:xfrm>
                      <a:off x="0" y="0"/>
                      <a:ext cx="669290" cy="669290"/>
                    </a:xfrm>
                    <a:prstGeom prst="rect">
                      <a:avLst/>
                    </a:prstGeom>
                  </pic:spPr>
                </pic:pic>
              </a:graphicData>
            </a:graphic>
          </wp:anchor>
        </w:drawing>
      </w:r>
      <w:r>
        <w:rPr>
          <w:rFonts w:hint="eastAsia" w:ascii="仿宋" w:hAnsi="仿宋" w:eastAsia="仿宋" w:cs="仿宋"/>
          <w:b/>
          <w:bCs w:val="0"/>
          <w:sz w:val="44"/>
          <w:szCs w:val="44"/>
        </w:rPr>
        <w:drawing>
          <wp:anchor distT="0" distB="0" distL="114300" distR="114300" simplePos="0" relativeHeight="251661312" behindDoc="0" locked="0" layoutInCell="1" allowOverlap="1">
            <wp:simplePos x="0" y="0"/>
            <wp:positionH relativeFrom="column">
              <wp:posOffset>2201545</wp:posOffset>
            </wp:positionH>
            <wp:positionV relativeFrom="paragraph">
              <wp:posOffset>-535940</wp:posOffset>
            </wp:positionV>
            <wp:extent cx="661670" cy="596900"/>
            <wp:effectExtent l="0" t="0" r="5080" b="12700"/>
            <wp:wrapNone/>
            <wp:docPr id="6" name="图片 6" descr="鸿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鸿威LOGO"/>
                    <pic:cNvPicPr>
                      <a:picLocks noChangeAspect="1"/>
                    </pic:cNvPicPr>
                  </pic:nvPicPr>
                  <pic:blipFill>
                    <a:blip r:embed="rId13"/>
                    <a:stretch>
                      <a:fillRect/>
                    </a:stretch>
                  </pic:blipFill>
                  <pic:spPr>
                    <a:xfrm>
                      <a:off x="0" y="0"/>
                      <a:ext cx="661670" cy="596900"/>
                    </a:xfrm>
                    <a:prstGeom prst="rect">
                      <a:avLst/>
                    </a:prstGeom>
                  </pic:spPr>
                </pic:pic>
              </a:graphicData>
            </a:graphic>
          </wp:anchor>
        </w:drawing>
      </w:r>
    </w:p>
    <w:p>
      <w:pPr>
        <w:jc w:val="center"/>
        <w:rPr>
          <w:rFonts w:hint="default" w:ascii="Calibri Light" w:hAnsi="Calibri Light" w:eastAsia="新宋体" w:cs="Calibri Light"/>
          <w:b/>
          <w:bCs/>
          <w:sz w:val="44"/>
          <w:szCs w:val="44"/>
        </w:rPr>
      </w:pPr>
      <w:r>
        <w:rPr>
          <w:rFonts w:hint="default" w:ascii="Calibri Light" w:hAnsi="Calibri Light" w:eastAsia="新宋体" w:cs="Calibri Light"/>
          <w:b/>
          <w:bCs/>
          <w:sz w:val="44"/>
          <w:szCs w:val="44"/>
        </w:rPr>
        <w:t>202</w:t>
      </w:r>
      <w:r>
        <w:rPr>
          <w:rFonts w:hint="eastAsia" w:ascii="Calibri Light" w:hAnsi="Calibri Light" w:eastAsia="新宋体" w:cs="Calibri Light"/>
          <w:b/>
          <w:bCs/>
          <w:sz w:val="44"/>
          <w:szCs w:val="44"/>
          <w:lang w:val="en-US" w:eastAsia="zh-CN"/>
        </w:rPr>
        <w:t>4</w:t>
      </w:r>
      <w:r>
        <w:rPr>
          <w:rFonts w:hint="default" w:ascii="Calibri Light" w:hAnsi="Calibri Light" w:eastAsia="新宋体" w:cs="Calibri Light"/>
          <w:b/>
          <w:bCs/>
          <w:sz w:val="44"/>
          <w:szCs w:val="44"/>
          <w:lang w:eastAsia="zh-CN"/>
        </w:rPr>
        <w:t>第十</w:t>
      </w:r>
      <w:r>
        <w:rPr>
          <w:rFonts w:hint="eastAsia" w:ascii="Calibri Light" w:hAnsi="Calibri Light" w:eastAsia="新宋体" w:cs="Calibri Light"/>
          <w:b/>
          <w:bCs/>
          <w:sz w:val="44"/>
          <w:szCs w:val="44"/>
          <w:lang w:val="en-US" w:eastAsia="zh-CN"/>
        </w:rPr>
        <w:t>一</w:t>
      </w:r>
      <w:r>
        <w:rPr>
          <w:rFonts w:hint="default" w:ascii="Calibri Light" w:hAnsi="Calibri Light" w:eastAsia="新宋体" w:cs="Calibri Light"/>
          <w:b/>
          <w:bCs/>
          <w:sz w:val="44"/>
          <w:szCs w:val="44"/>
          <w:lang w:eastAsia="zh-CN"/>
        </w:rPr>
        <w:t>届</w:t>
      </w:r>
      <w:r>
        <w:rPr>
          <w:rFonts w:hint="default" w:ascii="Calibri Light" w:hAnsi="Calibri Light" w:eastAsia="新宋体" w:cs="Calibri Light"/>
          <w:b/>
          <w:bCs/>
          <w:sz w:val="44"/>
          <w:szCs w:val="44"/>
        </w:rPr>
        <w:t>亚洲自助售货及智慧零售博览交易会</w:t>
      </w:r>
    </w:p>
    <w:p>
      <w:pPr>
        <w:jc w:val="center"/>
        <w:rPr>
          <w:rFonts w:hint="eastAsia" w:ascii="新宋体" w:hAnsi="新宋体" w:eastAsia="新宋体" w:cs="新宋体"/>
          <w:b/>
          <w:bCs/>
          <w:sz w:val="44"/>
          <w:szCs w:val="44"/>
        </w:rPr>
      </w:pPr>
      <w:r>
        <w:rPr>
          <w:rFonts w:hint="eastAsia" w:ascii="新宋体" w:hAnsi="新宋体" w:eastAsia="新宋体" w:cs="新宋体"/>
          <w:b/>
          <w:bCs/>
          <w:sz w:val="36"/>
          <w:szCs w:val="36"/>
        </w:rPr>
        <w:t xml:space="preserve">The </w:t>
      </w:r>
      <w:r>
        <w:rPr>
          <w:rFonts w:hint="eastAsia" w:ascii="新宋体" w:hAnsi="新宋体" w:eastAsia="新宋体" w:cs="新宋体"/>
          <w:b/>
          <w:bCs/>
          <w:sz w:val="36"/>
          <w:szCs w:val="36"/>
          <w:lang w:val="en-US" w:eastAsia="zh-CN"/>
        </w:rPr>
        <w:t>11</w:t>
      </w:r>
      <w:r>
        <w:rPr>
          <w:rFonts w:hint="eastAsia" w:ascii="新宋体" w:hAnsi="新宋体" w:eastAsia="新宋体" w:cs="新宋体"/>
          <w:b/>
          <w:bCs/>
          <w:sz w:val="36"/>
          <w:szCs w:val="36"/>
        </w:rPr>
        <w:t>th Asia Vending</w:t>
      </w:r>
      <w:r>
        <w:rPr>
          <w:rFonts w:hint="eastAsia" w:ascii="新宋体" w:hAnsi="新宋体" w:eastAsia="新宋体" w:cs="新宋体"/>
          <w:b/>
          <w:bCs/>
          <w:sz w:val="36"/>
          <w:szCs w:val="36"/>
          <w:lang w:val="en-US" w:eastAsia="zh-CN"/>
        </w:rPr>
        <w:t xml:space="preserve"> </w:t>
      </w:r>
      <w:r>
        <w:rPr>
          <w:rFonts w:hint="eastAsia" w:ascii="新宋体" w:hAnsi="新宋体" w:eastAsia="新宋体" w:cs="新宋体"/>
          <w:b/>
          <w:bCs/>
          <w:sz w:val="36"/>
          <w:szCs w:val="36"/>
        </w:rPr>
        <w:t>&amp; Smart Retail Expo</w:t>
      </w:r>
      <w:r>
        <w:rPr>
          <w:rFonts w:hint="eastAsia" w:ascii="新宋体" w:hAnsi="新宋体" w:eastAsia="新宋体" w:cs="新宋体"/>
          <w:b/>
          <w:bCs/>
          <w:sz w:val="36"/>
          <w:szCs w:val="36"/>
          <w:lang w:val="en-US" w:eastAsia="zh-CN"/>
        </w:rPr>
        <w:t xml:space="preserve"> 2024</w:t>
      </w:r>
    </w:p>
    <w:p>
      <w:pPr>
        <w:jc w:val="center"/>
        <w:rPr>
          <w:rFonts w:hint="eastAsia"/>
          <w:b/>
          <w:bCs/>
          <w:sz w:val="32"/>
          <w:szCs w:val="32"/>
        </w:rPr>
      </w:pPr>
      <w:r>
        <w:rPr>
          <w:rFonts w:hint="eastAsia" w:ascii="新宋体" w:hAnsi="新宋体" w:eastAsia="新宋体" w:cs="新宋体"/>
          <w:b/>
          <w:bCs/>
          <w:sz w:val="32"/>
          <w:szCs w:val="32"/>
        </w:rPr>
        <mc:AlternateContent>
          <mc:Choice Requires="wps">
            <w:drawing>
              <wp:anchor distT="0" distB="0" distL="114300" distR="114300" simplePos="0" relativeHeight="251663360" behindDoc="0" locked="0" layoutInCell="1" allowOverlap="1">
                <wp:simplePos x="0" y="0"/>
                <wp:positionH relativeFrom="column">
                  <wp:posOffset>3566160</wp:posOffset>
                </wp:positionH>
                <wp:positionV relativeFrom="paragraph">
                  <wp:posOffset>41910</wp:posOffset>
                </wp:positionV>
                <wp:extent cx="7620" cy="325755"/>
                <wp:effectExtent l="10795" t="0" r="19685" b="17145"/>
                <wp:wrapNone/>
                <wp:docPr id="8" name="直接连接符 8"/>
                <wp:cNvGraphicFramePr/>
                <a:graphic xmlns:a="http://schemas.openxmlformats.org/drawingml/2006/main">
                  <a:graphicData uri="http://schemas.microsoft.com/office/word/2010/wordprocessingShape">
                    <wps:wsp>
                      <wps:cNvCnPr/>
                      <wps:spPr>
                        <a:xfrm>
                          <a:off x="3775710" y="1858645"/>
                          <a:ext cx="7620" cy="325755"/>
                        </a:xfrm>
                        <a:prstGeom prst="line">
                          <a:avLst/>
                        </a:prstGeom>
                        <a:ln w="2222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8pt;margin-top:3.3pt;height:25.65pt;width:0.6pt;z-index:251663360;mso-width-relative:page;mso-height-relative:page;" filled="f" stroked="t" coordsize="21600,21600" o:gfxdata="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74aCdgAAAAIAQAADwAAAAAAAAABACAAAAAiAAAAZHJz&#10;L2Rvd25yZXYueG1sUEsBAhQAFAAAAAgAh07iQAtgat4EAgAA4QMAAA4AAAAAAAAAAQAgAAAAJwEA&#10;AGRycy9lMm9Eb2MueG1sUEsFBgAAAAAGAAYAWQEAAJ0FAAAAAA==&#10;">
                <v:fill on="f" focussize="0,0"/>
                <v:stroke weight="1.75pt" color="#41719C [3204]" miterlimit="8" joinstyle="miter"/>
                <v:imagedata o:title=""/>
                <o:lock v:ext="edit" aspectratio="f"/>
              </v:line>
            </w:pict>
          </mc:Fallback>
        </mc:AlternateContent>
      </w:r>
      <w:r>
        <w:rPr>
          <w:rFonts w:hint="eastAsia" w:ascii="新宋体" w:hAnsi="新宋体" w:eastAsia="新宋体" w:cs="新宋体"/>
          <w:b/>
          <w:bCs/>
          <w:sz w:val="32"/>
          <w:szCs w:val="32"/>
        </w:rPr>
        <w:t>时间：202</w:t>
      </w:r>
      <w:r>
        <w:rPr>
          <w:rFonts w:hint="eastAsia" w:ascii="新宋体" w:hAnsi="新宋体" w:eastAsia="新宋体" w:cs="新宋体"/>
          <w:b/>
          <w:bCs/>
          <w:sz w:val="32"/>
          <w:szCs w:val="32"/>
          <w:lang w:val="en-US" w:eastAsia="zh-CN"/>
        </w:rPr>
        <w:t>4</w:t>
      </w:r>
      <w:r>
        <w:rPr>
          <w:rFonts w:hint="eastAsia" w:ascii="新宋体" w:hAnsi="新宋体" w:eastAsia="新宋体" w:cs="新宋体"/>
          <w:b/>
          <w:bCs/>
          <w:sz w:val="32"/>
          <w:szCs w:val="32"/>
        </w:rPr>
        <w:t>年</w:t>
      </w:r>
      <w:r>
        <w:rPr>
          <w:rFonts w:hint="eastAsia" w:ascii="新宋体" w:hAnsi="新宋体" w:eastAsia="新宋体" w:cs="新宋体"/>
          <w:b/>
          <w:bCs/>
          <w:sz w:val="32"/>
          <w:szCs w:val="32"/>
          <w:lang w:val="en-US" w:eastAsia="zh-CN"/>
        </w:rPr>
        <w:t>5</w:t>
      </w:r>
      <w:r>
        <w:rPr>
          <w:rFonts w:hint="eastAsia" w:ascii="新宋体" w:hAnsi="新宋体" w:eastAsia="新宋体" w:cs="新宋体"/>
          <w:b/>
          <w:bCs/>
          <w:sz w:val="32"/>
          <w:szCs w:val="32"/>
        </w:rPr>
        <w:t>月</w:t>
      </w:r>
      <w:r>
        <w:rPr>
          <w:rFonts w:hint="eastAsia" w:ascii="新宋体" w:hAnsi="新宋体" w:eastAsia="新宋体" w:cs="新宋体"/>
          <w:b/>
          <w:bCs/>
          <w:sz w:val="32"/>
          <w:szCs w:val="32"/>
          <w:lang w:val="en-US" w:eastAsia="zh-CN"/>
        </w:rPr>
        <w:t>30日</w:t>
      </w:r>
      <w:r>
        <w:rPr>
          <w:rFonts w:hint="eastAsia" w:ascii="新宋体" w:hAnsi="新宋体" w:eastAsia="新宋体" w:cs="新宋体"/>
          <w:b/>
          <w:bCs/>
          <w:sz w:val="32"/>
          <w:szCs w:val="32"/>
        </w:rPr>
        <w:t>-</w:t>
      </w:r>
      <w:r>
        <w:rPr>
          <w:rFonts w:hint="eastAsia" w:ascii="新宋体" w:hAnsi="新宋体" w:eastAsia="新宋体" w:cs="新宋体"/>
          <w:b/>
          <w:bCs/>
          <w:sz w:val="32"/>
          <w:szCs w:val="32"/>
          <w:lang w:val="en-US" w:eastAsia="zh-CN"/>
        </w:rPr>
        <w:t>6月1</w:t>
      </w:r>
      <w:r>
        <w:rPr>
          <w:rFonts w:hint="eastAsia" w:ascii="新宋体" w:hAnsi="新宋体" w:eastAsia="新宋体" w:cs="新宋体"/>
          <w:b/>
          <w:bCs/>
          <w:sz w:val="32"/>
          <w:szCs w:val="32"/>
        </w:rPr>
        <w:t>日  地点：广州·广交会展馆</w:t>
      </w:r>
    </w:p>
    <w:p>
      <w:pPr>
        <w:jc w:val="center"/>
        <w:rPr>
          <w:rFonts w:hint="eastAsia" w:ascii="新宋体" w:hAnsi="新宋体" w:eastAsia="新宋体" w:cs="新宋体"/>
          <w:b/>
          <w:bCs/>
          <w:color w:val="002B82"/>
          <w:sz w:val="32"/>
          <w:szCs w:val="32"/>
          <w:lang w:val="en-US" w:eastAsia="zh-CN" w:bidi="en-US"/>
        </w:rPr>
      </w:pPr>
      <w:r>
        <w:rPr>
          <w:rFonts w:hint="eastAsia" w:ascii="新宋体" w:hAnsi="新宋体" w:eastAsia="新宋体" w:cs="新宋体"/>
          <w:b/>
          <w:bCs/>
          <w:color w:val="002B82"/>
          <w:sz w:val="32"/>
          <w:szCs w:val="32"/>
          <w:lang w:val="en-US" w:eastAsia="zh-CN" w:bidi="en-US"/>
        </w:rPr>
        <w:t>规模：50000㎡，参展商：500+家，采购商：60000+名</w:t>
      </w:r>
    </w:p>
    <w:p>
      <w:pPr>
        <w:spacing w:line="300" w:lineRule="exact"/>
        <w:rPr>
          <w:rFonts w:hint="eastAsia" w:ascii="微软雅黑" w:hAnsi="微软雅黑" w:eastAsia="微软雅黑"/>
          <w:b/>
          <w:bCs w:val="0"/>
          <w:color w:val="000000"/>
          <w:sz w:val="28"/>
          <w:szCs w:val="28"/>
        </w:rPr>
      </w:pPr>
      <w:r>
        <w:rPr>
          <w:rFonts w:hint="eastAsia" w:ascii="微软雅黑" w:hAnsi="微软雅黑" w:eastAsia="微软雅黑" w:cs="宋体"/>
          <w:b/>
          <w:bCs w:val="0"/>
          <w:color w:val="002B82"/>
          <w:sz w:val="28"/>
          <w:szCs w:val="28"/>
        </w:rPr>
        <w:t>主办单位››</w:t>
      </w:r>
      <w:r>
        <w:rPr>
          <w:rFonts w:hint="eastAsia" w:ascii="微软雅黑" w:hAnsi="微软雅黑" w:eastAsia="微软雅黑"/>
          <w:b/>
          <w:bCs w:val="0"/>
          <w:color w:val="002B82"/>
          <w:sz w:val="28"/>
          <w:szCs w:val="28"/>
        </w:rPr>
        <w:t>››</w:t>
      </w:r>
    </w:p>
    <w:p>
      <w:pPr>
        <w:rPr>
          <w:rFonts w:hint="eastAsia" w:ascii="宋体" w:hAnsi="宋体" w:cs="宋体"/>
          <w:color w:val="000000"/>
          <w:sz w:val="24"/>
        </w:rPr>
      </w:pPr>
      <w:r>
        <w:rPr>
          <w:rFonts w:hint="eastAsia" w:ascii="宋体" w:hAnsi="宋体" w:cs="宋体"/>
          <w:color w:val="000000"/>
          <w:sz w:val="24"/>
          <w:lang w:val="en-US" w:eastAsia="zh-CN"/>
        </w:rPr>
        <w:t>亚太自助售货行业联合会</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广东鸿威国际会展集团有限公司</w:t>
      </w:r>
    </w:p>
    <w:p>
      <w:pPr>
        <w:rPr>
          <w:rFonts w:hint="eastAsia" w:ascii="宋体" w:hAnsi="宋体" w:cs="宋体"/>
          <w:color w:val="000000"/>
          <w:sz w:val="24"/>
        </w:rPr>
      </w:pPr>
    </w:p>
    <w:p>
      <w:pPr>
        <w:rPr>
          <w:rFonts w:hint="eastAsia" w:ascii="微软雅黑" w:hAnsi="微软雅黑" w:eastAsia="微软雅黑"/>
          <w:b/>
          <w:color w:val="002B82"/>
          <w:sz w:val="28"/>
          <w:szCs w:val="28"/>
        </w:rPr>
      </w:pPr>
      <w:r>
        <w:rPr>
          <w:rFonts w:hint="eastAsia" w:ascii="微软雅黑" w:hAnsi="微软雅黑" w:eastAsia="微软雅黑" w:cs="宋体"/>
          <w:b/>
          <w:color w:val="002B82"/>
          <w:sz w:val="28"/>
          <w:szCs w:val="28"/>
        </w:rPr>
        <w:t>组织单位››</w:t>
      </w:r>
      <w:r>
        <w:rPr>
          <w:rFonts w:hint="eastAsia" w:ascii="微软雅黑" w:hAnsi="微软雅黑" w:eastAsia="微软雅黑"/>
          <w:b/>
          <w:color w:val="002B82"/>
          <w:sz w:val="28"/>
          <w:szCs w:val="28"/>
        </w:rPr>
        <w:t>››</w:t>
      </w:r>
    </w:p>
    <w:p>
      <w:pPr>
        <w:rPr>
          <w:rFonts w:hint="eastAsia" w:ascii="宋体" w:hAnsi="宋体" w:cs="宋体"/>
          <w:color w:val="000000"/>
          <w:sz w:val="24"/>
        </w:rPr>
      </w:pPr>
      <w:r>
        <w:rPr>
          <w:rFonts w:hint="eastAsia" w:ascii="宋体" w:hAnsi="宋体" w:cs="宋体"/>
          <w:color w:val="000000"/>
          <w:sz w:val="24"/>
        </w:rPr>
        <w:t xml:space="preserve">中国商业联合会智慧商业分会                  </w:t>
      </w:r>
      <w:r>
        <w:rPr>
          <w:rFonts w:hint="eastAsia" w:ascii="宋体" w:hAnsi="宋体" w:cs="宋体"/>
          <w:color w:val="000000"/>
          <w:sz w:val="24"/>
          <w:lang w:val="en-US" w:eastAsia="zh-CN"/>
        </w:rPr>
        <w:t xml:space="preserve">  </w:t>
      </w:r>
      <w:r>
        <w:rPr>
          <w:rFonts w:hint="eastAsia" w:ascii="宋体" w:hAnsi="宋体" w:cs="宋体"/>
          <w:color w:val="000000"/>
          <w:sz w:val="24"/>
        </w:rPr>
        <w:t>亚洲商业与办公供应商联盟协会</w:t>
      </w:r>
    </w:p>
    <w:p>
      <w:pPr>
        <w:ind w:left="446" w:hanging="446" w:hangingChars="186"/>
        <w:jc w:val="left"/>
        <w:rPr>
          <w:b/>
          <w:color w:val="FF3300"/>
        </w:rPr>
        <w:sectPr>
          <w:pgSz w:w="11906" w:h="16838"/>
          <w:pgMar w:top="1974" w:right="849" w:bottom="426" w:left="993" w:header="851" w:footer="992" w:gutter="0"/>
          <w:cols w:space="720" w:num="1"/>
          <w:docGrid w:type="lines" w:linePitch="312" w:charSpace="0"/>
        </w:sectPr>
      </w:pPr>
      <w:r>
        <w:rPr>
          <w:rFonts w:hint="eastAsia" w:ascii="宋体" w:hAnsi="宋体" w:cs="宋体"/>
          <w:color w:val="000000"/>
          <w:sz w:val="24"/>
        </w:rPr>
        <w:t>广东省对外经济合作企业协会                    广东省粤港澳经贸发展促进会</w:t>
      </w:r>
    </w:p>
    <w:p>
      <w:pPr>
        <w:rPr>
          <w:rFonts w:hint="eastAsia" w:ascii="微软雅黑" w:hAnsi="微软雅黑" w:eastAsia="微软雅黑" w:cs="宋体"/>
          <w:b/>
          <w:color w:val="002B82"/>
          <w:sz w:val="28"/>
          <w:szCs w:val="28"/>
        </w:rPr>
      </w:pPr>
      <w:r>
        <w:rPr>
          <w:rFonts w:hint="eastAsia" w:ascii="微软雅黑" w:hAnsi="微软雅黑" w:eastAsia="微软雅黑" w:cs="宋体"/>
          <w:b/>
          <w:color w:val="002B82"/>
          <w:sz w:val="28"/>
          <w:szCs w:val="28"/>
        </w:rPr>
        <w:t>国际机构››››</w:t>
      </w:r>
    </w:p>
    <w:p>
      <w:pPr>
        <w:pStyle w:val="5"/>
        <w:spacing w:before="0" w:beforeAutospacing="0" w:after="0" w:afterAutospacing="0" w:line="330" w:lineRule="atLeast"/>
        <w:rPr>
          <w:color w:val="000000"/>
          <w:kern w:val="2"/>
        </w:rPr>
        <w:sectPr>
          <w:type w:val="continuous"/>
          <w:pgSz w:w="11906" w:h="16838"/>
          <w:pgMar w:top="1974" w:right="707" w:bottom="584" w:left="993" w:header="851" w:footer="992" w:gutter="0"/>
          <w:cols w:space="720" w:num="2"/>
          <w:docGrid w:type="lines" w:linePitch="312" w:charSpace="0"/>
        </w:sectPr>
      </w:pPr>
    </w:p>
    <w:p>
      <w:pPr>
        <w:pStyle w:val="5"/>
        <w:spacing w:before="0" w:beforeAutospacing="0" w:after="0" w:afterAutospacing="0" w:line="330" w:lineRule="atLeast"/>
        <w:ind w:left="-1134" w:leftChars="-540"/>
        <w:rPr>
          <w:color w:val="000000"/>
          <w:kern w:val="2"/>
        </w:rPr>
      </w:pPr>
      <w:r>
        <w:rPr>
          <w:color w:val="000000"/>
          <w:kern w:val="2"/>
        </w:rPr>
        <w:t>亚太自助售货行业联合会（APVA）</w:t>
      </w:r>
    </w:p>
    <w:p>
      <w:pPr>
        <w:pStyle w:val="5"/>
        <w:spacing w:before="0" w:beforeAutospacing="0" w:after="0" w:afterAutospacing="0" w:line="330" w:lineRule="atLeast"/>
        <w:ind w:left="-1134" w:leftChars="-540"/>
        <w:rPr>
          <w:rFonts w:hint="eastAsia"/>
          <w:color w:val="000000"/>
          <w:kern w:val="2"/>
        </w:rPr>
      </w:pPr>
      <w:r>
        <w:rPr>
          <w:rFonts w:hint="eastAsia"/>
          <w:color w:val="000000"/>
          <w:kern w:val="2"/>
        </w:rPr>
        <w:t>台湾自动贩卖同业公会</w:t>
      </w:r>
    </w:p>
    <w:p>
      <w:pPr>
        <w:pStyle w:val="5"/>
        <w:spacing w:before="0" w:beforeAutospacing="0" w:after="0" w:afterAutospacing="0" w:line="330" w:lineRule="atLeast"/>
        <w:ind w:left="-1134" w:leftChars="-540"/>
        <w:rPr>
          <w:rFonts w:hint="eastAsia"/>
          <w:color w:val="000000"/>
          <w:kern w:val="2"/>
        </w:rPr>
      </w:pPr>
      <w:r>
        <w:rPr>
          <w:color w:val="000000"/>
          <w:kern w:val="2"/>
        </w:rPr>
        <w:t>波兰售货协会(PSV)</w:t>
      </w:r>
    </w:p>
    <w:p>
      <w:pPr>
        <w:pStyle w:val="5"/>
        <w:spacing w:before="0" w:beforeAutospacing="0" w:after="0" w:afterAutospacing="0" w:line="330" w:lineRule="atLeast"/>
        <w:ind w:left="-1134" w:leftChars="-540"/>
        <w:rPr>
          <w:rFonts w:hint="eastAsia"/>
          <w:color w:val="000000"/>
          <w:kern w:val="2"/>
        </w:rPr>
      </w:pPr>
      <w:r>
        <w:rPr>
          <w:color w:val="000000"/>
          <w:kern w:val="2"/>
        </w:rPr>
        <w:t>日本自动售货机协会(JVMA)</w:t>
      </w:r>
    </w:p>
    <w:p>
      <w:pPr>
        <w:pStyle w:val="5"/>
        <w:spacing w:before="0" w:beforeAutospacing="0" w:after="0" w:afterAutospacing="0" w:line="330" w:lineRule="atLeast"/>
        <w:ind w:left="-1134" w:leftChars="-540"/>
        <w:rPr>
          <w:rFonts w:hint="eastAsia"/>
          <w:color w:val="000000"/>
          <w:kern w:val="2"/>
        </w:rPr>
      </w:pPr>
      <w:r>
        <w:rPr>
          <w:color w:val="000000"/>
          <w:kern w:val="2"/>
        </w:rPr>
        <w:t>美国自动售货协会(NAMA)</w:t>
      </w:r>
    </w:p>
    <w:p>
      <w:pPr>
        <w:pStyle w:val="5"/>
        <w:spacing w:before="0" w:beforeAutospacing="0" w:after="0" w:afterAutospacing="0" w:line="330" w:lineRule="atLeast"/>
        <w:ind w:left="-1134" w:leftChars="-540"/>
        <w:rPr>
          <w:rFonts w:hint="eastAsia"/>
          <w:color w:val="000000"/>
          <w:kern w:val="2"/>
        </w:rPr>
      </w:pPr>
      <w:r>
        <w:rPr>
          <w:color w:val="000000"/>
          <w:kern w:val="2"/>
        </w:rPr>
        <w:t>澳大利亚售货协会(AVA)</w:t>
      </w:r>
    </w:p>
    <w:p>
      <w:pPr>
        <w:pStyle w:val="5"/>
        <w:spacing w:before="0" w:beforeAutospacing="0" w:after="0" w:afterAutospacing="0" w:line="330" w:lineRule="atLeast"/>
        <w:ind w:left="-1134" w:leftChars="-540"/>
        <w:rPr>
          <w:rFonts w:hint="eastAsia"/>
          <w:color w:val="000000"/>
          <w:kern w:val="2"/>
        </w:rPr>
      </w:pPr>
      <w:r>
        <w:rPr>
          <w:color w:val="000000"/>
          <w:kern w:val="2"/>
        </w:rPr>
        <w:t>墨西哥售货协会(ARROVA)</w:t>
      </w:r>
    </w:p>
    <w:p>
      <w:pPr>
        <w:pStyle w:val="5"/>
        <w:spacing w:before="0" w:beforeAutospacing="0" w:after="0" w:afterAutospacing="0" w:line="330" w:lineRule="atLeast"/>
        <w:ind w:left="-1134" w:leftChars="-540" w:right="-998" w:rightChars="-475"/>
        <w:rPr>
          <w:rFonts w:hint="eastAsia"/>
          <w:color w:val="000000"/>
          <w:kern w:val="2"/>
        </w:rPr>
      </w:pPr>
      <w:r>
        <w:rPr>
          <w:color w:val="000000"/>
          <w:kern w:val="2"/>
        </w:rPr>
        <w:t>意大利自助售货机行业协会(CONFIDA)</w:t>
      </w:r>
    </w:p>
    <w:p>
      <w:pPr>
        <w:pStyle w:val="5"/>
        <w:spacing w:before="0" w:beforeAutospacing="0" w:after="0" w:afterAutospacing="0" w:line="330" w:lineRule="atLeast"/>
        <w:rPr>
          <w:rFonts w:hint="eastAsia"/>
          <w:color w:val="000000"/>
          <w:kern w:val="2"/>
        </w:rPr>
      </w:pPr>
      <w:r>
        <w:rPr>
          <w:color w:val="000000"/>
          <w:kern w:val="2"/>
        </w:rPr>
        <w:t>西班牙售货机协会(ANEDA)</w:t>
      </w:r>
    </w:p>
    <w:p>
      <w:pPr>
        <w:pStyle w:val="5"/>
        <w:spacing w:before="0" w:beforeAutospacing="0" w:after="0" w:afterAutospacing="0" w:line="330" w:lineRule="atLeast"/>
        <w:rPr>
          <w:rFonts w:hint="eastAsia"/>
          <w:color w:val="000000"/>
          <w:kern w:val="2"/>
        </w:rPr>
      </w:pPr>
      <w:r>
        <w:rPr>
          <w:color w:val="000000"/>
          <w:kern w:val="2"/>
        </w:rPr>
        <w:t>德国自动售货协会专业委员会(BDV)</w:t>
      </w:r>
    </w:p>
    <w:p>
      <w:pPr>
        <w:pStyle w:val="5"/>
        <w:spacing w:before="0" w:beforeAutospacing="0" w:after="0" w:afterAutospacing="0" w:line="330" w:lineRule="atLeast"/>
        <w:rPr>
          <w:rFonts w:hint="eastAsia"/>
          <w:color w:val="000000"/>
          <w:kern w:val="2"/>
        </w:rPr>
      </w:pPr>
      <w:r>
        <w:rPr>
          <w:color w:val="000000"/>
          <w:kern w:val="2"/>
        </w:rPr>
        <w:t>英国自动售货机协会(AVA)</w:t>
      </w:r>
    </w:p>
    <w:p>
      <w:pPr>
        <w:pStyle w:val="5"/>
        <w:spacing w:before="0" w:beforeAutospacing="0" w:after="0" w:afterAutospacing="0" w:line="330" w:lineRule="atLeast"/>
        <w:rPr>
          <w:rFonts w:hint="eastAsia"/>
          <w:color w:val="000000"/>
          <w:kern w:val="2"/>
        </w:rPr>
      </w:pPr>
      <w:r>
        <w:rPr>
          <w:color w:val="000000"/>
          <w:kern w:val="2"/>
        </w:rPr>
        <w:t>俄罗斯国家自动售货协会(RNVA)</w:t>
      </w:r>
    </w:p>
    <w:p>
      <w:pPr>
        <w:pStyle w:val="5"/>
        <w:spacing w:before="0" w:beforeAutospacing="0" w:after="0" w:afterAutospacing="0" w:line="330" w:lineRule="atLeast"/>
        <w:rPr>
          <w:rFonts w:hint="eastAsia"/>
          <w:color w:val="000000"/>
          <w:kern w:val="2"/>
        </w:rPr>
      </w:pPr>
      <w:r>
        <w:rPr>
          <w:color w:val="000000"/>
          <w:kern w:val="2"/>
        </w:rPr>
        <w:t>法国自动售货协会NAVSA</w:t>
      </w:r>
    </w:p>
    <w:p>
      <w:pPr>
        <w:pStyle w:val="5"/>
        <w:spacing w:before="0" w:beforeAutospacing="0" w:after="0" w:afterAutospacing="0" w:line="330" w:lineRule="atLeast"/>
        <w:rPr>
          <w:rFonts w:hint="eastAsia"/>
          <w:color w:val="000000"/>
          <w:kern w:val="2"/>
        </w:rPr>
      </w:pPr>
      <w:r>
        <w:rPr>
          <w:color w:val="000000"/>
          <w:kern w:val="2"/>
        </w:rPr>
        <w:t>丹麦自动化协会(DAFA)</w:t>
      </w:r>
    </w:p>
    <w:p>
      <w:pPr>
        <w:pStyle w:val="5"/>
        <w:spacing w:before="0" w:beforeAutospacing="0" w:after="0" w:afterAutospacing="0" w:line="330" w:lineRule="atLeast"/>
        <w:rPr>
          <w:rFonts w:hint="eastAsia"/>
          <w:color w:val="000000"/>
          <w:kern w:val="2"/>
        </w:rPr>
      </w:pPr>
      <w:r>
        <w:rPr>
          <w:color w:val="000000"/>
          <w:kern w:val="2"/>
        </w:rPr>
        <w:t>瑞士自动售货协会(VVS)</w:t>
      </w:r>
    </w:p>
    <w:p>
      <w:pPr>
        <w:pStyle w:val="5"/>
        <w:spacing w:before="0" w:beforeAutospacing="0" w:after="0" w:afterAutospacing="0" w:line="330" w:lineRule="atLeast"/>
        <w:rPr>
          <w:rFonts w:hint="eastAsia"/>
          <w:color w:val="000000"/>
          <w:kern w:val="2"/>
        </w:rPr>
      </w:pPr>
      <w:r>
        <w:rPr>
          <w:color w:val="000000"/>
          <w:kern w:val="2"/>
        </w:rPr>
        <w:t>瑞典自动贩卖协会(SVF)</w:t>
      </w:r>
    </w:p>
    <w:p>
      <w:pPr>
        <w:pStyle w:val="5"/>
        <w:spacing w:before="0" w:beforeAutospacing="0" w:after="0" w:afterAutospacing="0" w:line="330" w:lineRule="atLeast"/>
        <w:ind w:left="-1134" w:leftChars="-540"/>
        <w:rPr>
          <w:rFonts w:ascii="微软雅黑" w:hAnsi="微软雅黑" w:eastAsia="微软雅黑"/>
          <w:b/>
          <w:color w:val="002B82"/>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974" w:right="849" w:bottom="426" w:left="2127" w:header="851" w:footer="992" w:gutter="0"/>
          <w:cols w:space="142" w:num="2"/>
          <w:docGrid w:type="lines" w:linePitch="312" w:charSpace="0"/>
        </w:sectPr>
      </w:pPr>
      <w:bookmarkStart w:id="0" w:name="_GoBack"/>
      <w:bookmarkEnd w:id="0"/>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2"/>
          <w:szCs w:val="22"/>
        </w:rPr>
      </w:pPr>
      <w:r>
        <w:rPr>
          <w:rFonts w:hint="eastAsia" w:ascii="微软雅黑" w:hAnsi="微软雅黑" w:eastAsia="微软雅黑"/>
          <w:b/>
          <w:color w:val="002B82"/>
          <w:sz w:val="28"/>
          <w:szCs w:val="28"/>
        </w:rPr>
        <w:t>支持单位››</w:t>
      </w:r>
      <w:r>
        <w:rPr>
          <w:rFonts w:hint="eastAsia" w:ascii="微软雅黑" w:hAnsi="微软雅黑" w:eastAsia="微软雅黑"/>
          <w:b/>
          <w:color w:val="002B82"/>
          <w:kern w:val="2"/>
          <w:sz w:val="28"/>
          <w:szCs w:val="28"/>
        </w:rPr>
        <w:t>››</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北京银海之星商贸有限公司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广东便捷神科技股份有限公司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广东鸿威国际会展集团有限公司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久铂塔自动售货机（上海）有限公司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青岛易触科技有限公司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日本TKB国际贸易株式会社</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湖南中谷科技股份有限公司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福建骏鹏易丰商用设备有限公司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湖南兴元科技股份有限公司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湖南金码智能设备制造有限公司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江苏蓝天空港设备有限公司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江苏赛杰售货机有限公司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克瑞国际商贸（北京）有限公司(原CPI)</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上海米泉自动售货机有限公司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上海百纶集科技发展有限公司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上海博申自动售货机有限公司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上海煦荣信息技术有限公司</w:t>
      </w:r>
      <w:r>
        <w:rPr>
          <w:rFonts w:hint="eastAsia" w:asciiTheme="minorEastAsia" w:hAnsiTheme="minorEastAsia" w:cstheme="minorEastAsia"/>
          <w:b w:val="0"/>
          <w:bCs/>
          <w:color w:val="auto"/>
          <w:kern w:val="2"/>
          <w:sz w:val="24"/>
          <w:szCs w:val="24"/>
          <w:lang w:val="en-US" w:eastAsia="zh-CN"/>
        </w:rPr>
        <w:t xml:space="preserve">                       </w:t>
      </w:r>
      <w:r>
        <w:rPr>
          <w:rFonts w:hint="eastAsia" w:asciiTheme="minorEastAsia" w:hAnsiTheme="minorEastAsia" w:eastAsiaTheme="minorEastAsia" w:cstheme="minorEastAsia"/>
          <w:b w:val="0"/>
          <w:bCs/>
          <w:color w:val="auto"/>
          <w:kern w:val="2"/>
          <w:sz w:val="24"/>
          <w:szCs w:val="24"/>
        </w:rPr>
        <w:t>腾厚（上海）实业有限公司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pPr>
      <w:r>
        <w:rPr>
          <w:rFonts w:hint="eastAsia" w:asciiTheme="minorEastAsia" w:hAnsiTheme="minorEastAsia" w:eastAsiaTheme="minorEastAsia" w:cstheme="minorEastAsia"/>
          <w:b w:val="0"/>
          <w:bCs/>
          <w:color w:val="auto"/>
          <w:kern w:val="2"/>
          <w:sz w:val="24"/>
          <w:szCs w:val="24"/>
        </w:rPr>
        <w:t>宁波奉化智越售货机部件有限公司</w:t>
      </w:r>
    </w:p>
    <w:p>
      <w:pPr>
        <w:pStyle w:val="5"/>
        <w:spacing w:before="0" w:beforeAutospacing="0" w:after="0" w:afterAutospacing="0" w:line="330" w:lineRule="atLeast"/>
        <w:ind w:left="-1134" w:leftChars="-540"/>
        <w:rPr>
          <w:rFonts w:hint="eastAsia" w:asciiTheme="minorEastAsia" w:hAnsiTheme="minorEastAsia" w:eastAsiaTheme="minorEastAsia" w:cstheme="minorEastAsia"/>
          <w:b w:val="0"/>
          <w:bCs/>
          <w:color w:val="auto"/>
          <w:kern w:val="2"/>
          <w:sz w:val="24"/>
          <w:szCs w:val="24"/>
        </w:rPr>
        <w:sectPr>
          <w:type w:val="continuous"/>
          <w:pgSz w:w="11906" w:h="16838"/>
          <w:pgMar w:top="1974" w:right="849" w:bottom="426" w:left="2127" w:header="851" w:footer="992" w:gutter="0"/>
          <w:cols w:space="720" w:num="1"/>
          <w:docGrid w:type="lines" w:linePitch="312" w:charSpace="0"/>
        </w:sectPr>
      </w:pPr>
      <w:r>
        <w:rPr>
          <w:rFonts w:hint="eastAsia" w:asciiTheme="minorEastAsia" w:hAnsiTheme="minorEastAsia" w:eastAsiaTheme="minorEastAsia" w:cstheme="minorEastAsia"/>
          <w:b w:val="0"/>
          <w:bCs/>
          <w:color w:val="auto"/>
          <w:kern w:val="2"/>
          <w:sz w:val="24"/>
          <w:szCs w:val="24"/>
        </w:rPr>
        <w:t>（以上排名不分先后）</w:t>
      </w:r>
    </w:p>
    <w:p>
      <w:pPr>
        <w:jc w:val="left"/>
        <w:rPr>
          <w:rFonts w:hint="eastAsia" w:ascii="宋体" w:hAnsi="宋体" w:cs="宋体" w:eastAsiaTheme="minorEastAsia"/>
          <w:color w:val="000000"/>
          <w:sz w:val="24"/>
          <w:lang w:eastAsia="zh-CN"/>
        </w:rPr>
        <w:sectPr>
          <w:type w:val="continuous"/>
          <w:pgSz w:w="11906" w:h="16838"/>
          <w:pgMar w:top="1974" w:right="849" w:bottom="426" w:left="2127" w:header="851" w:footer="992" w:gutter="0"/>
          <w:cols w:space="142" w:num="2"/>
          <w:docGrid w:type="lines" w:linePitch="312" w:charSpace="0"/>
        </w:sectPr>
      </w:pP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rPr>
        <w:t>承办单位››››</w:t>
      </w:r>
    </w:p>
    <w:p>
      <w:pPr>
        <w:rPr>
          <w:rFonts w:hint="eastAsia" w:ascii="宋体" w:hAnsi="宋体" w:cs="宋体"/>
          <w:b/>
          <w:color w:val="000000"/>
          <w:sz w:val="24"/>
        </w:rPr>
      </w:pPr>
      <w:r>
        <w:rPr>
          <w:rFonts w:hint="eastAsia" w:ascii="宋体" w:hAnsi="宋体" w:cs="宋体"/>
          <w:color w:val="000000"/>
          <w:sz w:val="24"/>
        </w:rPr>
        <w:t>广东鸿威国际会展集团有限公司</w:t>
      </w:r>
      <w:r>
        <w:rPr>
          <w:rFonts w:hint="eastAsia" w:ascii="宋体" w:hAnsi="宋体" w:cs="宋体"/>
          <w:b/>
          <w:color w:val="000000"/>
          <w:sz w:val="24"/>
        </w:rPr>
        <w:t xml:space="preserve"> </w:t>
      </w:r>
    </w:p>
    <w:p>
      <w:pPr>
        <w:rPr>
          <w:rFonts w:hint="eastAsia" w:ascii="宋体" w:hAnsi="宋体" w:cs="宋体"/>
          <w:b/>
          <w:color w:val="000000"/>
          <w:sz w:val="24"/>
          <w:lang w:eastAsia="zh-CN"/>
        </w:rPr>
      </w:pP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lang w:eastAsia="zh-CN"/>
        </w:rPr>
        <w:t>为您打造最具活力的自助售货及智慧零售行业市场</w:t>
      </w:r>
      <w:r>
        <w:rPr>
          <w:rFonts w:hint="eastAsia" w:ascii="微软雅黑" w:hAnsi="微软雅黑" w:eastAsia="微软雅黑" w:cs="宋体"/>
          <w:b/>
          <w:color w:val="002B82"/>
          <w:kern w:val="0"/>
          <w:sz w:val="28"/>
          <w:szCs w:val="28"/>
        </w:rPr>
        <w:t>››››</w:t>
      </w:r>
    </w:p>
    <w:p>
      <w:pPr>
        <w:ind w:firstLine="480" w:firstLineChars="200"/>
        <w:rPr>
          <w:rFonts w:hint="eastAsia" w:ascii="宋体" w:hAnsi="宋体" w:cs="宋体"/>
          <w:sz w:val="24"/>
        </w:rPr>
      </w:pPr>
      <w:r>
        <w:rPr>
          <w:rFonts w:hint="eastAsia" w:ascii="宋体" w:hAnsi="宋体" w:cs="宋体"/>
          <w:sz w:val="24"/>
        </w:rPr>
        <w:t>作为行业的风向标——亚洲自助售货及智慧零售博览交易会（CSF），已成功举办十届，累计展览面积达30万平方米，服务近2000家企业，参观观众达30万人次，与全球超过16个自助售货协会、各地运营商、品牌方、经销商、各地物业方紧密合作，CSF已发展成为全球自助售货行业具有高度影响力的供需对接全生态B2B平台，也是一年一度自助售货及商业设施业界全方位、多维度交流与合作的桥梁和纽带。</w:t>
      </w:r>
    </w:p>
    <w:p>
      <w:pPr>
        <w:ind w:firstLine="480" w:firstLineChars="200"/>
        <w:rPr>
          <w:rFonts w:hint="eastAsia" w:ascii="宋体" w:hAnsi="宋体" w:cs="宋体"/>
          <w:sz w:val="24"/>
        </w:rPr>
      </w:pPr>
      <w:r>
        <w:rPr>
          <w:rFonts w:hint="eastAsia" w:ascii="宋体" w:hAnsi="宋体" w:cs="宋体"/>
          <w:sz w:val="24"/>
        </w:rPr>
        <w:t>2024年5月30-6月1日，第十一届亚洲自助售货及智慧零售博览会将在广州广交会展馆隆重举办，展会预设8万平方米，汇聚各大饮料零食品牌，售货机明星产品，云值守无人店，涵盖饮料零食、生鲜水果、咖啡、奶茶等各类售货机、收银支付设备，300+国内外协会及媒体鼎力支持，更有行业高峰论坛、“金智奖”颁奖典礼、新品发布会等精彩活动等您品鉴！</w:t>
      </w:r>
    </w:p>
    <w:p>
      <w:pPr>
        <w:ind w:firstLine="480" w:firstLineChars="200"/>
        <w:rPr>
          <w:rFonts w:hint="eastAsia" w:ascii="宋体" w:hAnsi="宋体" w:cs="宋体"/>
          <w:b/>
          <w:color w:val="000000"/>
          <w:sz w:val="24"/>
        </w:rPr>
      </w:pPr>
      <w:r>
        <w:rPr>
          <w:rFonts w:hint="eastAsia" w:ascii="宋体" w:hAnsi="宋体" w:cs="宋体"/>
          <w:sz w:val="24"/>
        </w:rPr>
        <w:t xml:space="preserve">同时组委会已与全球各大自助售货展达成战略合作，帮助国内企业开拓海外市场，包括俄罗斯、法国、泰国、意大利等海外品牌自助售货展览会。  </w:t>
      </w:r>
      <w:r>
        <w:rPr>
          <w:rFonts w:hint="eastAsia" w:ascii="宋体" w:hAnsi="宋体" w:cs="宋体"/>
          <w:b/>
          <w:color w:val="000000"/>
          <w:sz w:val="24"/>
        </w:rPr>
        <w:t xml:space="preserve">     </w:t>
      </w:r>
    </w:p>
    <w:p>
      <w:pPr>
        <w:ind w:firstLine="482" w:firstLineChars="200"/>
        <w:rPr>
          <w:rFonts w:hint="eastAsia" w:ascii="宋体" w:hAnsi="宋体" w:cs="宋体"/>
          <w:b/>
          <w:color w:val="FF3300"/>
          <w:sz w:val="24"/>
        </w:rPr>
      </w:pPr>
      <w:r>
        <w:rPr>
          <w:rFonts w:hint="eastAsia" w:ascii="宋体" w:hAnsi="宋体" w:cs="宋体"/>
          <w:b/>
          <w:color w:val="000000"/>
          <w:sz w:val="24"/>
        </w:rPr>
        <w:t xml:space="preserve">     </w:t>
      </w: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lang w:eastAsia="zh-CN"/>
        </w:rPr>
        <w:t>上届</w:t>
      </w:r>
      <w:r>
        <w:rPr>
          <w:rFonts w:hint="eastAsia" w:ascii="微软雅黑" w:hAnsi="微软雅黑" w:eastAsia="微软雅黑" w:cs="宋体"/>
          <w:b/>
          <w:color w:val="002B82"/>
          <w:kern w:val="0"/>
          <w:sz w:val="28"/>
          <w:szCs w:val="28"/>
        </w:rPr>
        <w:t>回顾››››</w:t>
      </w:r>
    </w:p>
    <w:p>
      <w:pPr>
        <w:ind w:firstLine="480" w:firstLineChars="200"/>
        <w:rPr>
          <w:rFonts w:hint="eastAsia" w:ascii="宋体" w:hAnsi="宋体" w:cs="宋体"/>
          <w:sz w:val="24"/>
        </w:rPr>
      </w:pPr>
      <w:r>
        <w:rPr>
          <w:rFonts w:hint="eastAsia" w:ascii="宋体" w:hAnsi="宋体" w:cs="宋体"/>
          <w:sz w:val="24"/>
        </w:rPr>
        <w:t>2023亚洲自助售货及智慧零售博览交易会于2023年5月15-17日，在广州·广交会展馆圆满落幕，</w:t>
      </w:r>
    </w:p>
    <w:p>
      <w:pPr>
        <w:ind w:firstLine="480" w:firstLineChars="200"/>
        <w:rPr>
          <w:rFonts w:hint="eastAsia" w:ascii="宋体" w:hAnsi="宋体" w:cs="宋体"/>
          <w:sz w:val="24"/>
        </w:rPr>
      </w:pPr>
      <w:r>
        <w:rPr>
          <w:rFonts w:hint="eastAsia" w:ascii="宋体" w:hAnsi="宋体" w:cs="宋体"/>
          <w:sz w:val="24"/>
        </w:rPr>
        <w:t>，展品涵盖饮料零食品牌，自助售货机，自助娱乐设备，智慧零售，商业支付，商超设备，生鲜技术等，吸引380余家自助售货、智慧零售、零售空间、商业支付企业参展，超过6万人次国内外专业观众到场参观，其中来自国外的专业买家达到了800多人。</w:t>
      </w:r>
    </w:p>
    <w:p>
      <w:pPr>
        <w:rPr>
          <w:rFonts w:hint="eastAsia" w:ascii="宋体" w:hAnsi="宋体" w:cs="宋体"/>
          <w:sz w:val="24"/>
        </w:rPr>
      </w:pP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4846320" cy="3912870"/>
            <wp:effectExtent l="0" t="0" r="11430" b="11430"/>
            <wp:docPr id="1" name="图片 1" descr="下载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2)"/>
                    <pic:cNvPicPr>
                      <a:picLocks noChangeAspect="1"/>
                    </pic:cNvPicPr>
                  </pic:nvPicPr>
                  <pic:blipFill>
                    <a:blip r:embed="rId14"/>
                    <a:stretch>
                      <a:fillRect/>
                    </a:stretch>
                  </pic:blipFill>
                  <pic:spPr>
                    <a:xfrm>
                      <a:off x="0" y="0"/>
                      <a:ext cx="4846320" cy="3912870"/>
                    </a:xfrm>
                    <a:prstGeom prst="rect">
                      <a:avLst/>
                    </a:prstGeom>
                  </pic:spPr>
                </pic:pic>
              </a:graphicData>
            </a:graphic>
          </wp:inline>
        </w:drawing>
      </w:r>
    </w:p>
    <w:p>
      <w:pPr>
        <w:rPr>
          <w:rFonts w:hint="eastAsia" w:ascii="微软雅黑" w:hAnsi="微软雅黑" w:eastAsia="微软雅黑" w:cs="宋体"/>
          <w:b/>
          <w:color w:val="002B82"/>
          <w:kern w:val="0"/>
          <w:sz w:val="28"/>
          <w:szCs w:val="28"/>
        </w:rPr>
      </w:pPr>
      <w:r>
        <w:rPr>
          <w:rFonts w:hint="eastAsia" w:ascii="微软雅黑" w:hAnsi="微软雅黑" w:eastAsia="微软雅黑" w:cs="微软雅黑"/>
          <w:b/>
          <w:bCs/>
          <w:color w:val="002B82"/>
          <w:sz w:val="28"/>
          <w:szCs w:val="28"/>
          <w:lang w:val="en-US" w:eastAsia="zh-CN"/>
        </w:rPr>
        <w:t>展商反馈</w:t>
      </w:r>
      <w:r>
        <w:rPr>
          <w:rFonts w:hint="eastAsia" w:ascii="微软雅黑" w:hAnsi="微软雅黑" w:eastAsia="微软雅黑" w:cs="宋体"/>
          <w:b/>
          <w:color w:val="002B82"/>
          <w:kern w:val="0"/>
          <w:sz w:val="28"/>
          <w:szCs w:val="28"/>
        </w:rPr>
        <w:t>››››</w:t>
      </w:r>
    </w:p>
    <w:p>
      <w:pPr>
        <w:rPr>
          <w:rFonts w:hint="eastAsia" w:ascii="宋体" w:hAnsi="宋体" w:eastAsia="宋体" w:cs="宋体"/>
          <w:b/>
          <w:bCs/>
          <w:sz w:val="24"/>
          <w:szCs w:val="24"/>
          <w:lang w:val="en-US" w:eastAsia="zh-CN"/>
        </w:rPr>
      </w:pPr>
      <w:r>
        <w:rPr>
          <w:rStyle w:val="8"/>
          <w:rFonts w:hint="eastAsia" w:ascii="宋体" w:hAnsi="宋体" w:eastAsia="宋体" w:cs="宋体"/>
          <w:lang w:eastAsia="zh-CN"/>
        </w:rPr>
        <w:drawing>
          <wp:inline distT="0" distB="0" distL="114300" distR="114300">
            <wp:extent cx="3060065" cy="2790190"/>
            <wp:effectExtent l="0" t="0" r="6985" b="10160"/>
            <wp:docPr id="9" name="图片 9"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下载 (1)"/>
                    <pic:cNvPicPr>
                      <a:picLocks noChangeAspect="1"/>
                    </pic:cNvPicPr>
                  </pic:nvPicPr>
                  <pic:blipFill>
                    <a:blip r:embed="rId15"/>
                    <a:stretch>
                      <a:fillRect/>
                    </a:stretch>
                  </pic:blipFill>
                  <pic:spPr>
                    <a:xfrm>
                      <a:off x="0" y="0"/>
                      <a:ext cx="3060065" cy="2790190"/>
                    </a:xfrm>
                    <a:prstGeom prst="rect">
                      <a:avLst/>
                    </a:prstGeom>
                  </pic:spPr>
                </pic:pic>
              </a:graphicData>
            </a:graphic>
          </wp:inline>
        </w:drawing>
      </w:r>
      <w:r>
        <w:rPr>
          <w:rFonts w:hint="eastAsia" w:ascii="宋体" w:hAnsi="宋体" w:eastAsia="宋体" w:cs="宋体"/>
          <w:b/>
          <w:bCs/>
          <w:sz w:val="24"/>
          <w:szCs w:val="24"/>
          <w:lang w:val="en-US" w:eastAsia="zh-CN"/>
        </w:rPr>
        <w:drawing>
          <wp:inline distT="0" distB="0" distL="114300" distR="114300">
            <wp:extent cx="3060065" cy="2790190"/>
            <wp:effectExtent l="0" t="0" r="6985" b="10160"/>
            <wp:docPr id="3"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pic:cNvPicPr>
                      <a:picLocks noChangeAspect="1"/>
                    </pic:cNvPicPr>
                  </pic:nvPicPr>
                  <pic:blipFill>
                    <a:blip r:embed="rId16"/>
                    <a:stretch>
                      <a:fillRect/>
                    </a:stretch>
                  </pic:blipFill>
                  <pic:spPr>
                    <a:xfrm>
                      <a:off x="0" y="0"/>
                      <a:ext cx="3060065" cy="2790190"/>
                    </a:xfrm>
                    <a:prstGeom prst="rect">
                      <a:avLst/>
                    </a:prstGeom>
                  </pic:spPr>
                </pic:pic>
              </a:graphicData>
            </a:graphic>
          </wp:inline>
        </w:drawing>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inline distT="0" distB="0" distL="114300" distR="114300">
            <wp:extent cx="6120130" cy="3938270"/>
            <wp:effectExtent l="0" t="0" r="13970" b="5080"/>
            <wp:docPr id="4" name="图片 4" descr="下载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下载 (4)"/>
                    <pic:cNvPicPr>
                      <a:picLocks noChangeAspect="1"/>
                    </pic:cNvPicPr>
                  </pic:nvPicPr>
                  <pic:blipFill>
                    <a:blip r:embed="rId17"/>
                    <a:stretch>
                      <a:fillRect/>
                    </a:stretch>
                  </pic:blipFill>
                  <pic:spPr>
                    <a:xfrm>
                      <a:off x="0" y="0"/>
                      <a:ext cx="6120130" cy="3938270"/>
                    </a:xfrm>
                    <a:prstGeom prst="rect">
                      <a:avLst/>
                    </a:prstGeom>
                  </pic:spPr>
                </pic:pic>
              </a:graphicData>
            </a:graphic>
          </wp:inline>
        </w:drawing>
      </w:r>
    </w:p>
    <w:p>
      <w:pPr>
        <w:rPr>
          <w:rFonts w:hint="eastAsia" w:ascii="宋体" w:hAnsi="宋体" w:eastAsia="宋体" w:cs="宋体"/>
          <w:b/>
          <w:bCs/>
          <w:sz w:val="24"/>
          <w:szCs w:val="24"/>
          <w:lang w:val="en-US" w:eastAsia="zh-CN"/>
        </w:rPr>
      </w:pPr>
    </w:p>
    <w:p>
      <w:pPr>
        <w:rPr>
          <w:rFonts w:hint="eastAsia" w:ascii="宋体" w:hAnsi="宋体" w:eastAsia="宋体" w:cs="宋体"/>
          <w:sz w:val="18"/>
          <w:szCs w:val="18"/>
          <w:lang w:val="en-US" w:eastAsia="zh-CN"/>
        </w:rPr>
      </w:pP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rPr>
        <w:t>展会</w:t>
      </w:r>
      <w:r>
        <w:rPr>
          <w:rFonts w:hint="eastAsia" w:ascii="微软雅黑" w:hAnsi="微软雅黑" w:eastAsia="微软雅黑" w:cs="宋体"/>
          <w:b/>
          <w:color w:val="002B82"/>
          <w:kern w:val="0"/>
          <w:sz w:val="28"/>
          <w:szCs w:val="28"/>
          <w:lang w:eastAsia="zh-CN"/>
        </w:rPr>
        <w:t>优势</w:t>
      </w:r>
      <w:r>
        <w:rPr>
          <w:rFonts w:hint="eastAsia" w:ascii="微软雅黑" w:hAnsi="微软雅黑" w:eastAsia="微软雅黑" w:cs="宋体"/>
          <w:b/>
          <w:color w:val="002B82"/>
          <w:kern w:val="0"/>
          <w:sz w:val="28"/>
          <w:szCs w:val="28"/>
        </w:rPr>
        <w:t>››››</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b/>
          <w:bCs/>
          <w:color w:val="002B82"/>
          <w:sz w:val="24"/>
          <w:szCs w:val="24"/>
          <w:lang w:val="en-US" w:eastAsia="zh-CN" w:bidi="en-US"/>
        </w:rPr>
      </w:pPr>
      <w:r>
        <w:rPr>
          <w:rFonts w:hint="eastAsia" w:asciiTheme="minorEastAsia" w:hAnsiTheme="minorEastAsia" w:eastAsiaTheme="minorEastAsia" w:cstheme="minorEastAsia"/>
          <w:b/>
          <w:bCs/>
          <w:color w:val="002B82"/>
          <w:sz w:val="24"/>
          <w:szCs w:val="24"/>
          <w:lang w:val="en-US" w:eastAsia="zh-CN" w:bidi="en-US"/>
        </w:rPr>
        <w:t>全球最大自助售货展</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sz w:val="24"/>
          <w:szCs w:val="24"/>
          <w:lang w:val="en-US" w:eastAsia="zh-CN" w:bidi="en-US"/>
        </w:rPr>
        <w:t>50000平方米规模，500+展商参与，60000+观众参观采购，CSF已成为全球最大、</w:t>
      </w:r>
      <w:r>
        <w:rPr>
          <w:rFonts w:hint="eastAsia" w:ascii="宋体" w:hAnsi="宋体" w:cs="宋体"/>
          <w:sz w:val="24"/>
        </w:rPr>
        <w:t>最</w:t>
      </w:r>
      <w:r>
        <w:rPr>
          <w:rFonts w:hint="eastAsia" w:ascii="宋体" w:hAnsi="宋体" w:cs="宋体"/>
          <w:sz w:val="24"/>
          <w:lang w:eastAsia="zh-CN"/>
        </w:rPr>
        <w:t>具</w:t>
      </w:r>
      <w:r>
        <w:rPr>
          <w:rFonts w:hint="eastAsia" w:ascii="宋体" w:hAnsi="宋体" w:cs="宋体"/>
          <w:sz w:val="24"/>
        </w:rPr>
        <w:t>影响力、最专业</w:t>
      </w:r>
      <w:r>
        <w:rPr>
          <w:rFonts w:hint="eastAsia" w:cs="宋体"/>
          <w:sz w:val="24"/>
          <w:lang w:eastAsia="zh-CN"/>
        </w:rPr>
        <w:t>的</w:t>
      </w:r>
      <w:r>
        <w:rPr>
          <w:rFonts w:hint="eastAsia" w:asciiTheme="minorEastAsia" w:hAnsiTheme="minorEastAsia" w:eastAsiaTheme="minorEastAsia" w:cstheme="minorEastAsia"/>
          <w:sz w:val="24"/>
          <w:szCs w:val="24"/>
          <w:lang w:val="en-US" w:eastAsia="zh-CN" w:bidi="en-US"/>
        </w:rPr>
        <w:t>自助售货行业展。</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b/>
          <w:bCs/>
          <w:color w:val="002B82"/>
          <w:sz w:val="24"/>
          <w:szCs w:val="24"/>
          <w:lang w:val="en-US" w:eastAsia="zh-CN" w:bidi="en-US"/>
        </w:rPr>
      </w:pPr>
      <w:r>
        <w:rPr>
          <w:rFonts w:hint="eastAsia" w:asciiTheme="minorEastAsia" w:hAnsiTheme="minorEastAsia" w:eastAsiaTheme="minorEastAsia" w:cstheme="minorEastAsia"/>
          <w:b/>
          <w:bCs/>
          <w:color w:val="002B82"/>
          <w:sz w:val="24"/>
          <w:szCs w:val="24"/>
          <w:lang w:val="en-US" w:eastAsia="zh-CN" w:bidi="en-US"/>
        </w:rPr>
        <w:t>国际协会，鼎力相助</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sz w:val="24"/>
          <w:szCs w:val="24"/>
          <w:lang w:val="en-US" w:eastAsia="zh-CN" w:bidi="en-US"/>
        </w:rPr>
        <w:t>组委会与日本自动售货机协会、美国自动售货协会等16个海外协会以及数百家国际行业媒体机构达成战略合作，创造国际自助售货及智慧零售行业年度聚焦点。</w:t>
      </w:r>
    </w:p>
    <w:p>
      <w:pPr>
        <w:pStyle w:val="3"/>
        <w:numPr>
          <w:ilvl w:val="0"/>
          <w:numId w:val="0"/>
        </w:numPr>
        <w:spacing w:before="10" w:line="283" w:lineRule="auto"/>
        <w:ind w:leftChars="0" w:right="387" w:rightChars="0"/>
        <w:jc w:val="left"/>
        <w:rPr>
          <w:rFonts w:hint="default" w:asciiTheme="minorEastAsia" w:hAnsiTheme="minorEastAsia" w:eastAsiaTheme="minorEastAsia" w:cstheme="minorEastAsia"/>
          <w:b/>
          <w:bCs/>
          <w:color w:val="002B82"/>
          <w:sz w:val="24"/>
          <w:szCs w:val="24"/>
          <w:lang w:val="en-US" w:eastAsia="zh-CN" w:bidi="en-US"/>
        </w:rPr>
      </w:pPr>
      <w:r>
        <w:rPr>
          <w:rFonts w:hint="default" w:asciiTheme="minorEastAsia" w:hAnsiTheme="minorEastAsia" w:eastAsiaTheme="minorEastAsia" w:cstheme="minorEastAsia"/>
          <w:b/>
          <w:bCs/>
          <w:color w:val="002B82"/>
          <w:sz w:val="24"/>
          <w:szCs w:val="24"/>
          <w:lang w:val="en-US" w:eastAsia="zh-CN" w:bidi="en-US"/>
        </w:rPr>
        <w:t>鸿威集团</w:t>
      </w:r>
      <w:r>
        <w:rPr>
          <w:rFonts w:hint="eastAsia" w:asciiTheme="minorEastAsia" w:hAnsiTheme="minorEastAsia" w:eastAsiaTheme="minorEastAsia" w:cstheme="minorEastAsia"/>
          <w:b/>
          <w:bCs/>
          <w:color w:val="002B82"/>
          <w:sz w:val="24"/>
          <w:szCs w:val="24"/>
          <w:lang w:val="en-US" w:eastAsia="zh-CN" w:bidi="en-US"/>
        </w:rPr>
        <w:t>，</w:t>
      </w:r>
      <w:r>
        <w:rPr>
          <w:rFonts w:hint="default" w:asciiTheme="minorEastAsia" w:hAnsiTheme="minorEastAsia" w:eastAsiaTheme="minorEastAsia" w:cstheme="minorEastAsia"/>
          <w:b/>
          <w:bCs/>
          <w:color w:val="002B82"/>
          <w:sz w:val="24"/>
          <w:szCs w:val="24"/>
          <w:lang w:val="en-US" w:eastAsia="zh-CN" w:bidi="en-US"/>
        </w:rPr>
        <w:t>实力之选</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sz w:val="24"/>
          <w:szCs w:val="24"/>
          <w:lang w:val="en-US" w:eastAsia="zh-CN" w:bidi="en-US"/>
        </w:rPr>
      </w:pPr>
      <w:r>
        <w:rPr>
          <w:rFonts w:hint="default" w:asciiTheme="minorEastAsia" w:hAnsiTheme="minorEastAsia" w:eastAsiaTheme="minorEastAsia" w:cstheme="minorEastAsia"/>
          <w:sz w:val="24"/>
          <w:szCs w:val="24"/>
          <w:lang w:val="en-US" w:eastAsia="zh-CN" w:bidi="en-US"/>
        </w:rPr>
        <w:t>作为年举办展会数量全国第二的会展公司</w:t>
      </w:r>
      <w:r>
        <w:rPr>
          <w:rFonts w:hint="eastAsia" w:asciiTheme="minorEastAsia" w:hAnsiTheme="minorEastAsia" w:eastAsiaTheme="minorEastAsia" w:cstheme="minorEastAsia"/>
          <w:sz w:val="24"/>
          <w:szCs w:val="24"/>
          <w:lang w:val="en-US" w:eastAsia="zh-CN" w:bidi="en-US"/>
        </w:rPr>
        <w:t>，</w:t>
      </w:r>
      <w:r>
        <w:rPr>
          <w:rFonts w:hint="default" w:asciiTheme="minorEastAsia" w:hAnsiTheme="minorEastAsia" w:eastAsiaTheme="minorEastAsia" w:cstheme="minorEastAsia"/>
          <w:sz w:val="24"/>
          <w:szCs w:val="24"/>
          <w:lang w:val="en-US" w:eastAsia="zh-CN" w:bidi="en-US"/>
        </w:rPr>
        <w:t>鸿威集团每年在全球举办国际性展会80</w:t>
      </w:r>
      <w:r>
        <w:rPr>
          <w:rFonts w:hint="eastAsia" w:asciiTheme="minorEastAsia" w:hAnsiTheme="minorEastAsia" w:eastAsiaTheme="minorEastAsia" w:cstheme="minorEastAsia"/>
          <w:sz w:val="24"/>
          <w:szCs w:val="24"/>
          <w:lang w:val="en-US" w:eastAsia="zh-CN" w:bidi="en-US"/>
        </w:rPr>
        <w:t>多</w:t>
      </w:r>
      <w:r>
        <w:rPr>
          <w:rFonts w:hint="default" w:asciiTheme="minorEastAsia" w:hAnsiTheme="minorEastAsia" w:eastAsiaTheme="minorEastAsia" w:cstheme="minorEastAsia"/>
          <w:sz w:val="24"/>
          <w:szCs w:val="24"/>
          <w:lang w:val="en-US" w:eastAsia="zh-CN" w:bidi="en-US"/>
        </w:rPr>
        <w:t>场</w:t>
      </w:r>
      <w:r>
        <w:rPr>
          <w:rFonts w:hint="eastAsia" w:asciiTheme="minorEastAsia" w:hAnsiTheme="minorEastAsia" w:eastAsiaTheme="minorEastAsia" w:cstheme="minorEastAsia"/>
          <w:sz w:val="24"/>
          <w:szCs w:val="24"/>
          <w:lang w:val="en-US" w:eastAsia="zh-CN" w:bidi="en-US"/>
        </w:rPr>
        <w:t>，</w:t>
      </w:r>
      <w:r>
        <w:rPr>
          <w:rFonts w:hint="default" w:asciiTheme="minorEastAsia" w:hAnsiTheme="minorEastAsia" w:eastAsiaTheme="minorEastAsia" w:cstheme="minorEastAsia"/>
          <w:sz w:val="24"/>
          <w:szCs w:val="24"/>
          <w:lang w:val="en-US" w:eastAsia="zh-CN" w:bidi="en-US"/>
        </w:rPr>
        <w:t>18年来总展览</w:t>
      </w:r>
      <w:r>
        <w:rPr>
          <w:rFonts w:hint="eastAsia" w:asciiTheme="minorEastAsia" w:hAnsiTheme="minorEastAsia" w:eastAsiaTheme="minorEastAsia" w:cstheme="minorEastAsia"/>
          <w:sz w:val="24"/>
          <w:szCs w:val="24"/>
          <w:lang w:val="en-US" w:eastAsia="zh-CN" w:bidi="en-US"/>
        </w:rPr>
        <w:t>场次超1000场，服务参展商超过10万家，接待专业观众超过2000万人次。2019年正式成为UFI(国际展览联盟)成员，专业办展能力得到国际认可。</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b/>
          <w:bCs/>
          <w:color w:val="002B82"/>
          <w:sz w:val="24"/>
          <w:szCs w:val="24"/>
          <w:lang w:val="en-US" w:eastAsia="zh-CN" w:bidi="en-US"/>
        </w:rPr>
      </w:pPr>
      <w:r>
        <w:rPr>
          <w:rFonts w:hint="eastAsia" w:asciiTheme="minorEastAsia" w:hAnsiTheme="minorEastAsia" w:eastAsiaTheme="minorEastAsia" w:cstheme="minorEastAsia"/>
          <w:b/>
          <w:bCs/>
          <w:color w:val="002B82"/>
          <w:sz w:val="24"/>
          <w:szCs w:val="24"/>
          <w:lang w:val="en-US" w:eastAsia="zh-CN" w:bidi="en-US"/>
        </w:rPr>
        <w:t>买家定制，效果卓著</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b w:val="0"/>
          <w:bCs w:val="0"/>
          <w:sz w:val="24"/>
          <w:szCs w:val="24"/>
          <w:lang w:val="en-US" w:eastAsia="zh-CN" w:bidi="en-US"/>
        </w:rPr>
        <w:t>与国内外实力的运营商、加盟商、经销商达成长期合作，一对一</w:t>
      </w:r>
      <w:r>
        <w:rPr>
          <w:rFonts w:hint="eastAsia" w:asciiTheme="minorEastAsia" w:hAnsiTheme="minorEastAsia" w:eastAsiaTheme="minorEastAsia" w:cstheme="minorEastAsia"/>
          <w:sz w:val="24"/>
          <w:szCs w:val="24"/>
          <w:lang w:val="en-US" w:eastAsia="zh-CN" w:bidi="en-US"/>
        </w:rPr>
        <w:t>为参展商提供买家定制服务，海外买家线上对接，前1万名采购商免费提供星级酒店住宿，实现展商效益最大化。</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b/>
          <w:bCs/>
          <w:color w:val="002B82"/>
          <w:sz w:val="24"/>
          <w:szCs w:val="24"/>
          <w:lang w:val="en-US" w:eastAsia="zh-CN" w:bidi="en-US"/>
        </w:rPr>
      </w:pPr>
      <w:r>
        <w:rPr>
          <w:rFonts w:hint="eastAsia" w:asciiTheme="minorEastAsia" w:hAnsiTheme="minorEastAsia" w:eastAsiaTheme="minorEastAsia" w:cstheme="minorEastAsia"/>
          <w:b/>
          <w:bCs/>
          <w:color w:val="002B82"/>
          <w:sz w:val="24"/>
          <w:szCs w:val="24"/>
          <w:lang w:val="en-US" w:eastAsia="zh-CN" w:bidi="en-US"/>
        </w:rPr>
        <w:t>行业品牌，强强联合</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b w:val="0"/>
          <w:bCs w:val="0"/>
          <w:sz w:val="24"/>
          <w:szCs w:val="24"/>
          <w:lang w:val="en-US" w:eastAsia="zh-CN" w:bidi="en-US"/>
        </w:rPr>
        <w:t>联合国内外行业百强品牌，全力打造</w:t>
      </w:r>
      <w:r>
        <w:rPr>
          <w:rFonts w:hint="eastAsia" w:asciiTheme="minorEastAsia" w:hAnsiTheme="minorEastAsia" w:eastAsiaTheme="minorEastAsia" w:cstheme="minorEastAsia"/>
          <w:sz w:val="24"/>
          <w:szCs w:val="24"/>
          <w:lang w:val="en-US" w:eastAsia="zh-CN" w:bidi="en-US"/>
        </w:rPr>
        <w:t>集自助售货、智慧零售、商业支付、生鲜冷链、商超设备于一体的</w:t>
      </w:r>
      <w:r>
        <w:rPr>
          <w:rFonts w:hint="eastAsia" w:asciiTheme="minorEastAsia" w:hAnsiTheme="minorEastAsia" w:eastAsiaTheme="minorEastAsia" w:cstheme="minorEastAsia"/>
          <w:b w:val="0"/>
          <w:bCs w:val="0"/>
          <w:sz w:val="24"/>
          <w:szCs w:val="24"/>
          <w:lang w:val="en-US" w:eastAsia="zh-CN" w:bidi="en-US"/>
        </w:rPr>
        <w:t>行业盛会</w:t>
      </w:r>
      <w:r>
        <w:rPr>
          <w:rFonts w:hint="eastAsia" w:asciiTheme="minorEastAsia" w:hAnsiTheme="minorEastAsia" w:eastAsiaTheme="minorEastAsia" w:cstheme="minorEastAsia"/>
          <w:sz w:val="24"/>
          <w:szCs w:val="24"/>
          <w:lang w:val="en-US" w:eastAsia="zh-CN" w:bidi="en-US"/>
        </w:rPr>
        <w:t>。</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b/>
          <w:bCs/>
          <w:color w:val="002B82"/>
          <w:sz w:val="24"/>
          <w:szCs w:val="24"/>
          <w:lang w:val="en-US" w:eastAsia="zh-CN" w:bidi="en-US"/>
        </w:rPr>
      </w:pPr>
      <w:r>
        <w:rPr>
          <w:rFonts w:hint="eastAsia" w:asciiTheme="minorEastAsia" w:hAnsiTheme="minorEastAsia" w:eastAsiaTheme="minorEastAsia" w:cstheme="minorEastAsia"/>
          <w:b/>
          <w:bCs/>
          <w:color w:val="002B82"/>
          <w:sz w:val="24"/>
          <w:szCs w:val="24"/>
          <w:lang w:val="en-US" w:eastAsia="zh-CN" w:bidi="en-US"/>
        </w:rPr>
        <w:t>线上线下结合，高效获客</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sz w:val="24"/>
          <w:szCs w:val="24"/>
          <w:lang w:val="en-US" w:eastAsia="zh-CN" w:bidi="en-US"/>
        </w:rPr>
        <w:t>通过云展动力平台，实现365天/24小时参展，实现“云展示”、“云对接”、“云洽谈”、“云签约”，帮助企业拓宽营销渠道，开拓国际市场，促进全球贸易合作。</w:t>
      </w:r>
    </w:p>
    <w:p>
      <w:pPr>
        <w:pStyle w:val="3"/>
        <w:numPr>
          <w:ilvl w:val="0"/>
          <w:numId w:val="0"/>
        </w:numPr>
        <w:spacing w:before="10" w:line="283" w:lineRule="auto"/>
        <w:ind w:leftChars="0" w:right="387" w:rightChars="0"/>
        <w:jc w:val="left"/>
        <w:rPr>
          <w:rFonts w:hint="eastAsia" w:asciiTheme="minorEastAsia" w:hAnsiTheme="minorEastAsia" w:eastAsiaTheme="minorEastAsia" w:cstheme="minorEastAsia"/>
          <w:sz w:val="24"/>
          <w:szCs w:val="24"/>
          <w:lang w:val="en-US" w:eastAsia="zh-CN" w:bidi="en-US"/>
        </w:rPr>
      </w:pP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rPr>
        <w:t>采购商精准对接</w:t>
      </w:r>
    </w:p>
    <w:p>
      <w:pPr>
        <w:numPr>
          <w:ilvl w:val="0"/>
          <w:numId w:val="1"/>
        </w:numPr>
        <w:jc w:val="left"/>
        <w:rPr>
          <w:rFonts w:hint="eastAsia" w:ascii="宋体" w:hAnsi="宋体" w:cs="宋体"/>
          <w:sz w:val="24"/>
        </w:rPr>
      </w:pPr>
      <w:r>
        <w:rPr>
          <w:rFonts w:hint="eastAsia" w:ascii="宋体" w:hAnsi="宋体" w:cs="宋体"/>
          <w:sz w:val="24"/>
        </w:rPr>
        <w:t>通过媒体、电话、短信、邮件、网络宣传、杂志宣传、寄信（邀请函+门票）</w:t>
      </w:r>
      <w:r>
        <w:rPr>
          <w:rFonts w:hint="eastAsia" w:ascii="宋体" w:hAnsi="宋体" w:cs="宋体"/>
          <w:sz w:val="24"/>
          <w:lang w:eastAsia="zh-CN"/>
        </w:rPr>
        <w:t>、</w:t>
      </w:r>
      <w:r>
        <w:rPr>
          <w:rFonts w:hint="eastAsia" w:cs="宋体"/>
          <w:sz w:val="24"/>
          <w:szCs w:val="24"/>
          <w:lang w:val="en-US" w:eastAsia="zh-CN" w:bidi="en-US"/>
        </w:rPr>
        <w:t>官网、微信公众号、拜访</w:t>
      </w:r>
      <w:r>
        <w:rPr>
          <w:rFonts w:hint="eastAsia" w:ascii="宋体" w:hAnsi="宋体" w:cs="宋体"/>
          <w:sz w:val="24"/>
        </w:rPr>
        <w:t>等方式向</w:t>
      </w:r>
      <w:r>
        <w:rPr>
          <w:rFonts w:hint="eastAsia" w:ascii="宋体" w:hAnsi="宋体" w:cs="宋体"/>
          <w:sz w:val="24"/>
          <w:lang w:eastAsia="zh-CN"/>
        </w:rPr>
        <w:t>采购商</w:t>
      </w:r>
      <w:r>
        <w:rPr>
          <w:rFonts w:hint="eastAsia" w:ascii="宋体" w:hAnsi="宋体" w:cs="宋体"/>
          <w:sz w:val="24"/>
        </w:rPr>
        <w:t>发出邀请</w:t>
      </w:r>
      <w:r>
        <w:rPr>
          <w:rFonts w:hint="eastAsia" w:ascii="宋体" w:hAnsi="宋体" w:cs="宋体"/>
          <w:sz w:val="24"/>
          <w:lang w:eastAsia="zh-CN"/>
        </w:rPr>
        <w:t>。</w:t>
      </w:r>
    </w:p>
    <w:p>
      <w:pPr>
        <w:numPr>
          <w:ilvl w:val="0"/>
          <w:numId w:val="0"/>
        </w:numPr>
        <w:ind w:leftChars="0"/>
        <w:jc w:val="left"/>
        <w:rPr>
          <w:rFonts w:hint="eastAsia" w:ascii="宋体" w:hAnsi="宋体" w:cs="宋体"/>
          <w:sz w:val="24"/>
        </w:rPr>
      </w:pPr>
      <w:r>
        <w:rPr>
          <w:rFonts w:hint="eastAsia" w:ascii="宋体" w:hAnsi="宋体" w:cs="宋体"/>
          <w:sz w:val="24"/>
        </w:rPr>
        <w:t>主要包括：参展商合作伙伴、长期合作</w:t>
      </w:r>
      <w:r>
        <w:rPr>
          <w:rFonts w:hint="eastAsia" w:ascii="宋体" w:hAnsi="宋体" w:cs="宋体"/>
          <w:sz w:val="24"/>
          <w:lang w:eastAsia="zh-CN"/>
        </w:rPr>
        <w:t>的</w:t>
      </w:r>
      <w:r>
        <w:rPr>
          <w:rFonts w:hint="eastAsia" w:ascii="宋体" w:hAnsi="宋体" w:cs="宋体"/>
          <w:sz w:val="24"/>
        </w:rPr>
        <w:t>采购商、售货机运营商、零售设备经销商</w:t>
      </w:r>
      <w:r>
        <w:rPr>
          <w:rFonts w:hint="eastAsia" w:ascii="宋体" w:hAnsi="宋体" w:cs="宋体"/>
          <w:sz w:val="24"/>
          <w:lang w:eastAsia="zh-CN"/>
        </w:rPr>
        <w:t>、代理商、</w:t>
      </w:r>
      <w:r>
        <w:rPr>
          <w:rFonts w:hint="eastAsia" w:ascii="宋体" w:hAnsi="宋体" w:cs="宋体"/>
          <w:sz w:val="24"/>
        </w:rPr>
        <w:t>地方经营单位（全国飞机场、汽车站、医院、银行</w:t>
      </w:r>
      <w:r>
        <w:rPr>
          <w:rFonts w:hint="eastAsia" w:ascii="宋体" w:hAnsi="宋体" w:cs="宋体"/>
          <w:sz w:val="24"/>
          <w:lang w:eastAsia="zh-CN"/>
        </w:rPr>
        <w:t>、</w:t>
      </w:r>
      <w:r>
        <w:rPr>
          <w:rFonts w:hint="eastAsia" w:ascii="宋体" w:hAnsi="宋体" w:cs="宋体"/>
          <w:sz w:val="24"/>
        </w:rPr>
        <w:t>高铁站、火车站、地铁站、公园</w:t>
      </w:r>
      <w:r>
        <w:rPr>
          <w:rFonts w:hint="eastAsia" w:ascii="宋体" w:hAnsi="宋体" w:cs="宋体"/>
          <w:sz w:val="24"/>
          <w:lang w:eastAsia="zh-CN"/>
        </w:rPr>
        <w:t>景区</w:t>
      </w:r>
      <w:r>
        <w:rPr>
          <w:rFonts w:hint="eastAsia" w:ascii="宋体" w:hAnsi="宋体" w:cs="宋体"/>
          <w:sz w:val="24"/>
        </w:rPr>
        <w:t>、会展中心、学校、</w:t>
      </w:r>
      <w:r>
        <w:rPr>
          <w:rFonts w:hint="eastAsia" w:ascii="宋体" w:hAnsi="宋体" w:cs="宋体"/>
          <w:sz w:val="24"/>
          <w:lang w:eastAsia="zh-CN"/>
        </w:rPr>
        <w:t>电影院、</w:t>
      </w:r>
      <w:r>
        <w:rPr>
          <w:rFonts w:hint="eastAsia" w:ascii="宋体" w:hAnsi="宋体" w:cs="宋体"/>
          <w:sz w:val="24"/>
        </w:rPr>
        <w:t>酒店、大卖场、大商场</w:t>
      </w:r>
      <w:r>
        <w:rPr>
          <w:rFonts w:hint="eastAsia" w:ascii="宋体" w:hAnsi="宋体" w:cs="宋体"/>
          <w:sz w:val="24"/>
          <w:lang w:eastAsia="zh-CN"/>
        </w:rPr>
        <w:t>、</w:t>
      </w:r>
      <w:r>
        <w:rPr>
          <w:rFonts w:hint="eastAsia" w:cs="宋体"/>
          <w:sz w:val="24"/>
          <w:szCs w:val="24"/>
          <w:lang w:val="en-US" w:eastAsia="zh-CN"/>
        </w:rPr>
        <w:t>写字楼、工厂</w:t>
      </w:r>
      <w:r>
        <w:rPr>
          <w:rFonts w:hint="eastAsia" w:ascii="宋体" w:hAnsi="宋体" w:cs="宋体"/>
          <w:sz w:val="24"/>
        </w:rPr>
        <w:t>等）、零售品牌</w:t>
      </w:r>
      <w:r>
        <w:rPr>
          <w:rFonts w:hint="eastAsia" w:ascii="宋体" w:hAnsi="宋体" w:cs="宋体"/>
          <w:sz w:val="24"/>
          <w:lang w:eastAsia="zh-CN"/>
        </w:rPr>
        <w:t>（</w:t>
      </w:r>
      <w:r>
        <w:rPr>
          <w:rFonts w:hint="eastAsia" w:ascii="宋体" w:hAnsi="宋体" w:cs="宋体"/>
          <w:sz w:val="24"/>
        </w:rPr>
        <w:t>商超、便利店、餐饮企业、生鲜超市、美妆店、鞋服品牌、智慧药房、连锁品牌、食品饮料供应商等</w:t>
      </w:r>
      <w:r>
        <w:rPr>
          <w:rFonts w:hint="eastAsia" w:ascii="宋体" w:hAnsi="宋体" w:cs="宋体"/>
          <w:sz w:val="24"/>
          <w:lang w:eastAsia="zh-CN"/>
        </w:rPr>
        <w:t>）、</w:t>
      </w:r>
      <w:r>
        <w:rPr>
          <w:rFonts w:hint="eastAsia" w:ascii="宋体" w:hAnsi="宋体" w:cs="宋体"/>
          <w:sz w:val="24"/>
        </w:rPr>
        <w:t>行业协会、媒体、政府单位、投融资公司负责人</w:t>
      </w:r>
      <w:r>
        <w:rPr>
          <w:rFonts w:hint="eastAsia" w:ascii="宋体" w:hAnsi="宋体" w:cs="宋体"/>
          <w:sz w:val="24"/>
          <w:lang w:eastAsia="zh-CN"/>
        </w:rPr>
        <w:t>等</w:t>
      </w:r>
      <w:r>
        <w:rPr>
          <w:rFonts w:hint="eastAsia" w:ascii="宋体" w:hAnsi="宋体" w:cs="宋体"/>
          <w:sz w:val="24"/>
        </w:rPr>
        <w:t xml:space="preserve">。  </w:t>
      </w:r>
    </w:p>
    <w:p>
      <w:pPr>
        <w:numPr>
          <w:ilvl w:val="0"/>
          <w:numId w:val="1"/>
        </w:numPr>
        <w:jc w:val="left"/>
        <w:rPr>
          <w:rFonts w:hint="eastAsia" w:ascii="宋体" w:hAnsi="宋体" w:cs="宋体"/>
          <w:sz w:val="24"/>
        </w:rPr>
      </w:pPr>
      <w:r>
        <w:rPr>
          <w:rFonts w:hint="eastAsia" w:ascii="宋体" w:hAnsi="宋体" w:cs="宋体"/>
          <w:sz w:val="24"/>
        </w:rPr>
        <w:t>国际线上展会平台对接。组委会定期举行</w:t>
      </w:r>
      <w:r>
        <w:rPr>
          <w:rFonts w:hint="eastAsia" w:ascii="宋体" w:hAnsi="宋体" w:cs="宋体"/>
          <w:sz w:val="24"/>
          <w:lang w:eastAsia="zh-CN"/>
        </w:rPr>
        <w:t>云上海外展</w:t>
      </w:r>
      <w:r>
        <w:rPr>
          <w:rFonts w:hint="eastAsia" w:ascii="宋体" w:hAnsi="宋体" w:cs="宋体"/>
          <w:sz w:val="24"/>
        </w:rPr>
        <w:t>，入驻参展商，邀约国际采购商</w:t>
      </w:r>
      <w:r>
        <w:rPr>
          <w:rFonts w:hint="eastAsia" w:ascii="宋体" w:hAnsi="宋体" w:cs="宋体"/>
          <w:sz w:val="24"/>
          <w:lang w:eastAsia="zh-CN"/>
        </w:rPr>
        <w:t>进行线上采购对接，全面打通线上线下、国际国内企业间的合作。目前组委会有举办云上东盟、意大利、俄罗斯及菲律宾自助售货</w:t>
      </w:r>
      <w:r>
        <w:rPr>
          <w:rFonts w:hint="eastAsia" w:ascii="宋体" w:hAnsi="宋体" w:cs="宋体"/>
          <w:sz w:val="24"/>
          <w:lang w:val="en-US" w:eastAsia="zh-CN"/>
        </w:rPr>
        <w:t>、智慧零售展。</w:t>
      </w:r>
    </w:p>
    <w:p>
      <w:pPr>
        <w:numPr>
          <w:ilvl w:val="0"/>
          <w:numId w:val="1"/>
        </w:numPr>
        <w:jc w:val="left"/>
        <w:rPr>
          <w:rFonts w:hint="eastAsia" w:ascii="宋体" w:hAnsi="宋体" w:cs="宋体"/>
          <w:sz w:val="24"/>
        </w:rPr>
      </w:pPr>
      <w:r>
        <w:rPr>
          <w:rFonts w:hint="eastAsia" w:ascii="宋体" w:hAnsi="宋体" w:cs="宋体"/>
          <w:sz w:val="24"/>
          <w:lang w:eastAsia="zh-CN"/>
        </w:rPr>
        <w:t>组织</w:t>
      </w:r>
      <w:r>
        <w:rPr>
          <w:rFonts w:hint="eastAsia" w:ascii="宋体" w:hAnsi="宋体" w:cs="宋体"/>
          <w:sz w:val="24"/>
        </w:rPr>
        <w:t>行业协会</w:t>
      </w:r>
      <w:r>
        <w:rPr>
          <w:rFonts w:hint="eastAsia" w:ascii="宋体" w:hAnsi="宋体" w:cs="宋体"/>
          <w:sz w:val="24"/>
          <w:lang w:eastAsia="zh-CN"/>
        </w:rPr>
        <w:t>组团</w:t>
      </w:r>
      <w:r>
        <w:rPr>
          <w:rFonts w:hint="eastAsia" w:ascii="宋体" w:hAnsi="宋体" w:cs="宋体"/>
          <w:sz w:val="24"/>
        </w:rPr>
        <w:t>参观</w:t>
      </w:r>
      <w:r>
        <w:rPr>
          <w:rFonts w:hint="eastAsia" w:ascii="宋体" w:hAnsi="宋体" w:cs="宋体"/>
          <w:sz w:val="24"/>
          <w:lang w:eastAsia="zh-CN"/>
        </w:rPr>
        <w:t>，邀约采购商参观团。</w:t>
      </w:r>
    </w:p>
    <w:p>
      <w:pPr>
        <w:widowControl w:val="0"/>
        <w:numPr>
          <w:ilvl w:val="0"/>
          <w:numId w:val="0"/>
        </w:numPr>
        <w:jc w:val="left"/>
        <w:rPr>
          <w:rFonts w:hint="eastAsia" w:ascii="宋体" w:hAnsi="宋体" w:cs="宋体"/>
          <w:sz w:val="24"/>
          <w:lang w:eastAsia="zh-CN"/>
        </w:rPr>
      </w:pPr>
    </w:p>
    <w:p>
      <w:pPr>
        <w:rPr>
          <w:rFonts w:hint="default" w:ascii="宋体" w:hAnsi="宋体" w:cs="宋体"/>
          <w:color w:val="002B82"/>
          <w:sz w:val="28"/>
          <w:szCs w:val="28"/>
          <w:lang w:val="en-US" w:eastAsia="zh-CN"/>
        </w:rPr>
      </w:pPr>
      <w:r>
        <w:rPr>
          <w:rFonts w:hint="eastAsia" w:ascii="微软雅黑" w:hAnsi="微软雅黑" w:eastAsia="微软雅黑" w:cs="微软雅黑"/>
          <w:b/>
          <w:bCs/>
          <w:color w:val="002B82"/>
          <w:sz w:val="28"/>
          <w:szCs w:val="28"/>
          <w:lang w:eastAsia="zh-CN"/>
        </w:rPr>
        <w:t>推广计划</w:t>
      </w:r>
      <w:r>
        <w:rPr>
          <w:rFonts w:hint="eastAsia" w:ascii="微软雅黑" w:hAnsi="微软雅黑" w:eastAsia="微软雅黑" w:cs="微软雅黑"/>
          <w:b/>
          <w:bCs/>
          <w:color w:val="002B82"/>
          <w:sz w:val="28"/>
          <w:szCs w:val="28"/>
          <w:lang w:val="en-US" w:eastAsia="zh-CN"/>
        </w:rPr>
        <w:t>全方位覆盖</w:t>
      </w:r>
      <w:r>
        <w:rPr>
          <w:rFonts w:hint="eastAsia" w:ascii="微软雅黑" w:hAnsi="微软雅黑" w:eastAsia="微软雅黑" w:cs="宋体"/>
          <w:b/>
          <w:color w:val="002B82"/>
          <w:kern w:val="0"/>
          <w:sz w:val="28"/>
          <w:szCs w:val="28"/>
        </w:rPr>
        <w:t>››››</w:t>
      </w:r>
    </w:p>
    <w:p>
      <w:pPr>
        <w:widowControl w:val="0"/>
        <w:numPr>
          <w:ilvl w:val="0"/>
          <w:numId w:val="0"/>
        </w:numPr>
        <w:jc w:val="left"/>
        <w:rPr>
          <w:rFonts w:hint="eastAsia" w:ascii="宋体" w:hAnsi="宋体" w:cs="宋体"/>
          <w:sz w:val="24"/>
          <w:lang w:eastAsia="zh-CN"/>
        </w:rPr>
      </w:pPr>
      <w:r>
        <w:rPr>
          <w:rFonts w:hint="eastAsia" w:ascii="宋体" w:hAnsi="宋体" w:cs="宋体"/>
          <w:sz w:val="24"/>
          <w:lang w:eastAsia="zh-CN"/>
        </w:rPr>
        <w:t>◆ 国内外客服部，将通过电话、短信、邮件、传真、微博、微信、APP、小程序、自媒体、杂志宣传等方式，向目标观众发出邀请。</w:t>
      </w:r>
    </w:p>
    <w:p>
      <w:pPr>
        <w:widowControl w:val="0"/>
        <w:numPr>
          <w:ilvl w:val="0"/>
          <w:numId w:val="0"/>
        </w:numPr>
        <w:jc w:val="left"/>
        <w:rPr>
          <w:rFonts w:hint="eastAsia" w:ascii="宋体" w:hAnsi="宋体" w:cs="宋体"/>
          <w:sz w:val="24"/>
          <w:lang w:eastAsia="zh-CN"/>
        </w:rPr>
      </w:pPr>
      <w:r>
        <w:rPr>
          <w:rFonts w:hint="eastAsia" w:ascii="宋体" w:hAnsi="宋体" w:cs="宋体"/>
          <w:sz w:val="24"/>
          <w:lang w:eastAsia="zh-CN"/>
        </w:rPr>
        <w:t>◆ 组委会将通过300多家大众媒体、网络媒体、专业媒体发布展会信息，吸引买家到会。</w:t>
      </w:r>
    </w:p>
    <w:p>
      <w:pPr>
        <w:widowControl w:val="0"/>
        <w:numPr>
          <w:ilvl w:val="0"/>
          <w:numId w:val="0"/>
        </w:numPr>
        <w:jc w:val="left"/>
        <w:rPr>
          <w:rFonts w:hint="eastAsia" w:ascii="宋体" w:hAnsi="宋体" w:cs="宋体"/>
          <w:sz w:val="24"/>
          <w:lang w:eastAsia="zh-CN"/>
        </w:rPr>
      </w:pPr>
      <w:r>
        <w:rPr>
          <w:rFonts w:hint="eastAsia" w:ascii="宋体" w:hAnsi="宋体" w:cs="宋体"/>
          <w:sz w:val="24"/>
          <w:lang w:eastAsia="zh-CN"/>
        </w:rPr>
        <w:t>◆ 组委会将定向给专业买家寄出邀请函、请柬、门票、简报等10万张/套。</w:t>
      </w:r>
    </w:p>
    <w:p>
      <w:pPr>
        <w:widowControl w:val="0"/>
        <w:numPr>
          <w:ilvl w:val="0"/>
          <w:numId w:val="0"/>
        </w:numPr>
        <w:jc w:val="left"/>
        <w:rPr>
          <w:rFonts w:hint="eastAsia" w:ascii="宋体" w:hAnsi="宋体" w:cs="宋体"/>
          <w:sz w:val="24"/>
          <w:lang w:eastAsia="zh-CN"/>
        </w:rPr>
      </w:pPr>
      <w:r>
        <w:rPr>
          <w:rFonts w:hint="eastAsia" w:ascii="宋体" w:hAnsi="宋体" w:cs="宋体"/>
          <w:sz w:val="24"/>
          <w:lang w:eastAsia="zh-CN"/>
        </w:rPr>
        <w:t>◆ 在国内外同类展会和相关论坛上，向业界推介展会信息，吸引更多专业人士到会。</w:t>
      </w:r>
    </w:p>
    <w:p>
      <w:pPr>
        <w:widowControl w:val="0"/>
        <w:numPr>
          <w:ilvl w:val="0"/>
          <w:numId w:val="0"/>
        </w:numPr>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sz w:val="24"/>
          <w:lang w:eastAsia="zh-CN"/>
        </w:rPr>
        <w:t>召开新闻发布会，通过全球媒体发布展会信息，扩大博览会在境内外的影响力。</w:t>
      </w:r>
    </w:p>
    <w:p>
      <w:pPr>
        <w:widowControl w:val="0"/>
        <w:numPr>
          <w:ilvl w:val="0"/>
          <w:numId w:val="0"/>
        </w:numPr>
        <w:jc w:val="left"/>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 xml:space="preserve"> 专</w:t>
      </w:r>
      <w:r>
        <w:rPr>
          <w:rFonts w:hint="eastAsia" w:ascii="宋体" w:hAnsi="宋体" w:cs="宋体"/>
          <w:sz w:val="24"/>
          <w:lang w:eastAsia="zh-CN"/>
        </w:rPr>
        <w:t>业买家，前1万名专业采购商免费提供星级酒店住宿，实现展商效益最大化。</w:t>
      </w:r>
    </w:p>
    <w:p>
      <w:pPr>
        <w:ind w:left="420"/>
        <w:jc w:val="left"/>
        <w:rPr>
          <w:rFonts w:hint="eastAsia" w:ascii="宋体" w:hAnsi="宋体" w:cs="宋体"/>
          <w:sz w:val="24"/>
        </w:rPr>
      </w:pP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lang w:eastAsia="zh-CN"/>
        </w:rPr>
        <w:t>同期活动</w:t>
      </w:r>
      <w:r>
        <w:rPr>
          <w:rFonts w:hint="eastAsia" w:ascii="微软雅黑" w:hAnsi="微软雅黑" w:eastAsia="微软雅黑" w:cs="宋体"/>
          <w:b/>
          <w:color w:val="002B82"/>
          <w:kern w:val="0"/>
          <w:sz w:val="28"/>
          <w:szCs w:val="28"/>
        </w:rPr>
        <w:t>››››</w:t>
      </w:r>
    </w:p>
    <w:p>
      <w:pPr>
        <w:numPr>
          <w:ilvl w:val="0"/>
          <w:numId w:val="2"/>
        </w:numPr>
        <w:ind w:left="420" w:leftChars="0" w:hanging="420" w:firstLineChars="0"/>
        <w:jc w:val="left"/>
        <w:rPr>
          <w:rFonts w:hint="eastAsia" w:ascii="宋体" w:hAnsi="宋体" w:cs="宋体"/>
          <w:sz w:val="24"/>
        </w:rPr>
      </w:pPr>
      <w:r>
        <w:rPr>
          <w:rFonts w:hint="eastAsia" w:ascii="宋体" w:hAnsi="宋体" w:cs="宋体"/>
          <w:sz w:val="24"/>
        </w:rPr>
        <w:t>2024亚太自助售货行业高峰论坛</w:t>
      </w:r>
    </w:p>
    <w:p>
      <w:pPr>
        <w:numPr>
          <w:ilvl w:val="0"/>
          <w:numId w:val="2"/>
        </w:numPr>
        <w:ind w:left="420" w:leftChars="0" w:hanging="420" w:firstLineChars="0"/>
        <w:jc w:val="left"/>
        <w:rPr>
          <w:rFonts w:hint="eastAsia" w:ascii="宋体" w:hAnsi="宋体" w:cs="宋体"/>
          <w:sz w:val="24"/>
        </w:rPr>
      </w:pPr>
      <w:r>
        <w:rPr>
          <w:rFonts w:hint="eastAsia" w:ascii="宋体" w:hAnsi="宋体" w:cs="宋体"/>
          <w:sz w:val="24"/>
        </w:rPr>
        <w:t>2024亚太自助售货行业“金智奖”颁奖典礼</w:t>
      </w:r>
    </w:p>
    <w:p>
      <w:pPr>
        <w:numPr>
          <w:ilvl w:val="0"/>
          <w:numId w:val="2"/>
        </w:numPr>
        <w:ind w:left="420" w:leftChars="0" w:hanging="420" w:firstLineChars="0"/>
        <w:jc w:val="left"/>
        <w:rPr>
          <w:rFonts w:hint="eastAsia" w:ascii="宋体" w:hAnsi="宋体" w:cs="宋体"/>
          <w:sz w:val="24"/>
        </w:rPr>
      </w:pPr>
      <w:r>
        <w:rPr>
          <w:rFonts w:hint="eastAsia" w:ascii="宋体" w:hAnsi="宋体" w:cs="宋体"/>
          <w:sz w:val="24"/>
        </w:rPr>
        <w:t>2024参展商新品发布会</w:t>
      </w:r>
    </w:p>
    <w:p>
      <w:pPr>
        <w:numPr>
          <w:ilvl w:val="0"/>
          <w:numId w:val="2"/>
        </w:numPr>
        <w:ind w:left="420" w:leftChars="0" w:hanging="420" w:firstLineChars="0"/>
        <w:jc w:val="left"/>
        <w:rPr>
          <w:rFonts w:hint="eastAsia" w:ascii="宋体" w:hAnsi="宋体" w:cs="宋体"/>
          <w:sz w:val="24"/>
        </w:rPr>
      </w:pPr>
      <w:r>
        <w:rPr>
          <w:rFonts w:hint="eastAsia" w:ascii="宋体" w:hAnsi="宋体" w:cs="宋体"/>
          <w:sz w:val="24"/>
        </w:rPr>
        <w:t>2024亚洲乳业博览会暨广州鲜奶节</w:t>
      </w:r>
    </w:p>
    <w:p>
      <w:pPr>
        <w:numPr>
          <w:ilvl w:val="0"/>
          <w:numId w:val="2"/>
        </w:numPr>
        <w:ind w:left="420" w:leftChars="0" w:hanging="420" w:firstLineChars="0"/>
        <w:jc w:val="left"/>
        <w:rPr>
          <w:rFonts w:hint="eastAsia" w:ascii="宋体" w:hAnsi="宋体" w:cs="宋体"/>
          <w:sz w:val="24"/>
        </w:rPr>
      </w:pPr>
      <w:r>
        <w:rPr>
          <w:rFonts w:hint="eastAsia" w:ascii="宋体" w:hAnsi="宋体" w:cs="宋体"/>
          <w:sz w:val="24"/>
        </w:rPr>
        <w:t>2024亚洲商业支付系统与设施博览会</w:t>
      </w:r>
    </w:p>
    <w:p>
      <w:pPr>
        <w:numPr>
          <w:ilvl w:val="0"/>
          <w:numId w:val="2"/>
        </w:numPr>
        <w:ind w:left="420" w:leftChars="0" w:hanging="420" w:firstLineChars="0"/>
        <w:jc w:val="left"/>
        <w:rPr>
          <w:rFonts w:hint="eastAsia" w:ascii="宋体" w:hAnsi="宋体" w:cs="宋体"/>
          <w:sz w:val="24"/>
        </w:rPr>
      </w:pPr>
      <w:r>
        <w:rPr>
          <w:rFonts w:hint="eastAsia" w:ascii="宋体" w:hAnsi="宋体" w:cs="宋体"/>
          <w:sz w:val="24"/>
        </w:rPr>
        <w:t xml:space="preserve">2024亚洲商业零售空间博览会  </w:t>
      </w: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eastAsiaTheme="minorEastAsia"/>
          <w:sz w:val="24"/>
          <w:lang w:eastAsia="zh-CN"/>
        </w:rPr>
        <w:drawing>
          <wp:anchor distT="0" distB="0" distL="114300" distR="114300" simplePos="0" relativeHeight="251667456" behindDoc="0" locked="0" layoutInCell="1" allowOverlap="1">
            <wp:simplePos x="0" y="0"/>
            <wp:positionH relativeFrom="column">
              <wp:posOffset>4574540</wp:posOffset>
            </wp:positionH>
            <wp:positionV relativeFrom="paragraph">
              <wp:posOffset>137795</wp:posOffset>
            </wp:positionV>
            <wp:extent cx="1484630" cy="989965"/>
            <wp:effectExtent l="0" t="0" r="1270" b="635"/>
            <wp:wrapNone/>
            <wp:docPr id="15" name="图片 15" descr="E:\1.0-2023自动售货广交会展\商博会照片\DCIM\100EOS_R\IMG_9835.JPGIMG_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1.0-2023自动售货广交会展\商博会照片\DCIM\100EOS_R\IMG_9835.JPGIMG_9835"/>
                    <pic:cNvPicPr>
                      <a:picLocks noChangeAspect="1"/>
                    </pic:cNvPicPr>
                  </pic:nvPicPr>
                  <pic:blipFill>
                    <a:blip r:embed="rId18"/>
                    <a:srcRect/>
                    <a:stretch>
                      <a:fillRect/>
                    </a:stretch>
                  </pic:blipFill>
                  <pic:spPr>
                    <a:xfrm>
                      <a:off x="0" y="0"/>
                      <a:ext cx="1484630" cy="989965"/>
                    </a:xfrm>
                    <a:prstGeom prst="rect">
                      <a:avLst/>
                    </a:prstGeom>
                  </pic:spPr>
                </pic:pic>
              </a:graphicData>
            </a:graphic>
          </wp:anchor>
        </w:drawing>
      </w:r>
      <w:r>
        <w:rPr>
          <w:rFonts w:hint="eastAsia" w:ascii="宋体" w:hAnsi="宋体" w:cs="宋体" w:eastAsiaTheme="minorEastAsia"/>
          <w:sz w:val="24"/>
          <w:lang w:eastAsia="zh-CN"/>
        </w:rPr>
        <w:drawing>
          <wp:anchor distT="0" distB="0" distL="114300" distR="114300" simplePos="0" relativeHeight="251666432" behindDoc="0" locked="0" layoutInCell="1" allowOverlap="1">
            <wp:simplePos x="0" y="0"/>
            <wp:positionH relativeFrom="column">
              <wp:posOffset>3085465</wp:posOffset>
            </wp:positionH>
            <wp:positionV relativeFrom="paragraph">
              <wp:posOffset>135890</wp:posOffset>
            </wp:positionV>
            <wp:extent cx="1484630" cy="989965"/>
            <wp:effectExtent l="0" t="0" r="1270" b="635"/>
            <wp:wrapNone/>
            <wp:docPr id="13" name="图片 13" descr="E:\1.0-2023自动售货广交会展\商博会照片\DCIM\100EOS_R\IMG_9800.JPGIMG_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1.0-2023自动售货广交会展\商博会照片\DCIM\100EOS_R\IMG_9800.JPGIMG_9800"/>
                    <pic:cNvPicPr>
                      <a:picLocks noChangeAspect="1"/>
                    </pic:cNvPicPr>
                  </pic:nvPicPr>
                  <pic:blipFill>
                    <a:blip r:embed="rId19"/>
                    <a:srcRect/>
                    <a:stretch>
                      <a:fillRect/>
                    </a:stretch>
                  </pic:blipFill>
                  <pic:spPr>
                    <a:xfrm>
                      <a:off x="0" y="0"/>
                      <a:ext cx="1484630" cy="989965"/>
                    </a:xfrm>
                    <a:prstGeom prst="rect">
                      <a:avLst/>
                    </a:prstGeom>
                  </pic:spPr>
                </pic:pic>
              </a:graphicData>
            </a:graphic>
          </wp:anchor>
        </w:drawing>
      </w:r>
      <w:r>
        <w:rPr>
          <w:rFonts w:hint="eastAsia" w:ascii="宋体" w:hAnsi="宋体" w:cs="宋体" w:eastAsiaTheme="minorEastAsia"/>
          <w:sz w:val="24"/>
          <w:lang w:eastAsia="zh-CN"/>
        </w:rPr>
        <w:drawing>
          <wp:anchor distT="0" distB="0" distL="114300" distR="114300" simplePos="0" relativeHeight="251665408" behindDoc="0" locked="0" layoutInCell="1" allowOverlap="1">
            <wp:simplePos x="0" y="0"/>
            <wp:positionH relativeFrom="column">
              <wp:posOffset>1588135</wp:posOffset>
            </wp:positionH>
            <wp:positionV relativeFrom="paragraph">
              <wp:posOffset>141605</wp:posOffset>
            </wp:positionV>
            <wp:extent cx="1485265" cy="989965"/>
            <wp:effectExtent l="0" t="0" r="635" b="635"/>
            <wp:wrapNone/>
            <wp:docPr id="12" name="图片 12" descr="E:\1.0-2023自动售货广交会展\商博会照片\DCIM\100EOS_R\IMG_9699.JPGIMG_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1.0-2023自动售货广交会展\商博会照片\DCIM\100EOS_R\IMG_9699.JPGIMG_9699"/>
                    <pic:cNvPicPr>
                      <a:picLocks noChangeAspect="1"/>
                    </pic:cNvPicPr>
                  </pic:nvPicPr>
                  <pic:blipFill>
                    <a:blip r:embed="rId20"/>
                    <a:srcRect/>
                    <a:stretch>
                      <a:fillRect/>
                    </a:stretch>
                  </pic:blipFill>
                  <pic:spPr>
                    <a:xfrm>
                      <a:off x="0" y="0"/>
                      <a:ext cx="1485265" cy="989965"/>
                    </a:xfrm>
                    <a:prstGeom prst="rect">
                      <a:avLst/>
                    </a:prstGeom>
                  </pic:spPr>
                </pic:pic>
              </a:graphicData>
            </a:graphic>
          </wp:anchor>
        </w:drawing>
      </w:r>
      <w:r>
        <w:rPr>
          <w:rFonts w:hint="eastAsia" w:ascii="宋体" w:hAnsi="宋体" w:cs="宋体"/>
          <w:sz w:val="24"/>
        </w:rPr>
        <w:drawing>
          <wp:anchor distT="0" distB="0" distL="114300" distR="114300" simplePos="0" relativeHeight="251664384" behindDoc="0" locked="0" layoutInCell="1" allowOverlap="1">
            <wp:simplePos x="0" y="0"/>
            <wp:positionH relativeFrom="column">
              <wp:posOffset>97155</wp:posOffset>
            </wp:positionH>
            <wp:positionV relativeFrom="paragraph">
              <wp:posOffset>140335</wp:posOffset>
            </wp:positionV>
            <wp:extent cx="1483995" cy="989965"/>
            <wp:effectExtent l="0" t="0" r="1905" b="635"/>
            <wp:wrapNone/>
            <wp:docPr id="11" name="图片 11" descr="E:\1.0-2023自动售货广交会展\商博会照片\DCIM\100EOS_R\IMG_9425.JPGIMG_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1.0-2023自动售货广交会展\商博会照片\DCIM\100EOS_R\IMG_9425.JPGIMG_9425"/>
                    <pic:cNvPicPr>
                      <a:picLocks noChangeAspect="1"/>
                    </pic:cNvPicPr>
                  </pic:nvPicPr>
                  <pic:blipFill>
                    <a:blip r:embed="rId21"/>
                    <a:srcRect/>
                    <a:stretch>
                      <a:fillRect/>
                    </a:stretch>
                  </pic:blipFill>
                  <pic:spPr>
                    <a:xfrm>
                      <a:off x="0" y="0"/>
                      <a:ext cx="1483995" cy="989965"/>
                    </a:xfrm>
                    <a:prstGeom prst="rect">
                      <a:avLst/>
                    </a:prstGeom>
                  </pic:spPr>
                </pic:pic>
              </a:graphicData>
            </a:graphic>
          </wp:anchor>
        </w:drawing>
      </w:r>
    </w:p>
    <w:p>
      <w:pPr>
        <w:jc w:val="left"/>
        <w:rPr>
          <w:rFonts w:hint="eastAsia" w:ascii="宋体" w:hAnsi="宋体" w:cs="宋体" w:eastAsiaTheme="minorEastAsia"/>
          <w:sz w:val="24"/>
          <w:lang w:eastAsia="zh-CN"/>
        </w:rPr>
      </w:pPr>
    </w:p>
    <w:p>
      <w:pPr>
        <w:jc w:val="left"/>
        <w:rPr>
          <w:rFonts w:hint="eastAsia" w:ascii="宋体" w:hAnsi="宋体" w:cs="宋体" w:eastAsiaTheme="minorEastAsia"/>
          <w:sz w:val="24"/>
          <w:lang w:eastAsia="zh-CN"/>
        </w:rPr>
      </w:pPr>
    </w:p>
    <w:p>
      <w:pPr>
        <w:jc w:val="left"/>
        <w:rPr>
          <w:rFonts w:hint="eastAsia" w:ascii="宋体" w:hAnsi="宋体" w:cs="宋体"/>
          <w:sz w:val="24"/>
        </w:rPr>
      </w:pPr>
      <w:r>
        <w:rPr>
          <w:rFonts w:hint="eastAsia" w:ascii="宋体" w:hAnsi="宋体" w:cs="宋体"/>
          <w:sz w:val="24"/>
        </w:rPr>
        <w:t xml:space="preserve">   </w:t>
      </w:r>
    </w:p>
    <w:p>
      <w:pPr>
        <w:jc w:val="left"/>
        <w:rPr>
          <w:rFonts w:hint="eastAsia" w:ascii="宋体" w:hAnsi="宋体" w:cs="宋体" w:eastAsiaTheme="minorEastAsia"/>
          <w:sz w:val="24"/>
          <w:lang w:eastAsia="zh-CN"/>
        </w:rPr>
      </w:pPr>
    </w:p>
    <w:p>
      <w:pPr>
        <w:jc w:val="left"/>
        <w:rPr>
          <w:rFonts w:hint="eastAsia" w:ascii="宋体" w:hAnsi="宋体" w:cs="宋体" w:eastAsiaTheme="minorEastAsia"/>
          <w:sz w:val="24"/>
          <w:lang w:eastAsia="zh-CN"/>
        </w:rPr>
      </w:pPr>
    </w:p>
    <w:p>
      <w:pPr>
        <w:jc w:val="left"/>
        <w:rPr>
          <w:rFonts w:hint="eastAsia" w:ascii="宋体" w:hAnsi="宋体" w:cs="宋体"/>
          <w:sz w:val="24"/>
        </w:rPr>
      </w:pPr>
    </w:p>
    <w:p>
      <w:pPr>
        <w:jc w:val="left"/>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rPr>
        <w:t>展品范围››››</w:t>
      </w:r>
    </w:p>
    <w:p>
      <w:pPr>
        <w:keepNext/>
        <w:numPr>
          <w:ilvl w:val="0"/>
          <w:numId w:val="3"/>
        </w:numPr>
        <w:overflowPunct w:val="0"/>
        <w:autoSpaceDE w:val="0"/>
        <w:autoSpaceDN w:val="0"/>
        <w:ind w:left="420" w:leftChars="0" w:hanging="420" w:firstLineChars="0"/>
        <w:rPr>
          <w:rFonts w:hint="eastAsia" w:ascii="宋体" w:hAnsi="宋体" w:cs="宋体" w:eastAsiaTheme="minorEastAsia"/>
          <w:color w:val="000000"/>
          <w:sz w:val="24"/>
          <w:shd w:val="clear" w:color="auto" w:fill="FFFFFF"/>
          <w:lang w:eastAsia="zh-CN"/>
        </w:rPr>
      </w:pPr>
      <w:r>
        <w:rPr>
          <w:rFonts w:hint="eastAsia" w:ascii="宋体" w:hAnsi="宋体" w:cs="宋体"/>
          <w:b/>
          <w:bCs/>
          <w:color w:val="auto"/>
          <w:sz w:val="24"/>
          <w:shd w:val="clear" w:color="auto" w:fill="FFFFFF"/>
          <w:lang w:eastAsia="zh-CN"/>
        </w:rPr>
        <w:t>各类型自助售货机：</w:t>
      </w:r>
      <w:r>
        <w:rPr>
          <w:rFonts w:hint="eastAsia" w:ascii="宋体" w:hAnsi="宋体" w:cs="宋体"/>
          <w:color w:val="auto"/>
          <w:sz w:val="24"/>
          <w:shd w:val="clear" w:color="auto" w:fill="FFFFFF"/>
          <w:lang w:eastAsia="zh-CN"/>
        </w:rPr>
        <w:t>食品饮料自动售货机、盒饭、面条、薯片、匹萨自动售货机、自动果汁售货机、蔬菜水果鲜肉自动售货机、用于出售化妆品、花卉/盆栽、杂志/报纸等中小商品型自动售货机、全系列组合式自动售货机无人便利店、无人店、自动售水机、自助冰淇淋机、开门自取柜、自助咖啡机、自助售药机、自动售票机、各类新型售货机等；</w:t>
      </w:r>
    </w:p>
    <w:p>
      <w:pPr>
        <w:keepNext/>
        <w:numPr>
          <w:ilvl w:val="0"/>
          <w:numId w:val="3"/>
        </w:numPr>
        <w:overflowPunct w:val="0"/>
        <w:autoSpaceDE w:val="0"/>
        <w:autoSpaceDN w:val="0"/>
        <w:ind w:left="420" w:leftChars="0" w:hanging="420" w:firstLineChars="0"/>
        <w:rPr>
          <w:rFonts w:hint="eastAsia" w:ascii="宋体" w:hAnsi="宋体" w:cs="宋体" w:eastAsiaTheme="minorEastAsia"/>
          <w:color w:val="000000"/>
          <w:sz w:val="24"/>
          <w:shd w:val="clear" w:color="auto" w:fill="FFFFFF"/>
          <w:lang w:eastAsia="zh-CN"/>
        </w:rPr>
      </w:pPr>
      <w:r>
        <w:rPr>
          <w:rFonts w:hint="eastAsia" w:ascii="宋体" w:hAnsi="宋体" w:cs="宋体"/>
          <w:b/>
          <w:bCs/>
          <w:color w:val="000000"/>
          <w:sz w:val="24"/>
          <w:shd w:val="clear" w:color="auto" w:fill="FFFFFF"/>
        </w:rPr>
        <w:t>自动售货零配件及材料：</w:t>
      </w:r>
      <w:r>
        <w:rPr>
          <w:rFonts w:hint="eastAsia" w:ascii="宋体" w:hAnsi="宋体" w:cs="宋体"/>
          <w:color w:val="000000"/>
          <w:sz w:val="24"/>
          <w:shd w:val="clear" w:color="auto" w:fill="FFFFFF"/>
        </w:rPr>
        <w:t>机箱、玻璃门、路由器、RFID技术、售货机触摸显示屏、电源、钣金外壳、照明、微电机、弹簧、电磁铁、同步带、线束、锁具、开关、货道、按键、及配套产品，自助打奶器、咖啡杯、杯座、落杯器、咖啡勺、咖啡与茶包装材料等</w:t>
      </w:r>
      <w:r>
        <w:rPr>
          <w:rFonts w:hint="eastAsia" w:ascii="宋体" w:hAnsi="宋体" w:cs="宋体"/>
          <w:color w:val="000000"/>
          <w:sz w:val="24"/>
          <w:shd w:val="clear" w:color="auto" w:fill="FFFFFF"/>
          <w:lang w:eastAsia="zh-CN"/>
        </w:rPr>
        <w:t>；</w:t>
      </w:r>
    </w:p>
    <w:p>
      <w:pPr>
        <w:keepNext/>
        <w:numPr>
          <w:ilvl w:val="0"/>
          <w:numId w:val="3"/>
        </w:numPr>
        <w:overflowPunct w:val="0"/>
        <w:autoSpaceDE w:val="0"/>
        <w:autoSpaceDN w:val="0"/>
        <w:ind w:left="420" w:leftChars="0" w:hanging="420" w:firstLineChars="0"/>
        <w:rPr>
          <w:rFonts w:hint="eastAsia" w:ascii="宋体" w:hAnsi="宋体" w:eastAsia="宋体" w:cs="宋体"/>
          <w:spacing w:val="-6"/>
          <w:sz w:val="24"/>
          <w:szCs w:val="24"/>
          <w:lang w:val="en-US" w:eastAsia="zh-CN" w:bidi="ar-SA"/>
        </w:rPr>
      </w:pPr>
      <w:r>
        <w:rPr>
          <w:rFonts w:hint="eastAsia" w:ascii="宋体" w:hAnsi="宋体" w:cs="宋体"/>
          <w:b/>
          <w:bCs/>
          <w:color w:val="000000"/>
          <w:sz w:val="24"/>
          <w:shd w:val="clear" w:color="auto" w:fill="FFFFFF"/>
        </w:rPr>
        <w:t>支付系统及自助售货科技：</w:t>
      </w:r>
      <w:r>
        <w:rPr>
          <w:rFonts w:hint="eastAsia" w:ascii="宋体" w:hAnsi="宋体" w:cs="宋体"/>
          <w:color w:val="000000"/>
          <w:sz w:val="24"/>
          <w:shd w:val="clear" w:color="auto" w:fill="FFFFFF"/>
        </w:rPr>
        <w:t>收币器、识别器、非接触IC卡、非现金支付系统、微信支付系统、银联支付系统；售货机软件/硬件；智慧化购物终端等；远程监控系统、路线运营系统、数据收集及报告系统、无线通信系统、GPS全球定位系统、电子商务应用等；短距离通信终端、短距离无线通信芯片、短距离无线数传模块、蓝牙传输系统；</w:t>
      </w:r>
    </w:p>
    <w:p>
      <w:pPr>
        <w:keepNext/>
        <w:numPr>
          <w:ilvl w:val="0"/>
          <w:numId w:val="3"/>
        </w:numPr>
        <w:overflowPunct w:val="0"/>
        <w:autoSpaceDE w:val="0"/>
        <w:autoSpaceDN w:val="0"/>
        <w:ind w:left="420" w:leftChars="0" w:hanging="420" w:firstLineChars="0"/>
        <w:rPr>
          <w:rFonts w:hint="eastAsia" w:ascii="宋体" w:hAnsi="宋体" w:eastAsia="宋体" w:cs="宋体"/>
          <w:spacing w:val="-6"/>
          <w:sz w:val="24"/>
          <w:szCs w:val="24"/>
          <w:lang w:val="en-US" w:eastAsia="zh-CN" w:bidi="ar-SA"/>
        </w:rPr>
      </w:pPr>
      <w:r>
        <w:rPr>
          <w:rFonts w:hint="eastAsia" w:ascii="宋体" w:hAnsi="宋体" w:cs="宋体"/>
          <w:b/>
          <w:bCs/>
          <w:color w:val="000000"/>
          <w:sz w:val="24"/>
          <w:shd w:val="clear" w:color="auto" w:fill="FFFFFF"/>
          <w:lang w:eastAsia="zh-CN"/>
        </w:rPr>
        <w:t>通过自动售货机出售的快消品：</w:t>
      </w:r>
      <w:r>
        <w:rPr>
          <w:rFonts w:hint="eastAsia" w:ascii="宋体" w:hAnsi="宋体" w:cs="宋体"/>
          <w:color w:val="000000"/>
          <w:sz w:val="24"/>
          <w:shd w:val="clear" w:color="auto" w:fill="FFFFFF"/>
          <w:lang w:eastAsia="zh-CN"/>
        </w:rPr>
        <w:t>如瓶装/罐装饮料、矿泉水和蒸馏水、小包装便利食品等适合售货机售卖产品；</w:t>
      </w:r>
    </w:p>
    <w:p>
      <w:pPr>
        <w:keepNext/>
        <w:numPr>
          <w:ilvl w:val="0"/>
          <w:numId w:val="3"/>
        </w:numPr>
        <w:overflowPunct w:val="0"/>
        <w:autoSpaceDE w:val="0"/>
        <w:autoSpaceDN w:val="0"/>
        <w:ind w:left="420" w:leftChars="0" w:hanging="420" w:firstLineChars="0"/>
        <w:rPr>
          <w:rFonts w:hint="eastAsia" w:ascii="宋体" w:hAnsi="宋体" w:cs="宋体"/>
          <w:color w:val="000000"/>
          <w:sz w:val="24"/>
          <w:shd w:val="clear" w:color="auto" w:fill="FFFFFF"/>
          <w:lang w:eastAsia="zh-CN"/>
        </w:rPr>
      </w:pPr>
      <w:r>
        <w:rPr>
          <w:rFonts w:hint="eastAsia" w:ascii="宋体" w:hAnsi="宋体" w:eastAsia="宋体" w:cs="宋体"/>
          <w:b/>
          <w:bCs/>
          <w:spacing w:val="-6"/>
          <w:sz w:val="24"/>
          <w:szCs w:val="24"/>
          <w:lang w:val="en-US" w:eastAsia="zh-CN" w:bidi="ar-SA"/>
        </w:rPr>
        <w:t>自助休闲设备：</w:t>
      </w:r>
      <w:r>
        <w:rPr>
          <w:rFonts w:hint="eastAsia" w:ascii="宋体" w:hAnsi="宋体" w:eastAsia="宋体" w:cs="宋体"/>
          <w:spacing w:val="-6"/>
          <w:sz w:val="24"/>
          <w:szCs w:val="24"/>
          <w:lang w:val="en-US" w:eastAsia="zh-CN" w:bidi="ar-SA"/>
        </w:rPr>
        <w:t>扭蛋机、自动礼品贩卖机、自助点唱机、自助按摩椅等</w:t>
      </w:r>
      <w:r>
        <w:rPr>
          <w:rFonts w:hint="eastAsia" w:cs="宋体"/>
          <w:spacing w:val="-6"/>
          <w:sz w:val="24"/>
          <w:szCs w:val="24"/>
          <w:lang w:val="en-US" w:eastAsia="zh-CN" w:bidi="ar-SA"/>
        </w:rPr>
        <w:t>；</w:t>
      </w:r>
    </w:p>
    <w:p>
      <w:pPr>
        <w:keepNext/>
        <w:numPr>
          <w:ilvl w:val="0"/>
          <w:numId w:val="3"/>
        </w:numPr>
        <w:overflowPunct w:val="0"/>
        <w:autoSpaceDE w:val="0"/>
        <w:autoSpaceDN w:val="0"/>
        <w:ind w:left="420" w:leftChars="0" w:hanging="420" w:firstLineChars="0"/>
        <w:rPr>
          <w:rFonts w:hint="eastAsia" w:ascii="宋体" w:hAnsi="宋体" w:cs="宋体"/>
          <w:color w:val="000000"/>
          <w:sz w:val="24"/>
          <w:shd w:val="clear" w:color="auto" w:fill="FFFFFF"/>
          <w:lang w:eastAsia="zh-CN"/>
        </w:rPr>
      </w:pPr>
      <w:r>
        <w:rPr>
          <w:rFonts w:hint="eastAsia" w:ascii="宋体" w:hAnsi="宋体" w:cs="宋体"/>
          <w:color w:val="000000"/>
          <w:sz w:val="24"/>
          <w:shd w:val="clear" w:color="auto" w:fill="FFFFFF"/>
          <w:lang w:eastAsia="zh-CN"/>
        </w:rPr>
        <w:t>自动售货服务产品运营服务公司：食品饮料供应商、售货机产品供应商、售货机解决方案商、相关认证机构、相关媒体、杂志及网站；</w:t>
      </w:r>
    </w:p>
    <w:p>
      <w:pPr>
        <w:numPr>
          <w:ilvl w:val="0"/>
          <w:numId w:val="4"/>
        </w:numPr>
        <w:ind w:left="420" w:leftChars="0" w:hanging="420" w:firstLineChars="0"/>
        <w:rPr>
          <w:rFonts w:hint="eastAsia" w:ascii="宋体" w:hAnsi="宋体" w:cs="宋体"/>
          <w:color w:val="000000"/>
          <w:sz w:val="24"/>
        </w:rPr>
      </w:pPr>
      <w:r>
        <w:rPr>
          <w:rFonts w:hint="eastAsia" w:ascii="宋体" w:hAnsi="宋体" w:cs="宋体"/>
          <w:b/>
          <w:bCs/>
          <w:sz w:val="24"/>
          <w:shd w:val="clear" w:color="auto" w:fill="FFFFFF"/>
          <w:lang w:eastAsia="zh-CN"/>
        </w:rPr>
        <w:t>通过自动售货机出售的快消品：</w:t>
      </w:r>
      <w:r>
        <w:rPr>
          <w:rFonts w:hint="eastAsia" w:ascii="宋体" w:hAnsi="宋体" w:cs="宋体"/>
          <w:b w:val="0"/>
          <w:bCs w:val="0"/>
          <w:sz w:val="24"/>
          <w:shd w:val="clear" w:color="auto" w:fill="FFFFFF"/>
          <w:lang w:eastAsia="zh-CN"/>
        </w:rPr>
        <w:t>如瓶装/罐装饮料、矿泉水和蒸馏水、小包装便利食品等适合售货机售卖产品；</w:t>
      </w:r>
    </w:p>
    <w:p>
      <w:pPr>
        <w:numPr>
          <w:ilvl w:val="0"/>
          <w:numId w:val="4"/>
        </w:numPr>
        <w:ind w:left="420" w:leftChars="0" w:hanging="420" w:firstLineChars="0"/>
        <w:rPr>
          <w:rFonts w:hint="eastAsia" w:ascii="宋体" w:hAnsi="宋体" w:cs="宋体"/>
          <w:color w:val="000000"/>
          <w:sz w:val="24"/>
        </w:rPr>
      </w:pPr>
      <w:r>
        <w:rPr>
          <w:rFonts w:hint="eastAsia" w:ascii="宋体" w:hAnsi="宋体" w:cs="宋体"/>
          <w:color w:val="000000"/>
          <w:sz w:val="24"/>
        </w:rPr>
        <w:t>云值守无人商店</w:t>
      </w:r>
      <w:r>
        <w:rPr>
          <w:rFonts w:hint="eastAsia" w:ascii="宋体" w:hAnsi="宋体" w:cs="宋体"/>
          <w:color w:val="000000"/>
          <w:sz w:val="24"/>
          <w:lang w:eastAsia="zh-CN"/>
        </w:rPr>
        <w:t>、</w:t>
      </w:r>
      <w:r>
        <w:rPr>
          <w:rFonts w:hint="eastAsia" w:ascii="宋体" w:hAnsi="宋体" w:cs="宋体"/>
          <w:color w:val="000000"/>
          <w:sz w:val="24"/>
        </w:rPr>
        <w:t>智慧门店解决方案、智慧零售解决方案、客流量统计分析系统、大数据分析系统、云存储、大数据云端管理平台系统、数字营销、POS、ERP系统、全渠道解决方案</w:t>
      </w:r>
      <w:r>
        <w:rPr>
          <w:rFonts w:hint="eastAsia" w:ascii="宋体" w:hAnsi="宋体" w:cs="宋体"/>
          <w:color w:val="000000"/>
          <w:sz w:val="24"/>
          <w:lang w:val="en-US" w:eastAsia="zh-CN"/>
        </w:rPr>
        <w:t>等。</w:t>
      </w:r>
    </w:p>
    <w:p>
      <w:pPr>
        <w:widowControl w:val="0"/>
        <w:numPr>
          <w:ilvl w:val="0"/>
          <w:numId w:val="0"/>
        </w:numPr>
        <w:jc w:val="both"/>
        <w:rPr>
          <w:rFonts w:hint="eastAsia" w:ascii="宋体" w:hAnsi="宋体" w:cs="宋体"/>
          <w:b w:val="0"/>
          <w:bCs w:val="0"/>
          <w:sz w:val="24"/>
          <w:shd w:val="clear" w:color="auto" w:fill="FFFFFF"/>
          <w:lang w:eastAsia="zh-CN"/>
        </w:rPr>
      </w:pPr>
      <w:r>
        <w:rPr>
          <w:rFonts w:hint="eastAsia" w:ascii="宋体" w:hAnsi="宋体" w:cs="宋体"/>
          <w:b w:val="0"/>
          <w:bCs w:val="0"/>
          <w:sz w:val="24"/>
          <w:shd w:val="clear" w:color="auto" w:fill="FFFFFF"/>
          <w:lang w:eastAsia="zh-CN"/>
        </w:rPr>
        <w:drawing>
          <wp:anchor distT="0" distB="0" distL="114300" distR="114300" simplePos="0" relativeHeight="251671552" behindDoc="0" locked="0" layoutInCell="1" allowOverlap="1">
            <wp:simplePos x="0" y="0"/>
            <wp:positionH relativeFrom="column">
              <wp:posOffset>4592320</wp:posOffset>
            </wp:positionH>
            <wp:positionV relativeFrom="paragraph">
              <wp:posOffset>177165</wp:posOffset>
            </wp:positionV>
            <wp:extent cx="1512570" cy="1007745"/>
            <wp:effectExtent l="0" t="0" r="11430" b="1905"/>
            <wp:wrapNone/>
            <wp:docPr id="24" name="图片 24" descr="E:\1.0-2023自动售货广交会展\自动售卖巡馆照片\IMG_5081.JPGIMG_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1.0-2023自动售货广交会展\自动售卖巡馆照片\IMG_5081.JPGIMG_5081"/>
                    <pic:cNvPicPr>
                      <a:picLocks noChangeAspect="1"/>
                    </pic:cNvPicPr>
                  </pic:nvPicPr>
                  <pic:blipFill>
                    <a:blip r:embed="rId22"/>
                    <a:srcRect/>
                    <a:stretch>
                      <a:fillRect/>
                    </a:stretch>
                  </pic:blipFill>
                  <pic:spPr>
                    <a:xfrm>
                      <a:off x="0" y="0"/>
                      <a:ext cx="1512570" cy="1007745"/>
                    </a:xfrm>
                    <a:prstGeom prst="rect">
                      <a:avLst/>
                    </a:prstGeom>
                  </pic:spPr>
                </pic:pic>
              </a:graphicData>
            </a:graphic>
          </wp:anchor>
        </w:drawing>
      </w:r>
      <w:r>
        <w:rPr>
          <w:rFonts w:hint="eastAsia" w:ascii="宋体" w:hAnsi="宋体" w:cs="宋体"/>
          <w:b w:val="0"/>
          <w:bCs w:val="0"/>
          <w:sz w:val="24"/>
          <w:shd w:val="clear" w:color="auto" w:fill="FFFFFF"/>
          <w:lang w:eastAsia="zh-CN"/>
        </w:rPr>
        <w:drawing>
          <wp:anchor distT="0" distB="0" distL="114300" distR="114300" simplePos="0" relativeHeight="251670528" behindDoc="0" locked="0" layoutInCell="1" allowOverlap="1">
            <wp:simplePos x="0" y="0"/>
            <wp:positionH relativeFrom="column">
              <wp:posOffset>3070225</wp:posOffset>
            </wp:positionH>
            <wp:positionV relativeFrom="paragraph">
              <wp:posOffset>180340</wp:posOffset>
            </wp:positionV>
            <wp:extent cx="1511935" cy="1007745"/>
            <wp:effectExtent l="0" t="0" r="12065" b="1905"/>
            <wp:wrapNone/>
            <wp:docPr id="23" name="图片 23" descr="E:\1.0-2023自动售货广交会展\自动售卖巡馆照片\IMG_4700.JPGIMG_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1.0-2023自动售货广交会展\自动售卖巡馆照片\IMG_4700.JPGIMG_4700"/>
                    <pic:cNvPicPr>
                      <a:picLocks noChangeAspect="1"/>
                    </pic:cNvPicPr>
                  </pic:nvPicPr>
                  <pic:blipFill>
                    <a:blip r:embed="rId23"/>
                    <a:srcRect/>
                    <a:stretch>
                      <a:fillRect/>
                    </a:stretch>
                  </pic:blipFill>
                  <pic:spPr>
                    <a:xfrm>
                      <a:off x="0" y="0"/>
                      <a:ext cx="1511935" cy="1007745"/>
                    </a:xfrm>
                    <a:prstGeom prst="rect">
                      <a:avLst/>
                    </a:prstGeom>
                  </pic:spPr>
                </pic:pic>
              </a:graphicData>
            </a:graphic>
          </wp:anchor>
        </w:drawing>
      </w:r>
      <w:r>
        <w:rPr>
          <w:rFonts w:hint="eastAsia" w:ascii="宋体" w:hAnsi="宋体" w:cs="宋体"/>
          <w:b w:val="0"/>
          <w:bCs w:val="0"/>
          <w:sz w:val="24"/>
          <w:shd w:val="clear" w:color="auto" w:fill="FFFFFF"/>
          <w:lang w:eastAsia="zh-CN"/>
        </w:rPr>
        <w:drawing>
          <wp:anchor distT="0" distB="0" distL="114300" distR="114300" simplePos="0" relativeHeight="251669504" behindDoc="0" locked="0" layoutInCell="1" allowOverlap="1">
            <wp:simplePos x="0" y="0"/>
            <wp:positionH relativeFrom="column">
              <wp:posOffset>1530985</wp:posOffset>
            </wp:positionH>
            <wp:positionV relativeFrom="paragraph">
              <wp:posOffset>180975</wp:posOffset>
            </wp:positionV>
            <wp:extent cx="1512570" cy="1007745"/>
            <wp:effectExtent l="0" t="0" r="11430" b="1905"/>
            <wp:wrapNone/>
            <wp:docPr id="22" name="图片 22" descr="E:\1.0-2023自动售货广交会展\自动售卖巡馆照片\IMG_4616.JPGIMG_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1.0-2023自动售货广交会展\自动售卖巡馆照片\IMG_4616.JPGIMG_4616"/>
                    <pic:cNvPicPr>
                      <a:picLocks noChangeAspect="1"/>
                    </pic:cNvPicPr>
                  </pic:nvPicPr>
                  <pic:blipFill>
                    <a:blip r:embed="rId24"/>
                    <a:srcRect/>
                    <a:stretch>
                      <a:fillRect/>
                    </a:stretch>
                  </pic:blipFill>
                  <pic:spPr>
                    <a:xfrm>
                      <a:off x="0" y="0"/>
                      <a:ext cx="1512570" cy="1007745"/>
                    </a:xfrm>
                    <a:prstGeom prst="rect">
                      <a:avLst/>
                    </a:prstGeom>
                  </pic:spPr>
                </pic:pic>
              </a:graphicData>
            </a:graphic>
          </wp:anchor>
        </w:drawing>
      </w:r>
      <w:r>
        <w:rPr>
          <w:rFonts w:hint="eastAsia" w:ascii="宋体" w:hAnsi="宋体" w:cs="宋体"/>
          <w:b w:val="0"/>
          <w:bCs w:val="0"/>
          <w:sz w:val="24"/>
          <w:shd w:val="clear" w:color="auto" w:fill="FFFFFF"/>
          <w:lang w:eastAsia="zh-CN"/>
        </w:rPr>
        <w:drawing>
          <wp:anchor distT="0" distB="0" distL="114300" distR="114300" simplePos="0" relativeHeight="251668480" behindDoc="0" locked="0" layoutInCell="1" allowOverlap="1">
            <wp:simplePos x="0" y="0"/>
            <wp:positionH relativeFrom="column">
              <wp:posOffset>8255</wp:posOffset>
            </wp:positionH>
            <wp:positionV relativeFrom="paragraph">
              <wp:posOffset>172720</wp:posOffset>
            </wp:positionV>
            <wp:extent cx="1511935" cy="1007745"/>
            <wp:effectExtent l="0" t="0" r="12065" b="1905"/>
            <wp:wrapNone/>
            <wp:docPr id="21" name="图片 21" descr="E:\1.0-2023自动售货广交会展\自动售卖巡馆照片\IMG_4645.JPGIMG_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1.0-2023自动售货广交会展\自动售卖巡馆照片\IMG_4645.JPGIMG_4645"/>
                    <pic:cNvPicPr>
                      <a:picLocks noChangeAspect="1"/>
                    </pic:cNvPicPr>
                  </pic:nvPicPr>
                  <pic:blipFill>
                    <a:blip r:embed="rId25"/>
                    <a:srcRect/>
                    <a:stretch>
                      <a:fillRect/>
                    </a:stretch>
                  </pic:blipFill>
                  <pic:spPr>
                    <a:xfrm>
                      <a:off x="0" y="0"/>
                      <a:ext cx="1511935" cy="1007745"/>
                    </a:xfrm>
                    <a:prstGeom prst="rect">
                      <a:avLst/>
                    </a:prstGeom>
                  </pic:spPr>
                </pic:pic>
              </a:graphicData>
            </a:graphic>
          </wp:anchor>
        </w:drawing>
      </w:r>
    </w:p>
    <w:p>
      <w:pPr>
        <w:widowControl w:val="0"/>
        <w:numPr>
          <w:ilvl w:val="0"/>
          <w:numId w:val="0"/>
        </w:numPr>
        <w:jc w:val="both"/>
        <w:rPr>
          <w:rFonts w:hint="eastAsia" w:ascii="宋体" w:hAnsi="宋体" w:cs="宋体"/>
          <w:b w:val="0"/>
          <w:bCs w:val="0"/>
          <w:sz w:val="24"/>
          <w:shd w:val="clear" w:color="auto" w:fill="FFFFFF"/>
          <w:lang w:eastAsia="zh-CN"/>
        </w:rPr>
      </w:pPr>
    </w:p>
    <w:p>
      <w:pPr>
        <w:widowControl w:val="0"/>
        <w:numPr>
          <w:ilvl w:val="0"/>
          <w:numId w:val="0"/>
        </w:numPr>
        <w:jc w:val="both"/>
        <w:rPr>
          <w:rFonts w:hint="eastAsia" w:ascii="宋体" w:hAnsi="宋体" w:cs="宋体"/>
          <w:b w:val="0"/>
          <w:bCs w:val="0"/>
          <w:sz w:val="24"/>
          <w:shd w:val="clear" w:color="auto" w:fill="FFFFFF"/>
          <w:lang w:eastAsia="zh-CN"/>
        </w:rPr>
      </w:pPr>
    </w:p>
    <w:p>
      <w:pPr>
        <w:widowControl w:val="0"/>
        <w:numPr>
          <w:ilvl w:val="0"/>
          <w:numId w:val="0"/>
        </w:numPr>
        <w:jc w:val="both"/>
        <w:rPr>
          <w:rFonts w:hint="eastAsia" w:ascii="宋体" w:hAnsi="宋体" w:cs="宋体"/>
          <w:b w:val="0"/>
          <w:bCs w:val="0"/>
          <w:sz w:val="24"/>
          <w:shd w:val="clear" w:color="auto" w:fill="FFFFFF"/>
          <w:lang w:eastAsia="zh-CN"/>
        </w:rPr>
      </w:pPr>
    </w:p>
    <w:p>
      <w:pPr>
        <w:widowControl w:val="0"/>
        <w:numPr>
          <w:ilvl w:val="0"/>
          <w:numId w:val="0"/>
        </w:numPr>
        <w:jc w:val="both"/>
        <w:rPr>
          <w:rFonts w:hint="eastAsia" w:ascii="宋体" w:hAnsi="宋体" w:cs="宋体"/>
          <w:b w:val="0"/>
          <w:bCs w:val="0"/>
          <w:sz w:val="24"/>
          <w:shd w:val="clear" w:color="auto" w:fill="FFFFFF"/>
          <w:lang w:eastAsia="zh-CN"/>
        </w:rPr>
      </w:pPr>
    </w:p>
    <w:p>
      <w:pPr>
        <w:widowControl w:val="0"/>
        <w:numPr>
          <w:ilvl w:val="0"/>
          <w:numId w:val="0"/>
        </w:numPr>
        <w:jc w:val="both"/>
        <w:rPr>
          <w:rFonts w:hint="eastAsia" w:ascii="宋体" w:hAnsi="宋体" w:cs="宋体"/>
          <w:b w:val="0"/>
          <w:bCs w:val="0"/>
          <w:sz w:val="24"/>
          <w:shd w:val="clear" w:color="auto" w:fill="FFFFFF"/>
          <w:lang w:eastAsia="zh-CN"/>
        </w:rPr>
      </w:pPr>
    </w:p>
    <w:p>
      <w:pPr>
        <w:widowControl w:val="0"/>
        <w:numPr>
          <w:ilvl w:val="0"/>
          <w:numId w:val="0"/>
        </w:numPr>
        <w:jc w:val="both"/>
        <w:rPr>
          <w:rFonts w:hint="eastAsia" w:ascii="宋体" w:hAnsi="宋体" w:cs="宋体"/>
          <w:b w:val="0"/>
          <w:bCs w:val="0"/>
          <w:sz w:val="24"/>
          <w:shd w:val="clear" w:color="auto" w:fill="FFFFFF"/>
          <w:lang w:eastAsia="zh-CN"/>
        </w:rPr>
      </w:pP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rPr>
        <w:t>参展费用››››</w:t>
      </w:r>
    </w:p>
    <w:tbl>
      <w:tblPr>
        <w:tblStyle w:val="6"/>
        <w:tblpPr w:leftFromText="180" w:rightFromText="180" w:vertAnchor="text" w:horzAnchor="page" w:tblpXSpec="center" w:tblpY="2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5"/>
        <w:gridCol w:w="198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标准展位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国内企业（</w:t>
            </w:r>
            <w:r>
              <w:rPr>
                <w:rFonts w:hint="eastAsia" w:ascii="宋体" w:hAnsi="宋体" w:cs="宋体"/>
                <w:kern w:val="0"/>
                <w:sz w:val="24"/>
                <w:szCs w:val="24"/>
                <w:lang w:val="zh-CN"/>
              </w:rPr>
              <w:t>RMB</w:t>
            </w:r>
            <w:r>
              <w:rPr>
                <w:rFonts w:hint="eastAsia" w:ascii="宋体" w:hAnsi="宋体" w:cs="宋体"/>
                <w:sz w:val="24"/>
                <w:szCs w:val="24"/>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13800元/个</w:t>
            </w:r>
          </w:p>
        </w:tc>
        <w:tc>
          <w:tcPr>
            <w:tcW w:w="412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20"/>
              </w:tabs>
              <w:adjustRightInd w:val="0"/>
              <w:snapToGrid w:val="0"/>
              <w:rPr>
                <w:rFonts w:hint="eastAsia" w:ascii="宋体" w:hAnsi="宋体" w:cs="宋体"/>
                <w:sz w:val="24"/>
                <w:szCs w:val="24"/>
              </w:rPr>
            </w:pPr>
            <w:r>
              <w:rPr>
                <w:rFonts w:hint="eastAsia" w:ascii="宋体" w:hAnsi="宋体" w:cs="宋体"/>
                <w:sz w:val="24"/>
                <w:szCs w:val="24"/>
              </w:rPr>
              <w:t>3m×3m(三面围板（2.5米高）、洽谈台一张、折椅二把、日光灯二盏、中英文楣板、垃圾篓、地毯；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境外企业（USD）</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$2600/个</w:t>
            </w:r>
          </w:p>
        </w:tc>
        <w:tc>
          <w:tcPr>
            <w:tcW w:w="4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left"/>
              <w:rPr>
                <w:rFonts w:hint="eastAsia" w:ascii="宋体" w:hAnsi="宋体" w:cs="宋体"/>
                <w:sz w:val="24"/>
                <w:szCs w:val="24"/>
              </w:rPr>
            </w:pPr>
            <w:r>
              <w:rPr>
                <w:rFonts w:hint="eastAsia" w:ascii="宋体" w:hAnsi="宋体" w:cs="宋体"/>
                <w:sz w:val="24"/>
                <w:szCs w:val="24"/>
              </w:rPr>
              <w:t>豪华标准展位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国内企业（</w:t>
            </w:r>
            <w:r>
              <w:rPr>
                <w:rFonts w:hint="eastAsia" w:ascii="宋体" w:hAnsi="宋体" w:cs="宋体"/>
                <w:kern w:val="0"/>
                <w:sz w:val="24"/>
                <w:szCs w:val="24"/>
                <w:lang w:val="zh-CN"/>
              </w:rPr>
              <w:t>RMB</w:t>
            </w:r>
            <w:r>
              <w:rPr>
                <w:rFonts w:hint="eastAsia" w:ascii="宋体" w:hAnsi="宋体" w:cs="宋体"/>
                <w:sz w:val="24"/>
                <w:szCs w:val="24"/>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15800元/个</w:t>
            </w:r>
          </w:p>
        </w:tc>
        <w:tc>
          <w:tcPr>
            <w:tcW w:w="4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境外企业（USD）</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$3000/个</w:t>
            </w:r>
          </w:p>
        </w:tc>
        <w:tc>
          <w:tcPr>
            <w:tcW w:w="4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空    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国内企业（</w:t>
            </w:r>
            <w:r>
              <w:rPr>
                <w:rFonts w:hint="eastAsia" w:ascii="宋体" w:hAnsi="宋体" w:cs="宋体"/>
                <w:kern w:val="0"/>
                <w:sz w:val="24"/>
                <w:szCs w:val="24"/>
                <w:lang w:val="zh-CN"/>
              </w:rPr>
              <w:t>RMB</w:t>
            </w:r>
            <w:r>
              <w:rPr>
                <w:rFonts w:hint="eastAsia" w:ascii="宋体" w:hAnsi="宋体" w:cs="宋体"/>
                <w:sz w:val="24"/>
                <w:szCs w:val="24"/>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1500元/m</w:t>
            </w:r>
            <w:r>
              <w:rPr>
                <w:rFonts w:hint="eastAsia" w:ascii="宋体" w:hAnsi="宋体" w:cs="宋体"/>
                <w:sz w:val="24"/>
                <w:szCs w:val="24"/>
                <w:vertAlign w:val="superscript"/>
              </w:rPr>
              <w:t>2</w:t>
            </w:r>
          </w:p>
        </w:tc>
        <w:tc>
          <w:tcPr>
            <w:tcW w:w="412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20"/>
              </w:tabs>
              <w:adjustRightInd w:val="0"/>
              <w:snapToGrid w:val="0"/>
              <w:rPr>
                <w:rFonts w:hint="eastAsia" w:ascii="宋体" w:hAnsi="宋体" w:cs="宋体"/>
                <w:sz w:val="24"/>
                <w:szCs w:val="24"/>
              </w:rPr>
            </w:pPr>
            <w:r>
              <w:rPr>
                <w:rFonts w:hint="eastAsia" w:ascii="宋体" w:hAnsi="宋体" w:cs="宋体"/>
                <w:sz w:val="24"/>
                <w:szCs w:val="24"/>
              </w:rPr>
              <w:t>36m</w:t>
            </w:r>
            <w:r>
              <w:rPr>
                <w:rFonts w:hint="eastAsia" w:ascii="宋体" w:hAnsi="宋体" w:cs="宋体"/>
                <w:sz w:val="24"/>
                <w:szCs w:val="24"/>
                <w:vertAlign w:val="superscript"/>
              </w:rPr>
              <w:t>2</w:t>
            </w:r>
            <w:r>
              <w:rPr>
                <w:rFonts w:hint="eastAsia" w:ascii="宋体" w:hAnsi="宋体" w:cs="宋体"/>
                <w:sz w:val="24"/>
                <w:szCs w:val="24"/>
              </w:rPr>
              <w:t>起租，不包括任何设施，参展单位需自行设计、装修, 组委会按RMB 50元/m</w:t>
            </w:r>
            <w:r>
              <w:rPr>
                <w:rFonts w:hint="eastAsia" w:ascii="宋体" w:hAnsi="宋体" w:cs="宋体"/>
                <w:sz w:val="24"/>
                <w:szCs w:val="24"/>
                <w:vertAlign w:val="superscript"/>
              </w:rPr>
              <w:t>2</w:t>
            </w:r>
            <w:r>
              <w:rPr>
                <w:rFonts w:hint="eastAsia" w:ascii="宋体" w:hAnsi="宋体" w:cs="宋体"/>
                <w:sz w:val="24"/>
                <w:szCs w:val="24"/>
              </w:rPr>
              <w:t>收取特装管理费。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境外企业（</w:t>
            </w:r>
            <w:r>
              <w:rPr>
                <w:rFonts w:hint="eastAsia" w:ascii="宋体" w:hAnsi="宋体" w:cs="宋体"/>
                <w:kern w:val="0"/>
                <w:sz w:val="24"/>
                <w:szCs w:val="24"/>
                <w:lang w:val="zh-CN"/>
              </w:rPr>
              <w:t>USD</w:t>
            </w:r>
            <w:r>
              <w:rPr>
                <w:rFonts w:hint="eastAsia" w:ascii="宋体" w:hAnsi="宋体" w:cs="宋体"/>
                <w:sz w:val="24"/>
                <w:szCs w:val="24"/>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4"/>
              <w:tabs>
                <w:tab w:val="left" w:pos="420"/>
              </w:tabs>
              <w:adjustRightInd w:val="0"/>
              <w:snapToGrid w:val="0"/>
              <w:ind w:leftChars="0"/>
              <w:jc w:val="center"/>
              <w:rPr>
                <w:rFonts w:hint="eastAsia" w:ascii="宋体" w:hAnsi="宋体" w:cs="宋体"/>
                <w:sz w:val="24"/>
                <w:szCs w:val="24"/>
              </w:rPr>
            </w:pPr>
            <w:r>
              <w:rPr>
                <w:rFonts w:hint="eastAsia" w:ascii="宋体" w:hAnsi="宋体" w:cs="宋体"/>
                <w:sz w:val="24"/>
                <w:szCs w:val="24"/>
              </w:rPr>
              <w:t>$260/m</w:t>
            </w:r>
            <w:r>
              <w:rPr>
                <w:rFonts w:hint="eastAsia" w:ascii="宋体" w:hAnsi="宋体" w:cs="宋体"/>
                <w:sz w:val="24"/>
                <w:szCs w:val="24"/>
                <w:vertAlign w:val="superscript"/>
              </w:rPr>
              <w:t>2</w:t>
            </w:r>
          </w:p>
        </w:tc>
        <w:tc>
          <w:tcPr>
            <w:tcW w:w="4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621"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20"/>
              </w:tabs>
              <w:adjustRightInd w:val="0"/>
              <w:snapToGrid w:val="0"/>
              <w:jc w:val="center"/>
              <w:rPr>
                <w:rFonts w:hint="eastAsia" w:ascii="宋体" w:hAnsi="宋体" w:cs="宋体"/>
                <w:sz w:val="24"/>
                <w:szCs w:val="24"/>
              </w:rPr>
            </w:pPr>
            <w:r>
              <w:rPr>
                <w:rFonts w:hint="eastAsia" w:ascii="宋体" w:hAnsi="宋体" w:cs="宋体"/>
                <w:sz w:val="24"/>
                <w:szCs w:val="24"/>
              </w:rPr>
              <w:t>注：国内企业双开口展位另加收展位费RMB500元/个，国外企业双开口展位另加收费USD10%展位费。</w:t>
            </w:r>
          </w:p>
        </w:tc>
      </w:tr>
    </w:tbl>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rPr>
        <w:t>广告费用››››</w:t>
      </w:r>
      <w:r>
        <w:rPr>
          <w:rFonts w:hint="eastAsia" w:ascii="宋体" w:hAnsi="宋体" w:cs="宋体"/>
          <w:color w:val="002B82"/>
          <w:sz w:val="24"/>
        </w:rPr>
        <w:t>（广告版面由广告商自行设计)</w:t>
      </w:r>
    </w:p>
    <w:tbl>
      <w:tblPr>
        <w:tblStyle w:val="6"/>
        <w:tblpPr w:leftFromText="180" w:rightFromText="180" w:vertAnchor="text" w:horzAnchor="page" w:tblpXSpec="center" w:tblpY="215"/>
        <w:tblOverlap w:val="neve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14"/>
        <w:gridCol w:w="1972"/>
        <w:gridCol w:w="2708"/>
        <w:gridCol w:w="22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7" w:hRule="atLeast"/>
          <w:jc w:val="center"/>
        </w:trPr>
        <w:tc>
          <w:tcPr>
            <w:tcW w:w="271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封   面</w:t>
            </w:r>
          </w:p>
        </w:tc>
        <w:tc>
          <w:tcPr>
            <w:tcW w:w="1972"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18000元</w:t>
            </w:r>
          </w:p>
        </w:tc>
        <w:tc>
          <w:tcPr>
            <w:tcW w:w="2708"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门   票</w:t>
            </w:r>
          </w:p>
        </w:tc>
        <w:tc>
          <w:tcPr>
            <w:tcW w:w="225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12000元/2万张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4" w:hRule="atLeast"/>
          <w:jc w:val="center"/>
        </w:trPr>
        <w:tc>
          <w:tcPr>
            <w:tcW w:w="271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封   底</w:t>
            </w:r>
          </w:p>
        </w:tc>
        <w:tc>
          <w:tcPr>
            <w:tcW w:w="1972"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15000元</w:t>
            </w:r>
          </w:p>
        </w:tc>
        <w:tc>
          <w:tcPr>
            <w:tcW w:w="2708"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展会手提袋</w:t>
            </w:r>
          </w:p>
        </w:tc>
        <w:tc>
          <w:tcPr>
            <w:tcW w:w="225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50000元/1万个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4" w:hRule="atLeast"/>
          <w:jc w:val="center"/>
        </w:trPr>
        <w:tc>
          <w:tcPr>
            <w:tcW w:w="271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扉   页</w:t>
            </w:r>
          </w:p>
        </w:tc>
        <w:tc>
          <w:tcPr>
            <w:tcW w:w="1972"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10000元</w:t>
            </w:r>
          </w:p>
        </w:tc>
        <w:tc>
          <w:tcPr>
            <w:tcW w:w="2708"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彩色内页</w:t>
            </w:r>
          </w:p>
        </w:tc>
        <w:tc>
          <w:tcPr>
            <w:tcW w:w="225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3" w:hRule="atLeast"/>
          <w:jc w:val="center"/>
        </w:trPr>
        <w:tc>
          <w:tcPr>
            <w:tcW w:w="271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封二/三、</w:t>
            </w:r>
            <w:r>
              <w:rPr>
                <w:rFonts w:hint="eastAsia" w:ascii="宋体" w:hAnsi="宋体" w:cs="宋体"/>
                <w:color w:val="000000"/>
                <w:kern w:val="0"/>
                <w:sz w:val="24"/>
                <w:szCs w:val="24"/>
                <w:lang w:val="zh-CN"/>
              </w:rPr>
              <w:t>跨版</w:t>
            </w:r>
          </w:p>
        </w:tc>
        <w:tc>
          <w:tcPr>
            <w:tcW w:w="1972"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9000元</w:t>
            </w:r>
          </w:p>
        </w:tc>
        <w:tc>
          <w:tcPr>
            <w:tcW w:w="2708"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黑白内页/企业简介</w:t>
            </w:r>
          </w:p>
        </w:tc>
        <w:tc>
          <w:tcPr>
            <w:tcW w:w="2254" w:type="dxa"/>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271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lang w:val="zh-CN"/>
              </w:rPr>
              <w:t>参观指南广告</w:t>
            </w:r>
          </w:p>
        </w:tc>
        <w:tc>
          <w:tcPr>
            <w:tcW w:w="19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lang w:val="zh-CN"/>
              </w:rPr>
              <w:t>3万元/1万张</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lang w:val="zh-CN"/>
              </w:rPr>
              <w:t>参观商证件广告</w:t>
            </w:r>
          </w:p>
        </w:tc>
        <w:tc>
          <w:tcPr>
            <w:tcW w:w="225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lang w:val="zh-CN"/>
              </w:rPr>
              <w:t>3万元/1万个</w:t>
            </w:r>
          </w:p>
        </w:tc>
      </w:tr>
    </w:tbl>
    <w:p>
      <w:pPr>
        <w:rPr>
          <w:rFonts w:hint="eastAsia" w:ascii="微软雅黑" w:hAnsi="微软雅黑" w:eastAsia="微软雅黑" w:cs="宋体"/>
          <w:b/>
          <w:color w:val="002B82"/>
          <w:kern w:val="0"/>
          <w:sz w:val="28"/>
          <w:szCs w:val="28"/>
        </w:rPr>
      </w:pPr>
    </w:p>
    <w:p>
      <w:pPr>
        <w:rPr>
          <w:rFonts w:hint="eastAsia" w:ascii="宋体" w:hAnsi="宋体" w:cs="宋体"/>
          <w:color w:val="000000"/>
          <w:szCs w:val="21"/>
        </w:rPr>
      </w:pPr>
      <w:r>
        <w:rPr>
          <w:rFonts w:hint="eastAsia" w:ascii="微软雅黑" w:hAnsi="微软雅黑" w:eastAsia="微软雅黑" w:cs="宋体"/>
          <w:b/>
          <w:color w:val="002B82"/>
          <w:kern w:val="0"/>
          <w:sz w:val="28"/>
          <w:szCs w:val="28"/>
        </w:rPr>
        <w:t>参展程序››››</w:t>
      </w:r>
      <w:r>
        <w:rPr>
          <w:rFonts w:hint="eastAsia" w:ascii="宋体" w:hAnsi="宋体" w:cs="宋体"/>
          <w:color w:val="000000"/>
          <w:szCs w:val="21"/>
        </w:rPr>
        <w:t xml:space="preserve">    </w:t>
      </w:r>
    </w:p>
    <w:p>
      <w:pPr>
        <w:rPr>
          <w:rFonts w:hint="eastAsia" w:ascii="宋体" w:hAnsi="宋体" w:cs="宋体"/>
          <w:color w:val="000000"/>
          <w:sz w:val="24"/>
        </w:rPr>
      </w:pPr>
      <w:r>
        <w:rPr>
          <w:rFonts w:hint="eastAsia" w:ascii="宋体" w:hAnsi="宋体" w:cs="宋体"/>
          <w:color w:val="000000"/>
          <w:sz w:val="24"/>
        </w:rPr>
        <w:t>参展企业确定参展后，请确定展位位置，详细填写《参展申请表》</w:t>
      </w:r>
      <w:r>
        <w:rPr>
          <w:rFonts w:hint="eastAsia" w:ascii="宋体" w:hAnsi="宋体" w:cs="宋体"/>
          <w:color w:val="000000"/>
          <w:sz w:val="24"/>
          <w:lang w:eastAsia="zh-CN"/>
        </w:rPr>
        <w:t>，</w:t>
      </w:r>
      <w:r>
        <w:rPr>
          <w:rFonts w:hint="eastAsia" w:ascii="宋体" w:hAnsi="宋体" w:cs="宋体"/>
          <w:color w:val="000000"/>
          <w:sz w:val="24"/>
        </w:rPr>
        <w:t>并加盖公章，复印营业执照副本加盖公章，寄到组委会办公室（下方地址）。参展企业于五个工作日内汇款，请将汇款底单传至组委会，组委会收到款项后，将给参展企业寄发参展商手册。</w:t>
      </w:r>
    </w:p>
    <w:p>
      <w:pPr>
        <w:rPr>
          <w:rFonts w:hint="eastAsia" w:ascii="微软雅黑" w:hAnsi="微软雅黑" w:eastAsia="微软雅黑" w:cs="宋体"/>
          <w:b/>
          <w:color w:val="002B82"/>
          <w:kern w:val="0"/>
          <w:sz w:val="28"/>
          <w:szCs w:val="28"/>
        </w:rPr>
      </w:pPr>
    </w:p>
    <w:p>
      <w:pPr>
        <w:rPr>
          <w:rFonts w:hint="eastAsia" w:ascii="微软雅黑" w:hAnsi="微软雅黑" w:eastAsia="微软雅黑" w:cs="宋体"/>
          <w:b/>
          <w:color w:val="002B82"/>
          <w:kern w:val="0"/>
          <w:sz w:val="28"/>
          <w:szCs w:val="28"/>
        </w:rPr>
      </w:pPr>
      <w:r>
        <w:rPr>
          <w:rFonts w:hint="eastAsia" w:ascii="微软雅黑" w:hAnsi="微软雅黑" w:eastAsia="微软雅黑" w:cs="宋体"/>
          <w:b/>
          <w:color w:val="002B82"/>
          <w:kern w:val="0"/>
          <w:sz w:val="28"/>
          <w:szCs w:val="28"/>
        </w:rPr>
        <w:t>主办方联系方式››››广东鸿威国际会展集团有限公司</w:t>
      </w:r>
    </w:p>
    <w:p>
      <w:pPr>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陈经理</w:t>
      </w:r>
    </w:p>
    <w:p>
      <w:pPr>
        <w:rPr>
          <w:rFonts w:hint="eastAsia" w:ascii="宋体" w:hAnsi="宋体" w:cs="宋体"/>
          <w:sz w:val="24"/>
        </w:rPr>
      </w:pPr>
      <w:r>
        <w:rPr>
          <w:rFonts w:hint="eastAsia" w:ascii="宋体" w:hAnsi="宋体" w:cs="宋体"/>
          <w:sz w:val="24"/>
        </w:rPr>
        <w:t>手机：</w:t>
      </w:r>
      <w:r>
        <w:rPr>
          <w:rFonts w:hint="default" w:ascii="Calibri" w:hAnsi="Calibri" w:cs="Calibri"/>
          <w:bCs/>
          <w:sz w:val="24"/>
          <w:lang w:val="en-US" w:eastAsia="zh-CN"/>
        </w:rPr>
        <w:t>18664471823</w:t>
      </w:r>
      <w:r>
        <w:rPr>
          <w:rFonts w:hint="eastAsia" w:ascii="宋体" w:hAnsi="宋体" w:cs="宋体"/>
          <w:bCs/>
          <w:sz w:val="24"/>
        </w:rPr>
        <w:t>（微信）</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default" w:ascii="Calibri" w:hAnsi="Calibri" w:cs="Calibri"/>
          <w:sz w:val="24"/>
          <w:lang w:val="en-US" w:eastAsia="zh-CN"/>
        </w:rPr>
        <w:t>4006258268</w:t>
      </w:r>
      <w:r>
        <w:rPr>
          <w:rFonts w:hint="eastAsia" w:ascii="宋体" w:hAnsi="宋体" w:cs="宋体"/>
          <w:sz w:val="24"/>
        </w:rPr>
        <w:t>转联系人</w:t>
      </w:r>
    </w:p>
    <w:p>
      <w:pPr>
        <w:ind w:left="-10" w:leftChars="-5" w:firstLine="11"/>
        <w:rPr>
          <w:rFonts w:hint="eastAsia" w:ascii="宋体" w:hAnsi="宋体" w:cs="宋体"/>
          <w:sz w:val="24"/>
        </w:rPr>
      </w:pPr>
      <w:r>
        <w:rPr>
          <w:rFonts w:hint="eastAsia" w:ascii="宋体" w:hAnsi="宋体" w:cs="宋体"/>
          <w:sz w:val="24"/>
        </w:rPr>
        <w:t>网址：</w:t>
      </w:r>
      <w:r>
        <w:rPr>
          <w:rFonts w:hint="default" w:ascii="Calibri" w:hAnsi="Calibri" w:cs="Calibri"/>
          <w:sz w:val="24"/>
        </w:rPr>
        <w:t xml:space="preserve">http://www.chinavmf.com     </w:t>
      </w:r>
      <w:r>
        <w:rPr>
          <w:rFonts w:hint="eastAsia" w:ascii="Calibri" w:hAnsi="Calibri" w:cs="Calibri"/>
          <w:sz w:val="24"/>
          <w:lang w:val="en-US" w:eastAsia="zh-CN"/>
        </w:rPr>
        <w:t xml:space="preserve">  </w:t>
      </w:r>
      <w:r>
        <w:rPr>
          <w:rFonts w:hint="default" w:ascii="Calibri" w:hAnsi="Calibri" w:cs="Calibri"/>
          <w:sz w:val="24"/>
        </w:rPr>
        <w:t xml:space="preserve"> Q Q</w:t>
      </w:r>
      <w:r>
        <w:rPr>
          <w:rFonts w:hint="eastAsia" w:ascii="Calibri" w:hAnsi="Calibri" w:cs="Calibri"/>
          <w:sz w:val="24"/>
          <w:lang w:eastAsia="zh-CN"/>
        </w:rPr>
        <w:t>：</w:t>
      </w:r>
      <w:r>
        <w:rPr>
          <w:rFonts w:hint="default" w:ascii="Calibri" w:hAnsi="Calibri" w:cs="Calibri"/>
          <w:sz w:val="24"/>
          <w:lang w:val="en-US" w:eastAsia="zh-CN"/>
        </w:rPr>
        <w:t>1410671412</w:t>
      </w:r>
      <w:r>
        <w:rPr>
          <w:rFonts w:hint="default" w:ascii="Calibri" w:hAnsi="Calibri" w:cs="Calibri"/>
          <w:sz w:val="24"/>
        </w:rPr>
        <w:t xml:space="preserve"> </w:t>
      </w:r>
    </w:p>
    <w:p>
      <w:pPr>
        <w:rPr>
          <w:rFonts w:hint="default" w:ascii="宋体" w:hAnsi="宋体" w:eastAsia="宋体" w:cs="宋体"/>
          <w:sz w:val="24"/>
          <w:lang w:val="en-US" w:eastAsia="zh-CN"/>
        </w:rPr>
      </w:pPr>
      <w:r>
        <w:rPr>
          <w:rFonts w:hint="eastAsia" w:ascii="宋体" w:hAnsi="宋体" w:cs="宋体"/>
          <w:sz w:val="24"/>
        </w:rPr>
        <w:t>邮箱：</w:t>
      </w:r>
      <w:r>
        <w:rPr>
          <w:rFonts w:hint="default" w:ascii="Calibri" w:hAnsi="Calibri" w:cs="Calibri"/>
          <w:sz w:val="24"/>
          <w:lang w:val="en-US" w:eastAsia="zh-CN"/>
        </w:rPr>
        <w:t>1410671412</w:t>
      </w:r>
      <w:r>
        <w:rPr>
          <w:rFonts w:hint="default" w:ascii="Calibri" w:hAnsi="Calibri" w:cs="Calibri"/>
          <w:bCs/>
          <w:sz w:val="24"/>
        </w:rPr>
        <w:t>@</w:t>
      </w:r>
      <w:r>
        <w:rPr>
          <w:rFonts w:hint="default" w:ascii="Calibri" w:hAnsi="Calibri" w:cs="Calibri"/>
          <w:bCs/>
          <w:sz w:val="24"/>
          <w:lang w:val="en-US" w:eastAsia="zh-CN"/>
        </w:rPr>
        <w:t>qq</w:t>
      </w:r>
      <w:r>
        <w:rPr>
          <w:rFonts w:hint="default" w:ascii="Calibri" w:hAnsi="Calibri" w:cs="Calibri"/>
          <w:bCs/>
          <w:sz w:val="24"/>
        </w:rPr>
        <w:t>.com</w:t>
      </w:r>
      <w:r>
        <w:rPr>
          <w:rFonts w:hint="default" w:ascii="Calibri" w:hAnsi="Calibri" w:cs="Calibri"/>
          <w:sz w:val="24"/>
        </w:rPr>
        <w:t xml:space="preserve"> </w:t>
      </w:r>
      <w:r>
        <w:rPr>
          <w:rFonts w:hint="eastAsia" w:ascii="宋体" w:hAnsi="宋体" w:cs="宋体"/>
          <w:sz w:val="24"/>
        </w:rPr>
        <w:t xml:space="preserve">         </w:t>
      </w:r>
      <w:r>
        <w:rPr>
          <w:rFonts w:hint="eastAsia" w:ascii="宋体" w:hAnsi="宋体" w:cs="宋体"/>
          <w:sz w:val="24"/>
          <w:lang w:val="en-US" w:eastAsia="zh-CN"/>
        </w:rPr>
        <w:t xml:space="preserve">  </w:t>
      </w:r>
    </w:p>
    <w:p>
      <w:pPr>
        <w:rPr>
          <w:rFonts w:hint="eastAsia" w:ascii="宋体" w:hAnsi="宋体" w:cs="宋体"/>
          <w:sz w:val="24"/>
        </w:rPr>
      </w:pPr>
      <w:r>
        <w:rPr>
          <w:rFonts w:hint="eastAsia" w:ascii="宋体" w:hAnsi="宋体" w:cs="宋体"/>
          <w:sz w:val="24"/>
        </w:rPr>
        <w:t>办公地址：广州市海珠区新港东路</w:t>
      </w:r>
      <w:r>
        <w:rPr>
          <w:rFonts w:hint="default" w:ascii="Calibri" w:hAnsi="Calibri" w:cs="Calibri"/>
          <w:sz w:val="24"/>
        </w:rPr>
        <w:t>1000</w:t>
      </w:r>
      <w:r>
        <w:rPr>
          <w:rFonts w:hint="eastAsia" w:ascii="宋体" w:hAnsi="宋体" w:cs="宋体"/>
          <w:sz w:val="24"/>
        </w:rPr>
        <w:t>号保利世贸中心</w:t>
      </w:r>
      <w:r>
        <w:rPr>
          <w:rFonts w:hint="default" w:ascii="Calibri" w:hAnsi="Calibri" w:cs="Calibri"/>
          <w:sz w:val="24"/>
        </w:rPr>
        <w:t>C</w:t>
      </w:r>
      <w:r>
        <w:rPr>
          <w:rFonts w:hint="eastAsia" w:ascii="宋体" w:hAnsi="宋体" w:cs="宋体"/>
          <w:sz w:val="24"/>
        </w:rPr>
        <w:t>座西塔</w:t>
      </w:r>
      <w:r>
        <w:rPr>
          <w:rFonts w:hint="default" w:ascii="Calibri" w:hAnsi="Calibri" w:cs="Calibri"/>
          <w:sz w:val="24"/>
        </w:rPr>
        <w:t>7</w:t>
      </w:r>
      <w:r>
        <w:rPr>
          <w:rFonts w:hint="eastAsia" w:ascii="宋体" w:hAnsi="宋体" w:cs="宋体"/>
          <w:sz w:val="24"/>
        </w:rPr>
        <w:t>层</w:t>
      </w:r>
    </w:p>
    <w:p/>
    <w:sectPr>
      <w:pgSz w:w="11906" w:h="16838"/>
      <w:pgMar w:top="709" w:right="1134" w:bottom="426"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BCC66"/>
    <w:multiLevelType w:val="singleLevel"/>
    <w:tmpl w:val="86EBCC66"/>
    <w:lvl w:ilvl="0" w:tentative="0">
      <w:start w:val="1"/>
      <w:numFmt w:val="bullet"/>
      <w:lvlText w:val=""/>
      <w:lvlJc w:val="left"/>
      <w:pPr>
        <w:ind w:left="420" w:hanging="420"/>
      </w:pPr>
      <w:rPr>
        <w:rFonts w:hint="default" w:ascii="Wingdings" w:hAnsi="Wingdings"/>
      </w:rPr>
    </w:lvl>
  </w:abstractNum>
  <w:abstractNum w:abstractNumId="1">
    <w:nsid w:val="B9ED8E34"/>
    <w:multiLevelType w:val="singleLevel"/>
    <w:tmpl w:val="B9ED8E34"/>
    <w:lvl w:ilvl="0" w:tentative="0">
      <w:start w:val="1"/>
      <w:numFmt w:val="bullet"/>
      <w:lvlText w:val=""/>
      <w:lvlJc w:val="left"/>
      <w:pPr>
        <w:ind w:left="420" w:hanging="420"/>
      </w:pPr>
      <w:rPr>
        <w:rFonts w:hint="default" w:ascii="Wingdings" w:hAnsi="Wingdings"/>
      </w:rPr>
    </w:lvl>
  </w:abstractNum>
  <w:abstractNum w:abstractNumId="2">
    <w:nsid w:val="DAD438D1"/>
    <w:multiLevelType w:val="singleLevel"/>
    <w:tmpl w:val="DAD438D1"/>
    <w:lvl w:ilvl="0" w:tentative="0">
      <w:start w:val="1"/>
      <w:numFmt w:val="bullet"/>
      <w:lvlText w:val=""/>
      <w:lvlJc w:val="left"/>
      <w:pPr>
        <w:ind w:left="420" w:hanging="420"/>
      </w:pPr>
      <w:rPr>
        <w:rFonts w:hint="default" w:ascii="Wingdings" w:hAnsi="Wingdings"/>
      </w:rPr>
    </w:lvl>
  </w:abstractNum>
  <w:abstractNum w:abstractNumId="3">
    <w:nsid w:val="02AE0B86"/>
    <w:multiLevelType w:val="multilevel"/>
    <w:tmpl w:val="02AE0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OTQ5MGU5MGI3Mzg3ZDFjMjc0OTE2ZWI3ZjM4MWIifQ=="/>
  </w:docVars>
  <w:rsids>
    <w:rsidRoot w:val="492B37B2"/>
    <w:rsid w:val="045E738E"/>
    <w:rsid w:val="07977A3E"/>
    <w:rsid w:val="0A155A28"/>
    <w:rsid w:val="14751B9A"/>
    <w:rsid w:val="15595036"/>
    <w:rsid w:val="18AF6286"/>
    <w:rsid w:val="1D3E4388"/>
    <w:rsid w:val="1DA310A6"/>
    <w:rsid w:val="1FBD53A5"/>
    <w:rsid w:val="204D3C03"/>
    <w:rsid w:val="23CA787B"/>
    <w:rsid w:val="2DEE26E8"/>
    <w:rsid w:val="30623FD7"/>
    <w:rsid w:val="38D3421C"/>
    <w:rsid w:val="390628C4"/>
    <w:rsid w:val="41C66015"/>
    <w:rsid w:val="42F670E1"/>
    <w:rsid w:val="492B37B2"/>
    <w:rsid w:val="5D2247B2"/>
    <w:rsid w:val="63DB2379"/>
    <w:rsid w:val="69F20B52"/>
    <w:rsid w:val="72C93436"/>
    <w:rsid w:val="750962ED"/>
    <w:rsid w:val="77A67905"/>
    <w:rsid w:val="7B552C2A"/>
    <w:rsid w:val="7C997128"/>
    <w:rsid w:val="7E34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qFormat/>
    <w:uiPriority w:val="0"/>
    <w:pPr>
      <w:keepNext/>
      <w:keepLines/>
      <w:spacing w:before="260" w:beforeAutospacing="0" w:after="260" w:afterAutospacing="0" w:line="413" w:lineRule="auto"/>
      <w:outlineLvl w:val="1"/>
    </w:pPr>
    <w:rPr>
      <w:rFonts w:ascii="Arial" w:hAnsi="Arial" w:eastAsia="黑体"/>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619"/>
    </w:pPr>
    <w:rPr>
      <w:rFonts w:ascii="宋体" w:hAnsi="宋体" w:eastAsia="宋体" w:cs="宋体"/>
      <w:sz w:val="24"/>
      <w:szCs w:val="24"/>
      <w:lang w:val="en-US" w:eastAsia="en-US" w:bidi="en-US"/>
    </w:rPr>
  </w:style>
  <w:style w:type="paragraph" w:styleId="4">
    <w:name w:val="Body Text Indent 3"/>
    <w:basedOn w:val="1"/>
    <w:qFormat/>
    <w:uiPriority w:val="0"/>
    <w:pPr>
      <w:spacing w:after="120"/>
      <w:ind w:leftChars="200"/>
    </w:pPr>
    <w:rPr>
      <w:sz w:val="16"/>
      <w:szCs w:val="16"/>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3757</Words>
  <Characters>4150</Characters>
  <Lines>0</Lines>
  <Paragraphs>0</Paragraphs>
  <TotalTime>7</TotalTime>
  <ScaleCrop>false</ScaleCrop>
  <LinksUpToDate>false</LinksUpToDate>
  <CharactersWithSpaces>4360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2021-05-19T08:07:00Z</dcterms:created>
  <dc:creator>Administrator</dc:creator>
  <cp:lastModifiedBy>Administrator</cp:lastModifiedBy>
  <dcterms:modified xsi:type="dcterms:W3CDTF">2023-06-30T01:52:17Z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CCE11939378F4B848D9BD3B4F2CA3332</vt:lpwstr>
  </property>
</Properties>
</file>