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eastAsia="zh-CN"/>
        </w:rPr>
        <w:t>巴基斯坦机床及五金展</w:t>
      </w:r>
    </w:p>
    <w:p>
      <w:pPr>
        <w:pStyle w:val="2"/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MACHINETOOLS&amp; Hardware Asia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展览日期：20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-18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展览地点：</w:t>
      </w:r>
      <w:r>
        <w:rPr>
          <w:rFonts w:hint="eastAsia"/>
          <w:lang w:eastAsia="zh-CN"/>
        </w:rPr>
        <w:t>中巴友谊中心</w:t>
      </w:r>
    </w:p>
    <w:p>
      <w:pPr>
        <w:rPr>
          <w:rFonts w:hint="eastAsia"/>
        </w:rPr>
      </w:pPr>
      <w:r>
        <w:rPr>
          <w:rFonts w:hint="eastAsia"/>
        </w:rPr>
        <w:t>展会周期：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年一届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组展单位：中展远洋--国际展</w:t>
      </w:r>
      <w:r>
        <w:rPr>
          <w:rFonts w:hint="eastAsia"/>
          <w:lang w:eastAsia="zh-CN"/>
        </w:rPr>
        <w:t>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主办单位：Ecommerce Gateway Pakistan (Pvt.) Ltd.</w:t>
      </w:r>
    </w:p>
    <w:p>
      <w:pPr>
        <w:rPr>
          <w:rFonts w:hint="eastAsia"/>
        </w:rPr>
      </w:pPr>
      <w:bookmarkStart w:id="0" w:name="_GoBack"/>
    </w:p>
    <w:bookmarkEnd w:id="0"/>
    <w:p>
      <w:pPr>
        <w:rPr>
          <w:rFonts w:hint="eastAsia"/>
        </w:rPr>
      </w:pPr>
      <w:r>
        <w:rPr>
          <w:rFonts w:hint="eastAsia"/>
        </w:rPr>
        <w:t>展会介绍：      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我司中展远洋为2024年巴基斯坦伊斯兰堡机床及五金展览会Machine Tools&amp; Hardware Asia的总代理。2024年巴基斯坦伊斯兰堡机床及五金展览会Machine Tools&amp; Hardware Asia将于2024年1月16-18日巴基斯坦伊斯兰堡中巴友谊展览中心举办，该展会的举办周期是一年一届，展会的主办方是Ecommerce Gateway Pakistan (Pvt.) Ltd.2024年巴基斯坦机床及五金展览会Machine Tools&amp; Hardware Asia提供一个将所有行业聚集在同一屋檐下的机会，同时提供了获得工业范围内更广泛的客户组合的机会，该展旨在提高生产效率和竞争。该展是来自不同地区和周边国家了解新行业新闻和产品的绝佳机会：对于参展商和参观者来说，这是紧张的一天，他们可以与新老联系人会面，并开发新的、令人兴奋的商机。该展会主要面向硬件、工具和技术设备制造商以及专业经销商：零售商、批发商、采购经理和业内决策者。参加该展是观察竞争对手和收集市场信息的一种方法，也是品牌曝光和认可的绝佳平台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展览范围：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 机床和加工中心，电火花机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 板材金属加工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 焊接技术设备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 工厂自动化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 泵， 阀门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 材料处理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 模具， 模具加工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 铸造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 线材，管材，电缆技术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 测量， 控制测量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 工具和模具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12,、 表面处理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 流体传动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3D27034E"/>
    <w:rsid w:val="0302517C"/>
    <w:rsid w:val="3D2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2023-08-01T01:45:00Z</dcterms:created>
  <dc:creator>长安</dc:creator>
  <cp:lastModifiedBy>长安</cp:lastModifiedBy>
  <dcterms:modified xsi:type="dcterms:W3CDTF">2023-08-01T01:56:39Z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5BD5295464A44C6EB2EDA8F3540CA65C_11</vt:lpwstr>
  </property>
</Properties>
</file>