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cs="宋体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-344805</wp:posOffset>
            </wp:positionV>
            <wp:extent cx="1522730" cy="890270"/>
            <wp:effectExtent l="0" t="0" r="1905" b="0"/>
            <wp:wrapNone/>
            <wp:docPr id="5" name="图片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706" cy="88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jc w:val="center"/>
        <w:rPr>
          <w:rFonts w:hint="eastAsia" w:ascii="仿宋" w:hAnsi="仿宋" w:eastAsia="仿宋" w:cs="宋体"/>
          <w:color w:val="00000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color w:val="000000"/>
          <w:sz w:val="44"/>
          <w:szCs w:val="44"/>
        </w:rPr>
        <w:t>2024越南（平阳）国际工业机械及自动化展览会</w:t>
      </w:r>
      <w:r>
        <w:rPr>
          <w:rFonts w:hint="eastAsia" w:ascii="仿宋" w:hAnsi="仿宋" w:eastAsia="仿宋" w:cs="宋体"/>
          <w:color w:val="000000"/>
          <w:sz w:val="44"/>
          <w:szCs w:val="44"/>
        </w:rPr>
        <w:t xml:space="preserve">             </w:t>
      </w:r>
      <w:r>
        <w:rPr>
          <w:rStyle w:val="13"/>
          <w:rFonts w:hint="eastAsia"/>
          <w:sz w:val="24"/>
          <w:szCs w:val="24"/>
        </w:rPr>
        <w:t>2024 VIETNAM INTERNATIONAL INDUSTRIAL MACHINERY AND AUTOMATION EXHIBITION</w:t>
      </w:r>
    </w:p>
    <w:p>
      <w:pPr>
        <w:rPr>
          <w:rFonts w:ascii="仿宋" w:hAnsi="仿宋" w:eastAsia="仿宋" w:cs="黑体"/>
          <w:b/>
          <w:kern w:val="0"/>
          <w:sz w:val="24"/>
        </w:rPr>
      </w:pPr>
      <w:r>
        <w:rPr>
          <w:rFonts w:ascii="黑体" w:hAnsi="黑体" w:eastAsia="黑体" w:cs="黑体"/>
          <w:b/>
          <w:sz w:val="24"/>
        </w:rPr>
        <w:t xml:space="preserve">     </w:t>
      </w:r>
      <w:r>
        <w:rPr>
          <w:rFonts w:ascii="仿宋" w:hAnsi="仿宋" w:eastAsia="仿宋" w:cs="黑体"/>
          <w:b/>
          <w:sz w:val="24"/>
        </w:rPr>
        <w:t>地点：</w:t>
      </w:r>
      <w:r>
        <w:rPr>
          <w:rFonts w:hint="eastAsia" w:ascii="仿宋" w:hAnsi="仿宋" w:eastAsia="仿宋" w:cs="黑体"/>
          <w:b/>
          <w:sz w:val="24"/>
        </w:rPr>
        <w:t>越南平阳新城世贸国际会展中心</w:t>
      </w:r>
      <w:r>
        <w:rPr>
          <w:rFonts w:ascii="仿宋" w:hAnsi="仿宋" w:eastAsia="仿宋" w:cs="黑体"/>
          <w:b/>
          <w:sz w:val="24"/>
        </w:rPr>
        <w:t xml:space="preserve">   日期：</w:t>
      </w:r>
      <w:r>
        <w:rPr>
          <w:rFonts w:ascii="仿宋" w:hAnsi="仿宋" w:eastAsia="仿宋" w:cs="黑体"/>
          <w:b/>
          <w:kern w:val="0"/>
          <w:sz w:val="24"/>
        </w:rPr>
        <w:t>202</w:t>
      </w:r>
      <w:r>
        <w:rPr>
          <w:rFonts w:hint="eastAsia" w:ascii="仿宋" w:hAnsi="仿宋" w:eastAsia="仿宋" w:cs="黑体"/>
          <w:b/>
          <w:kern w:val="0"/>
          <w:sz w:val="24"/>
        </w:rPr>
        <w:t>4</w:t>
      </w:r>
      <w:r>
        <w:rPr>
          <w:rFonts w:ascii="仿宋" w:hAnsi="仿宋" w:eastAsia="仿宋" w:cs="黑体"/>
          <w:b/>
          <w:kern w:val="0"/>
          <w:sz w:val="24"/>
        </w:rPr>
        <w:t>年</w:t>
      </w:r>
      <w:r>
        <w:rPr>
          <w:rFonts w:hint="eastAsia" w:ascii="仿宋" w:hAnsi="仿宋" w:eastAsia="仿宋" w:cs="黑体"/>
          <w:b/>
          <w:kern w:val="0"/>
          <w:sz w:val="24"/>
        </w:rPr>
        <w:t>05</w:t>
      </w:r>
      <w:r>
        <w:rPr>
          <w:rFonts w:ascii="仿宋" w:hAnsi="仿宋" w:eastAsia="仿宋" w:cs="黑体"/>
          <w:b/>
          <w:kern w:val="0"/>
          <w:sz w:val="24"/>
        </w:rPr>
        <w:t>月</w:t>
      </w:r>
      <w:r>
        <w:rPr>
          <w:rFonts w:hint="eastAsia" w:ascii="仿宋" w:hAnsi="仿宋" w:eastAsia="仿宋" w:cs="黑体"/>
          <w:b/>
          <w:kern w:val="0"/>
          <w:sz w:val="24"/>
        </w:rPr>
        <w:t>08</w:t>
      </w:r>
      <w:r>
        <w:rPr>
          <w:rFonts w:ascii="仿宋" w:hAnsi="仿宋" w:eastAsia="仿宋" w:cs="黑体"/>
          <w:b/>
          <w:kern w:val="0"/>
          <w:sz w:val="24"/>
        </w:rPr>
        <w:t>日-</w:t>
      </w:r>
      <w:r>
        <w:rPr>
          <w:rFonts w:hint="eastAsia" w:ascii="仿宋" w:hAnsi="仿宋" w:eastAsia="仿宋" w:cs="黑体"/>
          <w:b/>
          <w:kern w:val="0"/>
          <w:sz w:val="24"/>
        </w:rPr>
        <w:t>10</w:t>
      </w:r>
      <w:r>
        <w:rPr>
          <w:rFonts w:ascii="仿宋" w:hAnsi="仿宋" w:eastAsia="仿宋" w:cs="黑体"/>
          <w:b/>
          <w:kern w:val="0"/>
          <w:sz w:val="24"/>
        </w:rPr>
        <w:t xml:space="preserve">日  </w:t>
      </w:r>
    </w:p>
    <w:p>
      <w:pPr>
        <w:rPr>
          <w:rFonts w:ascii="微软雅黑" w:hAnsi="微软雅黑" w:eastAsia="微软雅黑" w:cs="微软雅黑"/>
        </w:rPr>
      </w:pPr>
      <w:r>
        <w:rPr>
          <w:rFonts w:ascii="楷体_GB2312" w:hAnsi="华文中宋" w:eastAsia="楷体_GB2312" w:cs="宋体"/>
          <w:b/>
          <w:kern w:val="0"/>
          <w:sz w:val="24"/>
        </w:rPr>
        <w:t>———————————————————————————————————————</w:t>
      </w:r>
    </w:p>
    <w:p>
      <w:pPr>
        <w:spacing w:line="0" w:lineRule="atLeast"/>
        <w:ind w:firstLine="548" w:firstLineChars="200"/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>2024越南（平阳）国际工业机械及自动化展览会-EMA VIETNAM2024是由越南广告与商业推广股份公司、康发国际展览股份有限公司、世贸中心平阳有限公司等联合举办的东盟领先的年度工业4.0旗舰盛会。旨在推动越南尤其是南部工业智能及自动化需求领域，与国际工业自动化新产品、新设备、新技术交流合作创造条件，同时也是参展商寻求合作机会、吸引投资、技术转让、促进贸易、提高生产经营活动效率的平台。</w:t>
      </w:r>
    </w:p>
    <w:p>
      <w:pPr>
        <w:spacing w:line="0" w:lineRule="atLeast"/>
        <w:ind w:firstLine="548" w:firstLineChars="200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>上届展会在越南平阳新城世贸国际会展中心圆满闭幕，展出面积15,000多平方米，吸引来自越南及中国、马来西亚、印度尼西亚、泰国、日本、德国、俄罗斯、意大利等十几个国家和地区的参展企业约300家，国际化程度高。展期专业观众突破20,000人次，取得了良好的效果并得到了参展商的一致好评。</w:t>
      </w: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drawing>
          <wp:inline distT="0" distB="0" distL="0" distR="0">
            <wp:extent cx="6007100" cy="2448560"/>
            <wp:effectExtent l="0" t="0" r="1270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0" w:lineRule="atLeast"/>
        <w:ind w:firstLine="548" w:firstLineChars="200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269240</wp:posOffset>
                </wp:positionV>
                <wp:extent cx="1875155" cy="495300"/>
                <wp:effectExtent l="0" t="0" r="0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15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0000"/>
                                <w:spacing w:val="27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pt;margin-top:21.2pt;height:39pt;width:147.65pt;z-index:251659264;mso-width-relative:page;mso-height-relative:page;" filled="f" stroked="f" coordsize="21600,21600" o:gfxdata="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5IiStkAAAAKAQAADwAAAAAAAAABACAAAAAiAAAAZHJz&#10;L2Rvd25yZXYueG1sUEsBAhQAFAAAAAgAh07iQAmvc8o8AgAAZg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FF0000"/>
                          <w:spacing w:val="27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251460</wp:posOffset>
                </wp:positionV>
                <wp:extent cx="5487035" cy="396875"/>
                <wp:effectExtent l="0" t="0" r="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7035" cy="3969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0000"/>
                                <w:spacing w:val="27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pacing w:val="27"/>
                                <w:sz w:val="28"/>
                                <w:szCs w:val="28"/>
                                <w:shd w:val="clear" w:color="auto" w:fill="FFFFFF"/>
                              </w:rPr>
                              <w:t>参展方案：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pt;margin-top:19.8pt;height:31.25pt;width:432.05pt;z-index:251660288;mso-width-relative:page;mso-height-relative:page;" filled="f" stroked="f" coordsize="21600,21600" o:gfxdata="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H0kG2QAAAAoBAAAPAAAAAAAAAAEAIAAAACIAAABk&#10;cnMvZG93bnJldi54bWxQSwECFAAUAAAACACHTuJAmSvjlT4CAABoBAAADgAAAAAAAAABACAAAAAo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FF0000"/>
                          <w:spacing w:val="27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pacing w:val="27"/>
                          <w:sz w:val="28"/>
                          <w:szCs w:val="28"/>
                          <w:shd w:val="clear" w:color="auto" w:fill="FFFFFF"/>
                        </w:rPr>
                        <w:t>参展方案：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3E3E3E"/>
          <w:spacing w:val="27"/>
          <w:sz w:val="28"/>
          <w:szCs w:val="28"/>
          <w:shd w:val="clear" w:color="auto" w:fill="FFFFFF"/>
        </w:rPr>
      </w:pP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FF0000"/>
          <w:spacing w:val="27"/>
          <w:sz w:val="28"/>
          <w:szCs w:val="28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color w:val="FF0000"/>
          <w:spacing w:val="27"/>
          <w:sz w:val="28"/>
          <w:szCs w:val="28"/>
          <w:shd w:val="clear" w:color="auto" w:fill="FFFFFF"/>
        </w:rPr>
        <w:t>EMA VIETNAM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27"/>
          <w:sz w:val="28"/>
          <w:szCs w:val="28"/>
          <w:shd w:val="clear" w:color="auto" w:fill="FFFFFF"/>
        </w:rPr>
        <w:t xml:space="preserve"> 2024</w:t>
      </w:r>
    </w:p>
    <w:p>
      <w:pPr>
        <w:pBdr>
          <w:top w:val="none" w:color="000000" w:sz="0" w:space="0"/>
        </w:pBdr>
        <w:spacing w:line="0" w:lineRule="atLeast"/>
        <w:rPr>
          <w:rFonts w:ascii="微软雅黑" w:hAnsi="微软雅黑" w:eastAsia="微软雅黑" w:cs="微软雅黑"/>
          <w:b/>
          <w:bCs/>
          <w:color w:val="1F4E79" w:themeColor="accent1" w:themeShade="80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pacing w:val="27"/>
          <w:sz w:val="22"/>
          <w:szCs w:val="22"/>
          <w:shd w:val="clear" w:color="auto" w:fill="FFFFFF"/>
        </w:rPr>
        <w:t>展会时间：</w:t>
      </w: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2024年05月08-10日</w:t>
      </w:r>
    </w:p>
    <w:p>
      <w:pPr>
        <w:pBdr>
          <w:top w:val="none" w:color="000000" w:sz="0" w:space="0"/>
        </w:pBdr>
        <w:spacing w:line="0" w:lineRule="atLeast"/>
        <w:rPr>
          <w:rFonts w:ascii="微软雅黑" w:hAnsi="微软雅黑" w:eastAsia="微软雅黑" w:cs="微软雅黑"/>
          <w:b/>
          <w:bCs/>
          <w:color w:val="1F4E79" w:themeColor="accent1" w:themeShade="80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pacing w:val="27"/>
          <w:sz w:val="22"/>
          <w:szCs w:val="22"/>
          <w:shd w:val="clear" w:color="auto" w:fill="FFFFFF"/>
        </w:rPr>
        <w:t>展会地点：</w:t>
      </w: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越南·平阳新城世贸国际会展中心</w:t>
      </w:r>
    </w:p>
    <w:p>
      <w:pPr>
        <w:pBdr>
          <w:top w:val="none" w:color="000000" w:sz="0" w:space="0"/>
        </w:pBdr>
        <w:spacing w:line="0" w:lineRule="atLeast"/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pacing w:val="27"/>
          <w:sz w:val="22"/>
          <w:szCs w:val="22"/>
          <w:shd w:val="clear" w:color="auto" w:fill="FFFFFF"/>
        </w:rPr>
        <w:t>展会规模：</w:t>
      </w: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15000平方</w:t>
      </w: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color w:val="1F4E79" w:themeColor="accent1" w:themeShade="80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pacing w:val="27"/>
          <w:sz w:val="22"/>
          <w:szCs w:val="22"/>
          <w:shd w:val="clear" w:color="auto" w:fill="FFFFFF"/>
        </w:rPr>
        <w:t>组织单位：</w:t>
      </w:r>
      <w:r>
        <w:rPr>
          <w:rFonts w:hint="eastAsia" w:ascii="微软雅黑" w:hAnsi="微软雅黑" w:eastAsia="微软雅黑" w:cs="微软雅黑"/>
          <w:bCs/>
          <w:color w:val="000000" w:themeColor="text1"/>
          <w:spacing w:val="27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越南广告与商业推广股份公司、康发国际展览股份有限公司、世贸中心平阳有限公司、平阳工业区管理局、胡志明市商业协会</w:t>
      </w:r>
    </w:p>
    <w:p>
      <w:pPr>
        <w:spacing w:line="0" w:lineRule="atLeast"/>
        <w:rPr>
          <w:rFonts w:hint="eastAsia" w:ascii="微软雅黑" w:hAnsi="微软雅黑" w:eastAsia="微软雅黑" w:cs="微软雅黑"/>
          <w:bCs/>
          <w:color w:val="000000" w:themeColor="text1"/>
          <w:spacing w:val="27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pacing w:val="27"/>
          <w:sz w:val="22"/>
          <w:szCs w:val="22"/>
          <w:shd w:val="clear" w:color="auto" w:fill="FFFFFF"/>
        </w:rPr>
        <w:t>支持单位：</w:t>
      </w:r>
      <w:r>
        <w:rPr>
          <w:rFonts w:hint="eastAsia" w:ascii="微软雅黑" w:hAnsi="微软雅黑" w:eastAsia="微软雅黑" w:cs="微软雅黑"/>
          <w:bCs/>
          <w:color w:val="000000" w:themeColor="text1"/>
          <w:spacing w:val="27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越南工贸部、计划投资部、科技部、越南贸易促进局、越南机电协会</w:t>
      </w:r>
    </w:p>
    <w:p>
      <w:pPr>
        <w:spacing w:line="0" w:lineRule="atLeast"/>
        <w:rPr>
          <w:rFonts w:hint="eastAsia" w:ascii="微软雅黑" w:hAnsi="微软雅黑" w:eastAsia="微软雅黑" w:cs="微软雅黑"/>
          <w:bCs/>
          <w:color w:val="000000" w:themeColor="text1"/>
          <w:spacing w:val="27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pacing w:val="27"/>
          <w:sz w:val="22"/>
          <w:szCs w:val="22"/>
          <w:shd w:val="clear" w:color="auto" w:fill="FFFFFF"/>
        </w:rPr>
        <w:t>战略媒体：</w:t>
      </w:r>
      <w:r>
        <w:rPr>
          <w:rFonts w:hint="eastAsia" w:ascii="微软雅黑" w:hAnsi="微软雅黑" w:eastAsia="微软雅黑" w:cs="微软雅黑"/>
          <w:bCs/>
          <w:color w:val="000000" w:themeColor="text1"/>
          <w:spacing w:val="27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越南电子机械杂志、西贡企业家杂志、西贡企业家在线</w: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pacing w:val="27"/>
          <w:sz w:val="22"/>
          <w:szCs w:val="22"/>
          <w:shd w:val="clear" w:color="auto" w:fill="FFFFFF"/>
        </w:rPr>
        <w:t>中国组展：</w:t>
      </w: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广西博越展览有限公司</w:t>
      </w:r>
    </w:p>
    <w:p>
      <w:pPr>
        <w:spacing w:line="0" w:lineRule="atLeast"/>
        <w:rPr>
          <w:rFonts w:ascii="微软雅黑" w:hAnsi="微软雅黑" w:eastAsia="微软雅黑" w:cs="微软雅黑"/>
          <w:b/>
          <w:color w:val="2E75B6" w:themeColor="accent1" w:themeShade="BF"/>
          <w:spacing w:val="27"/>
          <w:sz w:val="22"/>
          <w:szCs w:val="22"/>
          <w:shd w:val="clear" w:color="auto" w:fill="FFFFFF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3E3E3E"/>
          <w:spacing w:val="27"/>
          <w:szCs w:val="21"/>
          <w:shd w:val="clear" w:color="auto" w:fill="FFFFFF"/>
        </w:rPr>
      </w:pPr>
    </w:p>
    <w:p>
      <w:pPr>
        <w:spacing w:line="0" w:lineRule="atLeast"/>
        <w:jc w:val="center"/>
        <w:rPr>
          <w:rFonts w:ascii="微软雅黑" w:hAnsi="微软雅黑" w:eastAsia="微软雅黑" w:cs="微软雅黑"/>
          <w:b/>
          <w:bCs/>
          <w:color w:val="1F4E79" w:themeColor="accent1" w:themeShade="80"/>
          <w:spacing w:val="2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1F4E79" w:themeColor="accent1" w:themeShade="80"/>
          <w:spacing w:val="27"/>
          <w:sz w:val="28"/>
          <w:szCs w:val="28"/>
          <w:shd w:val="clear" w:color="auto" w:fill="FFFFFF"/>
        </w:rPr>
        <w:t>参展产品范围</w:t>
      </w:r>
    </w:p>
    <w:p>
      <w:pPr>
        <w:pStyle w:val="7"/>
        <w:rPr>
          <w:rFonts w:ascii="微软雅黑" w:hAnsi="微软雅黑" w:eastAsia="微软雅黑"/>
          <w:b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/>
          <w:b/>
          <w:sz w:val="22"/>
          <w:szCs w:val="22"/>
          <w:shd w:val="clear" w:color="auto" w:fill="FFFFFF"/>
        </w:rPr>
        <w:t>1、各类工业机械设备：</w:t>
      </w:r>
    </w:p>
    <w:p>
      <w:pPr>
        <w:spacing w:line="0" w:lineRule="atLeast"/>
        <w:jc w:val="left"/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各类工业机械、机床、电汽设备配套及技术转让，其他专用和通用机械等。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  <w:t>2、自动化技术：</w:t>
      </w:r>
    </w:p>
    <w:p>
      <w:pPr>
        <w:spacing w:line="0" w:lineRule="atLeast"/>
        <w:jc w:val="left"/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工业自动化、传动/控制、工业机器人、检测设备、传输设备、连接技术等。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  <w:t>3、焊接技术及设备：</w:t>
      </w:r>
    </w:p>
    <w:p>
      <w:pPr>
        <w:spacing w:line="0" w:lineRule="atLeast"/>
        <w:jc w:val="left"/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各类电弧焊、等离子焊、电阻焊、固态压焊、激光焊、电渣焊、摩擦焊接、电子束焊接，钎焊设备、专用成套焊接设备、焊接机器人。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  <w:t>4、金属切割技术及设备：</w:t>
      </w:r>
    </w:p>
    <w:p>
      <w:pPr>
        <w:spacing w:line="0" w:lineRule="atLeast"/>
        <w:jc w:val="left"/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数控切割机，等离子、激光切割机，金属切削机床、金属薄板切割机床和加工中心、剪切机、水力切割机、线切割机床、管材切割机等；焊接辅机具：焊装器具、工具，自动操作机，滚轮架，送丝机，夹具等；焊机配套件等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  <w:t>5、装配工具：</w:t>
      </w:r>
    </w:p>
    <w:p>
      <w:pPr>
        <w:spacing w:line="0" w:lineRule="atLeast"/>
        <w:jc w:val="left"/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电动工具、气动工具、手动工具、工具配件、拧紧设备等。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  <w:t>6、模具及相关：</w:t>
      </w:r>
    </w:p>
    <w:p>
      <w:pPr>
        <w:spacing w:line="0" w:lineRule="atLeast"/>
        <w:jc w:val="left"/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金属冲压模、精冲模、压铸模、板材、管材、型材；下料、冲裁、拉伸、折弯、制作、成形零部件、模具材料、设计和制造技术等。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  <w:t>7、高新技术及相关</w:t>
      </w:r>
    </w:p>
    <w:p>
      <w:pPr>
        <w:spacing w:line="0" w:lineRule="atLeast"/>
        <w:jc w:val="left"/>
        <w:rPr>
          <w:rFonts w:hint="eastAsia" w:ascii="微软雅黑" w:hAnsi="微软雅黑" w:eastAsia="微软雅黑" w:cs="微软雅黑 Light"/>
          <w:b/>
          <w:bCs/>
          <w:color w:val="ED7D31" w:themeColor="accent2"/>
          <w:szCs w:val="21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工业高新技术及产品、物流制造、配送技术；节能技术、工业及化工材料、辅助材料的制造和应用等。</w:t>
      </w:r>
      <w:r>
        <w:rPr>
          <w:rFonts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 xml:space="preserve"> </w:t>
      </w:r>
    </w:p>
    <w:p>
      <w:pPr>
        <w:spacing w:line="0" w:lineRule="atLeast"/>
        <w:textAlignment w:val="baseline"/>
        <w:rPr>
          <w:rFonts w:hint="eastAsia" w:ascii="微软雅黑" w:hAnsi="微软雅黑" w:eastAsia="微软雅黑" w:cs="微软雅黑 Light"/>
          <w:b/>
          <w:bCs/>
          <w:color w:val="ED7D31" w:themeColor="accent2"/>
          <w:szCs w:val="21"/>
          <w14:textFill>
            <w14:solidFill>
              <w14:schemeClr w14:val="accent2"/>
            </w14:solidFill>
          </w14:textFill>
        </w:rPr>
      </w:pPr>
    </w:p>
    <w:p>
      <w:pPr>
        <w:pBdr>
          <w:top w:val="single" w:color="auto" w:sz="4" w:space="1"/>
          <w:left w:val="none" w:color="auto" w:sz="0" w:space="4"/>
          <w:bottom w:val="none" w:color="auto" w:sz="0" w:space="1"/>
          <w:right w:val="none" w:color="auto" w:sz="0" w:space="4"/>
        </w:pBdr>
        <w:spacing w:line="0" w:lineRule="atLeast"/>
        <w:rPr>
          <w:rFonts w:ascii="微软雅黑" w:hAnsi="微软雅黑" w:eastAsia="微软雅黑" w:cs="微软雅黑"/>
          <w:b/>
          <w:bCs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>报名联系：广西博越展览有限公司</w:t>
      </w: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>电话：</w:t>
      </w: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  <w:t>0771-2516369</w:t>
      </w: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>联系人：</w:t>
      </w: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  <w:lang w:eastAsia="zh-CN"/>
        </w:rPr>
        <w:t>林经理</w:t>
      </w: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  <w:t xml:space="preserve"> 15977748824  </w:t>
      </w:r>
    </w:p>
    <w:p>
      <w:pPr>
        <w:spacing w:line="0" w:lineRule="atLeast"/>
        <w:ind w:firstLine="1096" w:firstLineChars="400"/>
        <w:rPr>
          <w:rFonts w:ascii="微软雅黑" w:hAnsi="微软雅黑" w:eastAsia="微软雅黑" w:cs="微软雅黑"/>
          <w:b/>
          <w:bCs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  <w:t>李经理 15078784395</w:t>
      </w:r>
      <w:r>
        <w:rPr>
          <w:rFonts w:ascii="微软雅黑" w:hAnsi="微软雅黑" w:eastAsia="微软雅黑" w:cs="微软雅黑"/>
          <w:b/>
          <w:bCs/>
          <w:spacing w:val="27"/>
          <w:sz w:val="22"/>
          <w:szCs w:val="22"/>
        </w:rPr>
        <w:t xml:space="preserve"> </w:t>
      </w:r>
    </w:p>
    <w:p>
      <w:pPr>
        <w:spacing w:line="0" w:lineRule="atLeast"/>
        <w:ind w:firstLine="1096" w:firstLineChars="400"/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  <w:t>莫经理 15677150556</w:t>
      </w:r>
    </w:p>
    <w:p>
      <w:pPr>
        <w:spacing w:line="0" w:lineRule="atLeast"/>
        <w:ind w:firstLine="1096" w:firstLineChars="400"/>
        <w:rPr>
          <w:rFonts w:hint="default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  <w:t>覃经理 13257845359</w:t>
      </w:r>
    </w:p>
    <w:p>
      <w:pPr>
        <w:spacing w:line="0" w:lineRule="atLeast"/>
        <w:ind w:firstLine="548" w:firstLineChars="200"/>
        <w:rPr>
          <w:rFonts w:ascii="微软雅黑" w:hAnsi="微软雅黑" w:eastAsia="微软雅黑" w:cs="微软雅黑"/>
          <w:b/>
          <w:bCs/>
          <w:spacing w:val="27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27"/>
          <w:sz w:val="22"/>
          <w:szCs w:val="2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>邮  箱：</w:t>
      </w: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  <w:t>1002630350@qq.com</w:t>
      </w:r>
      <w:bookmarkStart w:id="0" w:name="_GoBack"/>
      <w:bookmarkEnd w:id="0"/>
    </w:p>
    <w:p>
      <w:pPr>
        <w:spacing w:line="0" w:lineRule="atLeast"/>
        <w:ind w:hanging="7"/>
        <w:jc w:val="left"/>
        <w:rPr>
          <w:rFonts w:ascii="微软雅黑" w:hAnsi="微软雅黑" w:eastAsia="微软雅黑" w:cs="微软雅黑"/>
          <w:b/>
          <w:bCs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>地址：广西南宁市青秀区东葛路165号绿地中央广场C2栋8层 </w:t>
      </w:r>
    </w:p>
    <w:sectPr>
      <w:pgSz w:w="11906" w:h="16838"/>
      <w:pgMar w:top="1440" w:right="1266" w:bottom="1440" w:left="1180" w:header="851" w:footer="992" w:gutter="0"/>
      <w:pgBorders w:offsetFrom="page">
        <w:top w:val="threeDEmboss" w:color="DEEBF7" w:sz="24" w:space="24"/>
        <w:left w:val="threeDEmboss" w:color="DEEBF7" w:sz="24" w:space="24"/>
        <w:bottom w:val="threeDEmboss" w:color="DEEBF7" w:sz="24" w:space="24"/>
        <w:right w:val="threeDEmboss" w:color="DEEBF7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MTNjYTA5MWE0OGM3YjhhNjRjYTA5OGY1MGUwNjIifQ=="/>
  </w:docVars>
  <w:rsids>
    <w:rsidRoot w:val="7C50390B"/>
    <w:rsid w:val="00001309"/>
    <w:rsid w:val="0000542C"/>
    <w:rsid w:val="00037F98"/>
    <w:rsid w:val="0004089A"/>
    <w:rsid w:val="00040C56"/>
    <w:rsid w:val="00060F03"/>
    <w:rsid w:val="00065D86"/>
    <w:rsid w:val="00093EC4"/>
    <w:rsid w:val="00096DE7"/>
    <w:rsid w:val="000C3102"/>
    <w:rsid w:val="000E6655"/>
    <w:rsid w:val="00106967"/>
    <w:rsid w:val="001160CB"/>
    <w:rsid w:val="001206A9"/>
    <w:rsid w:val="001307B4"/>
    <w:rsid w:val="00130E4A"/>
    <w:rsid w:val="00144F9B"/>
    <w:rsid w:val="00167038"/>
    <w:rsid w:val="00174128"/>
    <w:rsid w:val="00183C94"/>
    <w:rsid w:val="0018797D"/>
    <w:rsid w:val="001B10FD"/>
    <w:rsid w:val="001E327D"/>
    <w:rsid w:val="001F517D"/>
    <w:rsid w:val="00202653"/>
    <w:rsid w:val="00217055"/>
    <w:rsid w:val="00220B8F"/>
    <w:rsid w:val="00241A92"/>
    <w:rsid w:val="002425BE"/>
    <w:rsid w:val="00244661"/>
    <w:rsid w:val="002522AB"/>
    <w:rsid w:val="00262094"/>
    <w:rsid w:val="00262CBC"/>
    <w:rsid w:val="0026472F"/>
    <w:rsid w:val="00267B2D"/>
    <w:rsid w:val="00283024"/>
    <w:rsid w:val="002845F8"/>
    <w:rsid w:val="002B2091"/>
    <w:rsid w:val="002E001A"/>
    <w:rsid w:val="002E386A"/>
    <w:rsid w:val="002E674B"/>
    <w:rsid w:val="002E6A8C"/>
    <w:rsid w:val="002F7809"/>
    <w:rsid w:val="003038DD"/>
    <w:rsid w:val="0032054E"/>
    <w:rsid w:val="00320C85"/>
    <w:rsid w:val="0033396A"/>
    <w:rsid w:val="00334F3D"/>
    <w:rsid w:val="00337EA7"/>
    <w:rsid w:val="003956E6"/>
    <w:rsid w:val="003B3B5F"/>
    <w:rsid w:val="003E0399"/>
    <w:rsid w:val="003E4BA0"/>
    <w:rsid w:val="00442C69"/>
    <w:rsid w:val="004538BF"/>
    <w:rsid w:val="0045611F"/>
    <w:rsid w:val="00461EBA"/>
    <w:rsid w:val="00463127"/>
    <w:rsid w:val="0046780D"/>
    <w:rsid w:val="00492831"/>
    <w:rsid w:val="004A59C1"/>
    <w:rsid w:val="004E1CD0"/>
    <w:rsid w:val="004E2E69"/>
    <w:rsid w:val="004E4E8C"/>
    <w:rsid w:val="004F6CDC"/>
    <w:rsid w:val="0050599C"/>
    <w:rsid w:val="00526A3C"/>
    <w:rsid w:val="00532C42"/>
    <w:rsid w:val="0058090A"/>
    <w:rsid w:val="005D3BAB"/>
    <w:rsid w:val="005E179E"/>
    <w:rsid w:val="00600F3E"/>
    <w:rsid w:val="006020D2"/>
    <w:rsid w:val="00605FF6"/>
    <w:rsid w:val="00610BA3"/>
    <w:rsid w:val="0061111E"/>
    <w:rsid w:val="00613960"/>
    <w:rsid w:val="00614B4C"/>
    <w:rsid w:val="0062054C"/>
    <w:rsid w:val="0062124E"/>
    <w:rsid w:val="00650822"/>
    <w:rsid w:val="00654D8B"/>
    <w:rsid w:val="0067098F"/>
    <w:rsid w:val="00677E7D"/>
    <w:rsid w:val="00682776"/>
    <w:rsid w:val="00683A3F"/>
    <w:rsid w:val="00690A62"/>
    <w:rsid w:val="006A77C1"/>
    <w:rsid w:val="006B03F2"/>
    <w:rsid w:val="006B0DE1"/>
    <w:rsid w:val="006B3583"/>
    <w:rsid w:val="006C5FAD"/>
    <w:rsid w:val="006D6CE7"/>
    <w:rsid w:val="006F27BA"/>
    <w:rsid w:val="006F2FD2"/>
    <w:rsid w:val="00711DDC"/>
    <w:rsid w:val="00712EE7"/>
    <w:rsid w:val="0071652C"/>
    <w:rsid w:val="007249F7"/>
    <w:rsid w:val="00725B77"/>
    <w:rsid w:val="00774F77"/>
    <w:rsid w:val="0078535C"/>
    <w:rsid w:val="007A7826"/>
    <w:rsid w:val="007F620E"/>
    <w:rsid w:val="00852BC1"/>
    <w:rsid w:val="00855692"/>
    <w:rsid w:val="0086522A"/>
    <w:rsid w:val="008756DD"/>
    <w:rsid w:val="008A148A"/>
    <w:rsid w:val="008A75FC"/>
    <w:rsid w:val="008B5455"/>
    <w:rsid w:val="008C5C4B"/>
    <w:rsid w:val="008C683D"/>
    <w:rsid w:val="008D1B24"/>
    <w:rsid w:val="008E0C5E"/>
    <w:rsid w:val="008E15C4"/>
    <w:rsid w:val="008F5F8F"/>
    <w:rsid w:val="00911138"/>
    <w:rsid w:val="00941A78"/>
    <w:rsid w:val="00945E10"/>
    <w:rsid w:val="00957DE2"/>
    <w:rsid w:val="00976C54"/>
    <w:rsid w:val="00997ADC"/>
    <w:rsid w:val="009E2B49"/>
    <w:rsid w:val="00A00470"/>
    <w:rsid w:val="00A01EDD"/>
    <w:rsid w:val="00A156BF"/>
    <w:rsid w:val="00A2079C"/>
    <w:rsid w:val="00A61025"/>
    <w:rsid w:val="00A72CEB"/>
    <w:rsid w:val="00A8481B"/>
    <w:rsid w:val="00A866F6"/>
    <w:rsid w:val="00AA723D"/>
    <w:rsid w:val="00AA79EE"/>
    <w:rsid w:val="00AB2525"/>
    <w:rsid w:val="00AB7318"/>
    <w:rsid w:val="00AC64FB"/>
    <w:rsid w:val="00AD076C"/>
    <w:rsid w:val="00AF36A8"/>
    <w:rsid w:val="00B03981"/>
    <w:rsid w:val="00B07878"/>
    <w:rsid w:val="00B15FCE"/>
    <w:rsid w:val="00B27C8C"/>
    <w:rsid w:val="00B33307"/>
    <w:rsid w:val="00B64573"/>
    <w:rsid w:val="00B672E3"/>
    <w:rsid w:val="00B93D1C"/>
    <w:rsid w:val="00BA2B1E"/>
    <w:rsid w:val="00BA3AE3"/>
    <w:rsid w:val="00BB3D4E"/>
    <w:rsid w:val="00BD592A"/>
    <w:rsid w:val="00BF0288"/>
    <w:rsid w:val="00BF4121"/>
    <w:rsid w:val="00C10C44"/>
    <w:rsid w:val="00C17192"/>
    <w:rsid w:val="00C22365"/>
    <w:rsid w:val="00C32C3E"/>
    <w:rsid w:val="00C347F9"/>
    <w:rsid w:val="00C40CF1"/>
    <w:rsid w:val="00C63BF8"/>
    <w:rsid w:val="00C81CFC"/>
    <w:rsid w:val="00CA2972"/>
    <w:rsid w:val="00CA5DD3"/>
    <w:rsid w:val="00CE4E7B"/>
    <w:rsid w:val="00CF1471"/>
    <w:rsid w:val="00D16EB5"/>
    <w:rsid w:val="00D238BC"/>
    <w:rsid w:val="00D500A6"/>
    <w:rsid w:val="00D5652A"/>
    <w:rsid w:val="00D57AC8"/>
    <w:rsid w:val="00D65EB8"/>
    <w:rsid w:val="00D73C42"/>
    <w:rsid w:val="00D75C1D"/>
    <w:rsid w:val="00DC73EC"/>
    <w:rsid w:val="00DD0101"/>
    <w:rsid w:val="00E05C88"/>
    <w:rsid w:val="00E06051"/>
    <w:rsid w:val="00E17A61"/>
    <w:rsid w:val="00E21EAD"/>
    <w:rsid w:val="00E231B1"/>
    <w:rsid w:val="00E3595B"/>
    <w:rsid w:val="00E375F4"/>
    <w:rsid w:val="00E4009F"/>
    <w:rsid w:val="00E45055"/>
    <w:rsid w:val="00E4505F"/>
    <w:rsid w:val="00E6141B"/>
    <w:rsid w:val="00E74688"/>
    <w:rsid w:val="00E94E42"/>
    <w:rsid w:val="00EA72FF"/>
    <w:rsid w:val="00EE0F5C"/>
    <w:rsid w:val="00EF2DF3"/>
    <w:rsid w:val="00F31F9D"/>
    <w:rsid w:val="00F342C8"/>
    <w:rsid w:val="00F422FA"/>
    <w:rsid w:val="00F451F1"/>
    <w:rsid w:val="00F66B72"/>
    <w:rsid w:val="00F77AED"/>
    <w:rsid w:val="00F81C89"/>
    <w:rsid w:val="00F840C1"/>
    <w:rsid w:val="00FA29A4"/>
    <w:rsid w:val="00FD6D1C"/>
    <w:rsid w:val="00FF7C3F"/>
    <w:rsid w:val="029746C7"/>
    <w:rsid w:val="043B3CA2"/>
    <w:rsid w:val="050E1662"/>
    <w:rsid w:val="062F5F98"/>
    <w:rsid w:val="09A3358F"/>
    <w:rsid w:val="0CFD0089"/>
    <w:rsid w:val="0DB45F7E"/>
    <w:rsid w:val="0E055255"/>
    <w:rsid w:val="0E945450"/>
    <w:rsid w:val="168B4A4A"/>
    <w:rsid w:val="169028CE"/>
    <w:rsid w:val="1C184F0F"/>
    <w:rsid w:val="1C572D9B"/>
    <w:rsid w:val="1D2D121B"/>
    <w:rsid w:val="1FF10F93"/>
    <w:rsid w:val="20C40D28"/>
    <w:rsid w:val="24EE489A"/>
    <w:rsid w:val="25DE0665"/>
    <w:rsid w:val="290A1636"/>
    <w:rsid w:val="2ABD1B5D"/>
    <w:rsid w:val="2CED3F07"/>
    <w:rsid w:val="2E272048"/>
    <w:rsid w:val="306B5882"/>
    <w:rsid w:val="330D16C5"/>
    <w:rsid w:val="33402A02"/>
    <w:rsid w:val="38B96AE2"/>
    <w:rsid w:val="396F3FF2"/>
    <w:rsid w:val="3CAA2C1A"/>
    <w:rsid w:val="401D3D7B"/>
    <w:rsid w:val="40BB04CB"/>
    <w:rsid w:val="436E373F"/>
    <w:rsid w:val="442C484D"/>
    <w:rsid w:val="4AEF0C8E"/>
    <w:rsid w:val="4CA31D9D"/>
    <w:rsid w:val="4DE935BA"/>
    <w:rsid w:val="5476255B"/>
    <w:rsid w:val="54DF1352"/>
    <w:rsid w:val="55183053"/>
    <w:rsid w:val="56D85714"/>
    <w:rsid w:val="58A61E60"/>
    <w:rsid w:val="5A1E5C4B"/>
    <w:rsid w:val="5E585C11"/>
    <w:rsid w:val="631547B7"/>
    <w:rsid w:val="64CB4FF1"/>
    <w:rsid w:val="66551537"/>
    <w:rsid w:val="66751668"/>
    <w:rsid w:val="6B0D6415"/>
    <w:rsid w:val="6D282B1C"/>
    <w:rsid w:val="6E1D2B5A"/>
    <w:rsid w:val="729857A9"/>
    <w:rsid w:val="73F34582"/>
    <w:rsid w:val="76752A85"/>
    <w:rsid w:val="78D05F24"/>
    <w:rsid w:val="7ADE3251"/>
    <w:rsid w:val="7ADF7C8C"/>
    <w:rsid w:val="7C50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link w:val="12"/>
    <w:qFormat/>
    <w:uiPriority w:val="0"/>
    <w:pPr>
      <w:spacing w:line="420" w:lineRule="exact"/>
    </w:pPr>
    <w:rPr>
      <w:rFonts w:ascii="Verdana" w:hAnsi="Verdana"/>
      <w:color w:val="000000"/>
    </w:r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标题字符"/>
    <w:basedOn w:val="9"/>
    <w:link w:val="7"/>
    <w:qFormat/>
    <w:uiPriority w:val="0"/>
    <w:rPr>
      <w:rFonts w:ascii="Verdana" w:hAnsi="Verdana" w:eastAsiaTheme="minorEastAsia" w:cstheme="minorBidi"/>
      <w:color w:val="000000"/>
      <w:kern w:val="2"/>
      <w:sz w:val="21"/>
      <w:szCs w:val="24"/>
    </w:rPr>
  </w:style>
  <w:style w:type="character" w:customStyle="1" w:styleId="13">
    <w:name w:val="副标题字符"/>
    <w:basedOn w:val="9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2234</Words>
  <Characters>2458</Characters>
  <Lines>18</Lines>
  <Paragraphs>5</Paragraphs>
  <TotalTime>4</TotalTime>
  <ScaleCrop>false</ScaleCrop>
  <LinksUpToDate>false</LinksUpToDate>
  <CharactersWithSpaces>2557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2020-12-01T07:52:00Z</dcterms:created>
  <dc:creator>爱昕s</dc:creator>
  <cp:lastModifiedBy>曲奇在此</cp:lastModifiedBy>
  <dcterms:modified xsi:type="dcterms:W3CDTF">2023-08-31T01:07:19Z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BA32207F569C4299A83A66B0B8B5A1B2</vt:lpwstr>
  </property>
</Properties>
</file>