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104775</wp:posOffset>
            </wp:positionV>
            <wp:extent cx="1000125" cy="936625"/>
            <wp:effectExtent l="0" t="0" r="9525" b="158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t>2024年俄罗斯叶卡捷琳堡工业博览会 INNOPROM</w:t>
      </w:r>
    </w:p>
    <w:p>
      <w:r>
        <w:t>机器人学、工业机器人和其他设备 采矿工业和矿场开发业 冶金产品，钢铁和铁合金</w:t>
      </w:r>
    </w:p>
    <w:p>
      <w:r>
        <w:rPr>
          <w:rFonts w:hint="default"/>
          <w:color w:val="auto"/>
          <w:u w:val="none"/>
        </w:rPr>
        <w:t>展会时间：2024年 7月 8日 - 2024年 7月 11日</w:t>
      </w:r>
    </w:p>
    <w:p>
      <w:r>
        <w:rPr>
          <w:rFonts w:hint="default"/>
          <w:color w:val="auto"/>
          <w:u w:val="none"/>
        </w:rPr>
        <w:t>举办周期：一年一届</w:t>
      </w:r>
    </w:p>
    <w:p>
      <w:r>
        <w:rPr>
          <w:rFonts w:hint="default"/>
          <w:color w:val="auto"/>
          <w:u w:val="none"/>
        </w:rPr>
        <w:t>展会地点：俄罗斯埃卡特林堡</w:t>
      </w:r>
    </w:p>
    <w:p>
      <w:r>
        <w:t>展会介绍</w:t>
      </w:r>
    </w:p>
    <w:p>
      <w:r>
        <w:t>INNOPROM 2024国际工业贸易展览会将于 2024 年 7 月8日至 11日在叶卡捷琳堡国际展览中心 Ekaterinburg-EXPO 举行。INNOPROM 是自 2010 年以来每年在叶卡捷琳堡举办的国际工业博览会。INNOPROM 是俄罗斯主要的工业、贸易和出口平台。作为俄罗斯联邦工业</w:t>
      </w:r>
      <w:bookmarkStart w:id="0" w:name="_GoBack"/>
      <w:bookmarkEnd w:id="0"/>
      <w:r>
        <w:t>和贸易部的重点机构之一，INNOPROM 是奠定产业政策基础的平台。大约80%的展会参观者是来自世界各地的专业买家，76%的INNOPROM参观者是直接采购决策者、工业企业代表和经销商，来自工业企业的专家，他们决定在生产中引入新产品和新技术。俄罗斯国际工业展览会（INNOPROM）的商务议程包括100多个不同专题的活动，包括：数字化制造、工业创新、产业发展、城市技术、劳动生产率、制造业融资、新流动性变化、化学工业等主题展览</w:t>
      </w:r>
    </w:p>
    <w:p>
      <w:r>
        <w:t>展品范围</w:t>
      </w:r>
    </w:p>
    <w:p>
      <w:r>
        <w:t>机器人学、工业机器人和其他设备，工程与机器人集成。生产制造 建筑学，建筑设计，专业工程设计业务。 供水，排水系统、排废及环境恢复，收集水、净化水、水分配，废品收集、处理及排放，材料的再利用，综合安全系统。燃料工业，煤矿工业。轻工业，纺织品制造业，服装行业，皮革制品制造业。动车构造。</w:t>
      </w:r>
    </w:p>
    <w:p>
      <w:r>
        <w:rPr>
          <w:rFonts w:hint="default"/>
        </w:rPr>
        <w:t>采矿工业和矿场开发业 煤炭，原油和天然气开采业产品。金属矿开采业产品，铁矿采选业产品，有色金属矿开采业产品。其他矿产，开矿领域内的服务。加工工业焦炭和石油产品，化学制品和化学物质，药料和医用材料，橡胶和塑料制品，其他非金属和矿物产品。</w:t>
      </w:r>
    </w:p>
    <w:p>
      <w:r>
        <w:rPr>
          <w:rFonts w:hint="default"/>
        </w:rPr>
        <w:t>冶金产品，钢铁和铁合金，钢管、空心型钢和配件，其他粗钢产品，基本贵金属和其他有色金属、核燃料。</w:t>
      </w:r>
      <w:r>
        <w:rPr>
          <w:rFonts w:hint="default"/>
        </w:rPr>
        <w:br w:type="textWrapping"/>
      </w:r>
      <w:r>
        <w:rPr>
          <w:rFonts w:hint="default"/>
        </w:rPr>
        <w:t>铸造产品，生铁，钢铁，轻金属，其他有色金属。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联系人：张女士 Alina</w:t>
      </w:r>
    </w:p>
    <w:p>
      <w:pPr>
        <w:rPr>
          <w:rFonts w:hint="eastAsia"/>
        </w:rPr>
      </w:pPr>
      <w:r>
        <w:rPr>
          <w:rFonts w:hint="eastAsia"/>
        </w:rPr>
        <w:t>手机：15601057794</w:t>
      </w:r>
    </w:p>
    <w:p>
      <w:pPr>
        <w:rPr>
          <w:rFonts w:hint="eastAsia"/>
        </w:rPr>
      </w:pPr>
      <w:r>
        <w:rPr>
          <w:rFonts w:hint="eastAsia"/>
        </w:rPr>
        <w:t>邮箱：zmjkuaile@126.com</w:t>
      </w:r>
    </w:p>
    <w:p>
      <w:r>
        <w:rPr>
          <w:rFonts w:hint="eastAsia"/>
        </w:rPr>
        <w:t>QQ：2102323967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70193554"/>
    <w:rsid w:val="701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2023-09-09T00:55:00Z</dcterms:created>
  <dc:creator>长安</dc:creator>
  <cp:lastModifiedBy>长安</cp:lastModifiedBy>
  <dcterms:modified xsi:type="dcterms:W3CDTF">2023-09-09T00:58:42Z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B6EDCBBD2E0447559E0DD4285C4AF249_11</vt:lpwstr>
  </property>
</Properties>
</file>