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default"/>
          <w:sz w:val="44"/>
          <w:szCs w:val="44"/>
        </w:rPr>
        <w:t>2024年巴西圣保罗自动化展AUTOCOM</w:t>
      </w:r>
    </w:p>
    <w:p>
      <w:r>
        <w:t>机器人技术</w:t>
      </w:r>
      <w:r>
        <w:rPr>
          <w:rFonts w:hint="eastAsia"/>
          <w:lang w:eastAsia="zh-CN"/>
        </w:rPr>
        <w:t>，</w:t>
      </w:r>
      <w:r>
        <w:t>工业机器人</w:t>
      </w:r>
      <w:r>
        <w:rPr>
          <w:rFonts w:hint="eastAsia"/>
          <w:lang w:eastAsia="zh-CN"/>
        </w:rPr>
        <w:t>，</w:t>
      </w:r>
      <w:r>
        <w:t>电气系统</w:t>
      </w:r>
      <w:r>
        <w:rPr>
          <w:rFonts w:hint="eastAsia"/>
          <w:lang w:eastAsia="zh-CN"/>
        </w:rPr>
        <w:t>，</w:t>
      </w:r>
      <w:r>
        <w:t>微系统技术</w:t>
      </w:r>
      <w:r>
        <w:rPr>
          <w:rFonts w:hint="eastAsia"/>
          <w:lang w:eastAsia="zh-CN"/>
        </w:rPr>
        <w:t>，</w:t>
      </w:r>
      <w:r>
        <w:t>工业自动化信息技术及软件</w:t>
      </w:r>
    </w:p>
    <w:p>
      <w:r>
        <w:rPr>
          <w:rFonts w:hint="default"/>
          <w:color w:val="auto"/>
          <w:u w:val="none"/>
        </w:rPr>
        <w:t>展会时间：2024年 4月 9日 - 2024年 4月 11日</w:t>
      </w:r>
    </w:p>
    <w:p>
      <w:r>
        <w:rPr>
          <w:rFonts w:hint="default"/>
          <w:color w:val="auto"/>
          <w:u w:val="none"/>
        </w:rPr>
        <w:t>举办周期：一年一届</w:t>
      </w:r>
    </w:p>
    <w:p>
      <w:pPr>
        <w:rPr>
          <w:rFonts w:hint="eastAsia"/>
          <w:color w:val="auto"/>
          <w:u w:val="none"/>
          <w:lang w:eastAsia="zh-CN"/>
        </w:rPr>
      </w:pPr>
      <w:r>
        <w:rPr>
          <w:rFonts w:hint="default"/>
          <w:color w:val="auto"/>
          <w:u w:val="none"/>
        </w:rPr>
        <w:t>展会地点：巴西</w:t>
      </w:r>
      <w:r>
        <w:rPr>
          <w:rFonts w:hint="eastAsia"/>
          <w:color w:val="auto"/>
          <w:u w:val="none"/>
          <w:lang w:eastAsia="zh-CN"/>
        </w:rPr>
        <w:t>圣保罗展览中心</w:t>
      </w:r>
    </w:p>
    <w:p>
      <w:pPr>
        <w:rPr>
          <w:rFonts w:hint="eastAsia"/>
          <w:color w:val="auto"/>
          <w:u w:val="none"/>
          <w:lang w:eastAsia="zh-CN"/>
        </w:rPr>
      </w:pPr>
      <w:r>
        <w:rPr>
          <w:rFonts w:hint="eastAsia"/>
          <w:color w:val="auto"/>
          <w:u w:val="none"/>
          <w:lang w:eastAsia="zh-CN"/>
        </w:rPr>
        <w:t>主办单位：</w:t>
      </w:r>
      <w:r>
        <w:rPr>
          <w:rFonts w:ascii="微软雅黑" w:hAnsi="微软雅黑" w:eastAsia="微软雅黑" w:cs="微软雅黑"/>
          <w:i w:val="0"/>
          <w:iCs w:val="0"/>
          <w:caps w:val="0"/>
          <w:color w:val="121212"/>
          <w:spacing w:val="0"/>
          <w:sz w:val="18"/>
          <w:szCs w:val="18"/>
          <w:shd w:val="clear" w:fill="FFFFFF"/>
        </w:rPr>
        <w:t>Francal Feiras</w:t>
      </w:r>
    </w:p>
    <w:p>
      <w:pPr>
        <w:rPr>
          <w:b/>
          <w:bCs/>
        </w:rPr>
      </w:pPr>
      <w:r>
        <w:rPr>
          <w:b/>
          <w:bCs/>
        </w:rPr>
        <w:t>展会介绍</w:t>
      </w:r>
      <w:bookmarkStart w:id="0" w:name="_GoBack"/>
      <w:bookmarkEnd w:id="0"/>
    </w:p>
    <w:p>
      <w:r>
        <w:t>AUTOCOM 是主要参展商选择的向公众展示商务自动化领域</w:t>
      </w:r>
      <w:r>
        <w:rPr>
          <w:rFonts w:hint="eastAsia"/>
          <w:lang w:eastAsia="zh-CN"/>
        </w:rPr>
        <w:t>z</w:t>
      </w:r>
      <w:r>
        <w:t>新技术发布的场所。展会的新颖之处在于展示了与新软件、硬件开发相关的高素质参观公共解决方案和创新，以及针对商业和零售的每种新自动化格式的集成和特定解决方案。AUTOCOM 将市场上</w:t>
      </w:r>
      <w:r>
        <w:rPr>
          <w:rFonts w:hint="eastAsia"/>
          <w:lang w:eastAsia="zh-CN"/>
        </w:rPr>
        <w:t>z</w:t>
      </w:r>
      <w:r>
        <w:t>大的参与者（硬件、软件、AIDC/RFID、支付方式、初创企业、电子商务和分销渠道的制造商）聚集在圣保罗北博览中心的黄色展馆，今天它可以被认为是巴西和拉丁美洲商业自动化生态系统的主要会议！20 多年来，该展会汇集了</w:t>
      </w:r>
      <w:r>
        <w:rPr>
          <w:rFonts w:hint="eastAsia"/>
          <w:lang w:eastAsia="zh-CN"/>
        </w:rPr>
        <w:t>z</w:t>
      </w:r>
      <w:r>
        <w:t>大的技术供应商、销售渠道和零售商，成为自动化生态系统和商业之间的交汇点。毫无疑问，该活动是建立关系、联系、业务以及了解</w:t>
      </w:r>
      <w:r>
        <w:rPr>
          <w:rFonts w:hint="eastAsia"/>
          <w:lang w:eastAsia="zh-CN"/>
        </w:rPr>
        <w:t>z</w:t>
      </w:r>
      <w:r>
        <w:t>新市场动态的理想场合。</w:t>
      </w:r>
    </w:p>
    <w:p>
      <w:pPr>
        <w:rPr>
          <w:b/>
          <w:bCs/>
        </w:rPr>
      </w:pPr>
      <w:r>
        <w:rPr>
          <w:b/>
          <w:bCs/>
        </w:rPr>
        <w:t>展品范围</w:t>
      </w:r>
    </w:p>
    <w:p>
      <w:r>
        <w:t>机器人技术: 工业机器人、 服务机器人、机器人仿真及视觉系统、相关机器、装置及零部件;</w:t>
      </w:r>
    </w:p>
    <w:p>
      <w:r>
        <w:rPr>
          <w:rFonts w:hint="default"/>
        </w:rPr>
        <w:t>工业机器人、 服务机器人、机器人仿真及视觉系统、相关机器、装置及零部件;: 组装及搬运系统,线性定位系统、工业影像处理系统、 控制系统、SCADA、传感器和执行器、 工业用电脑通讯、网络和现场总线系统, 嵌入式系统、测量和测试系统、 工业自动化数据获取及辨别系统,激光技术、自动化服务、空压技术与设备；</w:t>
      </w:r>
    </w:p>
    <w:p>
      <w:r>
        <w:rPr>
          <w:rFonts w:hint="default"/>
        </w:rPr>
        <w:t>电气系统: 变压器、电池和不间断电源、伺服电机和变频器、传动、机械驱动系统、电线及电缆附件、电气控制系统用电气开关装置和设备、电工及光电部件、电力电工测试和检测设备；</w:t>
      </w:r>
    </w:p>
    <w:p>
      <w:r>
        <w:rPr>
          <w:rFonts w:hint="default"/>
        </w:rPr>
        <w:t>微系统技术: 微系统部件、模组微系统、 微感测器、微执行器、微型光学和纤维光学、微装配、微连接技术、微反应技术、微系统的设计和建模、微工程学、 超微技术、其它微系统技术；</w:t>
      </w:r>
    </w:p>
    <w:p>
      <w:r>
        <w:rPr>
          <w:rFonts w:hint="default"/>
        </w:rPr>
        <w:t>工业自动化信息技术及软件: 工厂集成化管理软件、工业IT软件、工业基本系统及开发工具、工厂生产软件、工业用互联网、工厂内局域网、工厂外部局域网解决方案；</w:t>
      </w:r>
    </w:p>
    <w:p>
      <w:pPr>
        <w:rPr>
          <w:rFonts w:hint="eastAsia"/>
        </w:rPr>
      </w:pPr>
      <w:r>
        <w:rPr>
          <w:rFonts w:hint="eastAsia"/>
        </w:rPr>
        <w:t>中展远洋商务咨询（北京）有限公司--国际展览 </w:t>
      </w:r>
    </w:p>
    <w:p>
      <w:pPr>
        <w:rPr>
          <w:rFonts w:hint="eastAsia"/>
        </w:rPr>
      </w:pPr>
      <w:r>
        <w:rPr>
          <w:rFonts w:hint="eastAsia"/>
        </w:rPr>
        <w:t>IEBC BUSINESS CONSULTING(BEIJING) CO., LTD</w:t>
      </w:r>
    </w:p>
    <w:p>
      <w:pPr>
        <w:rPr>
          <w:rFonts w:hint="eastAsia"/>
        </w:rPr>
      </w:pPr>
      <w:r>
        <w:rPr>
          <w:rFonts w:hint="eastAsia"/>
        </w:rPr>
        <w:t>北京市朝阳区北园路金泉时代三单元</w:t>
      </w:r>
    </w:p>
    <w:p>
      <w:pPr>
        <w:rPr>
          <w:rFonts w:hint="eastAsia"/>
        </w:rPr>
      </w:pPr>
      <w:r>
        <w:rPr>
          <w:rFonts w:hint="eastAsia"/>
        </w:rPr>
        <w:t>http://www.worldexpoin.com</w:t>
      </w:r>
    </w:p>
    <w:p>
      <w:pPr>
        <w:rPr>
          <w:rFonts w:hint="eastAsia"/>
        </w:rPr>
      </w:pPr>
      <w:r>
        <w:rPr>
          <w:rFonts w:hint="eastAsia"/>
        </w:rPr>
        <w:t>联系人：曹女士13436543604</w:t>
      </w:r>
    </w:p>
    <w:p>
      <w:pPr>
        <w:rPr>
          <w:rFonts w:hint="eastAsia"/>
        </w:rPr>
      </w:pPr>
      <w:r>
        <w:rPr>
          <w:rFonts w:hint="eastAsia"/>
        </w:rPr>
        <w:t>邮箱：iebc@iebcmarketing.com</w:t>
      </w:r>
    </w:p>
    <w:p>
      <w:r>
        <w:rPr>
          <w:rFonts w:hint="eastAsia"/>
        </w:rPr>
        <w:t>QQ：315753194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jRjZjRiNWI1OGEzNWQyMWEzZjY2YWQ4MDNlMmUifQ=="/>
  </w:docVars>
  <w:rsids>
    <w:rsidRoot w:val="4C703A18"/>
    <w:rsid w:val="0A8F2A86"/>
    <w:rsid w:val="4C703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2023-10-16T08:32:00Z</dcterms:created>
  <dc:creator>长安</dc:creator>
  <cp:lastModifiedBy>长安</cp:lastModifiedBy>
  <dcterms:modified xsi:type="dcterms:W3CDTF">2023-10-17T00:53:40Z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E389738BD026408E82F79FF916C9A517_11</vt:lpwstr>
  </property>
</Properties>
</file>