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-911860</wp:posOffset>
            </wp:positionV>
            <wp:extent cx="7556500" cy="10689590"/>
            <wp:effectExtent l="0" t="0" r="6350" b="16510"/>
            <wp:wrapThrough wrapText="bothSides">
              <wp:wrapPolygon>
                <wp:start x="0" y="0"/>
                <wp:lineTo x="0" y="21556"/>
                <wp:lineTo x="21564" y="21556"/>
                <wp:lineTo x="21564" y="0"/>
                <wp:lineTo x="0" y="0"/>
              </wp:wrapPolygon>
            </wp:wrapThrough>
            <wp:docPr id="1" name="图片 1" descr="F:\宣传\印刷行业\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宣传\印刷行业\4.jpg4"/>
                    <pic:cNvPicPr>
                      <a:picLocks noChangeAspect="1"/>
                    </pic:cNvPicPr>
                  </pic:nvPicPr>
                  <pic:blipFill>
                    <a:blip r:embed="rId4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  <w:t>市场概况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 xml:space="preserve">   作为全国知名的印刷包装产业重镇，“印在东莞”已逐步成为东莞重要的城市产业名片。近年来，东莞印刷业从制造迈向智造，走出了一条绿色化、智能化、数字化的产业进阶之路，成为全国印刷产业转型升级的样本和标杆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据统计，2022年，东莞共有印刷包装企业3878家；从业人员18.48万人；工业总产值797.91亿元，占全省的26.1%。其中，东莞印刷工业总产值5000万元（含）规模以上企业256家，涌现出金杯、虎彩、隽思等3家获批国家印刷复制示范企业，年产值超亿元的印刷企业144家。印刷企业总量、工业总产值、外贸出口等多项指标连续多年蝉联全省乃至全国首位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  <w:t>展品范围</w:t>
      </w:r>
    </w:p>
    <w:p>
      <w:pPr>
        <w:pStyle w:val="9"/>
        <w:spacing w:line="360" w:lineRule="exac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clear" w:color="auto" w:fill="FFFFFF"/>
        </w:rPr>
        <w:t>印刷机械设备及耗材展区：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印刷机械、印前、数码印刷、胶印、柔印、凹印等各类印刷设备、 丝网印刷设备、印后及纸制品加工、纸张、油墨、耗材等材料、印前处理系统与软件、数码印刷及打样设备、胶印设备及机械、标签、柔印及凹版印刷、丝网 印刷设备及材料、特种印刷技术设备、印后加工设备及技术、纸制品加工设备、打样、装订机械设备、印刷物料及配件。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  <w:szCs w:val="24"/>
          <w:shd w:val="clear" w:color="auto" w:fill="FFFFFF"/>
        </w:rPr>
        <w:t>包装机械及设备展区：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塑料包装设备、制袋机械、软包装机械、复合设备、覆膜机械、切割设备，切纸机、烫金机、热收缩包装机械、纸板加工设备、塑胶盒加工设备、纸袋设备、蜂窝纸箱机械设备、塑胶盒加工设备、包装软件、检测仪器类、模切机、裱盒机、糊盒机、切纸机、各类工业用纸等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  <w:t>参展事项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  <w:t>1.标准展位(3M×3M)：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  <w:t>国内企业，￥8800元/个；双开口展位￥9800元/个；国外企业，$2800美元/个。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  <w:t>展位配备:日光灯两盏、隔板、楣板、一桌二椅、220V、地毯。</w:t>
      </w:r>
    </w:p>
    <w:p>
      <w:pPr>
        <w:spacing w:line="360" w:lineRule="exact"/>
        <w:rPr>
          <w:rFonts w:hint="eastAsia" w:ascii="微软雅黑" w:hAnsi="微软雅黑" w:eastAsia="微软雅黑" w:cs="微软雅黑"/>
          <w:sz w:val="24"/>
          <w:szCs w:val="24"/>
          <w:shd w:val="clear" w:color="000000" w:fill="FCFDFE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000000" w:fill="FCFDFE"/>
        </w:rPr>
        <w:t>2.豪华展位(3M×3M):豪华展位,￥10800 元/个;国外企业，$3500 美元/个。</w:t>
      </w:r>
    </w:p>
    <w:p>
      <w:pPr>
        <w:spacing w:line="360" w:lineRule="exac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000000" w:fill="FCFDFE"/>
        </w:rPr>
        <w:t>3.微型特装(18㎡)：￥23800/个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；国外企业，$6000美元/个；(微型特装由组委会进行搭建，特殊用电费用由企业自付)。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CFDFE"/>
        </w:rPr>
        <w:t>4.净空地(36㎡起租)：国内企业：￥900/㎡；国外企业：$280/㎡。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5.会刊广告：</w:t>
      </w:r>
    </w:p>
    <w:tbl>
      <w:tblPr>
        <w:tblStyle w:val="6"/>
        <w:tblW w:w="10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22"/>
        <w:gridCol w:w="1559"/>
        <w:gridCol w:w="1559"/>
        <w:gridCol w:w="1843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封  面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ind w:firstLine="120" w:firstLineChars="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封  二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ind w:firstLine="120" w:firstLineChars="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封  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ind w:firstLine="120" w:firstLineChars="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封  底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ind w:firstLine="120" w:firstLineChars="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彩色内页</w:t>
            </w:r>
          </w:p>
        </w:tc>
        <w:tc>
          <w:tcPr>
            <w:tcW w:w="205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黑白内页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ind w:firstLine="120" w:firstLineChars="5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20000元</w:t>
            </w: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1000元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10000元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15000元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3000元/版</w:t>
            </w:r>
          </w:p>
        </w:tc>
        <w:tc>
          <w:tcPr>
            <w:tcW w:w="20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38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1000元/版</w:t>
            </w:r>
          </w:p>
        </w:tc>
      </w:tr>
    </w:tbl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注：会刊版面规格（140mm×210mm），须于4月30日前将广告菲林邮寄至展览会办公室。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6.其他广告：</w:t>
      </w:r>
    </w:p>
    <w:tbl>
      <w:tblPr>
        <w:tblStyle w:val="6"/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843"/>
        <w:gridCol w:w="1559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参 观 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 柬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升 空 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拱  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胸 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 提 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10000元/万张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10000元/万张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12000元/个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10000元/个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ind w:firstLine="105" w:firstLineChars="5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20000元/万个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10000元/千个</w:t>
            </w:r>
          </w:p>
        </w:tc>
      </w:tr>
    </w:tbl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赞助项目：答谢晚宴及颁奖仪式、资料袋、胸牌及挂带、礼品等，详情请与展览会办公室联系。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  <w:t>协办赞助单位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A.企业享受与展会全面宣传同步的最佳效果；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B.享受直达展会组织的专业观众认知的最佳效果；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C.以最小的投入获取全面的深入人心传播的最大收益。</w:t>
      </w:r>
    </w:p>
    <w:p>
      <w:pPr>
        <w:pStyle w:val="9"/>
        <w:spacing w:line="380" w:lineRule="exact"/>
        <w:ind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具体内容请与组织单位联系，详细资料备索。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  <w:t>展览会办公室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北京华汉国际展览有限公司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张元涛：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130 9103 6003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同微信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传  真：010－5166 2477    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E-mail：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2841296686@qq.com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</w:p>
    <w:p>
      <w:pPr>
        <w:pStyle w:val="9"/>
        <w:spacing w:line="380" w:lineRule="exact"/>
        <w:rPr>
          <w:rStyle w:val="8"/>
          <w:rFonts w:hint="eastAsia" w:ascii="微软雅黑" w:hAnsi="微软雅黑" w:eastAsia="微软雅黑" w:cs="微软雅黑"/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 址：</w:t>
      </w:r>
      <w:r>
        <w:rPr>
          <w:rStyle w:val="8"/>
          <w:rFonts w:hint="eastAsia" w:ascii="微软雅黑" w:hAnsi="微软雅黑" w:eastAsia="微软雅黑" w:cs="微软雅黑"/>
          <w:b w:val="0"/>
          <w:sz w:val="24"/>
          <w:szCs w:val="24"/>
        </w:rPr>
        <w:t xml:space="preserve">北京市密云区鼓楼东大街3号山水大厦4层  </w:t>
      </w:r>
    </w:p>
    <w:p>
      <w:pPr>
        <w:pStyle w:val="9"/>
        <w:spacing w:line="380" w:lineRule="exac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邮  编：100085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zM1MzBhZTE1NjBlMzkxZGY1ZTJjYmRhMTJkMGIifQ=="/>
  </w:docVars>
  <w:rsids>
    <w:rsidRoot w:val="00B40723"/>
    <w:rsid w:val="00006E0E"/>
    <w:rsid w:val="0001097C"/>
    <w:rsid w:val="00041607"/>
    <w:rsid w:val="00044051"/>
    <w:rsid w:val="000473C8"/>
    <w:rsid w:val="000500D5"/>
    <w:rsid w:val="00056653"/>
    <w:rsid w:val="00067750"/>
    <w:rsid w:val="00070A29"/>
    <w:rsid w:val="00085165"/>
    <w:rsid w:val="0009792E"/>
    <w:rsid w:val="000A20BE"/>
    <w:rsid w:val="000A64C8"/>
    <w:rsid w:val="000B65CA"/>
    <w:rsid w:val="000B69EE"/>
    <w:rsid w:val="000C3A11"/>
    <w:rsid w:val="000D22BB"/>
    <w:rsid w:val="000E1AA3"/>
    <w:rsid w:val="000E293A"/>
    <w:rsid w:val="000F7A12"/>
    <w:rsid w:val="001003EE"/>
    <w:rsid w:val="001158A9"/>
    <w:rsid w:val="00133F6C"/>
    <w:rsid w:val="00141194"/>
    <w:rsid w:val="00143C2A"/>
    <w:rsid w:val="00145FB4"/>
    <w:rsid w:val="00153228"/>
    <w:rsid w:val="001577BC"/>
    <w:rsid w:val="00167BA6"/>
    <w:rsid w:val="001878E8"/>
    <w:rsid w:val="00196877"/>
    <w:rsid w:val="0019728B"/>
    <w:rsid w:val="001C2B07"/>
    <w:rsid w:val="0021776F"/>
    <w:rsid w:val="00227F69"/>
    <w:rsid w:val="00256890"/>
    <w:rsid w:val="00257016"/>
    <w:rsid w:val="002676B9"/>
    <w:rsid w:val="00281FDF"/>
    <w:rsid w:val="002B1A17"/>
    <w:rsid w:val="002B2D1D"/>
    <w:rsid w:val="002B7568"/>
    <w:rsid w:val="002C0027"/>
    <w:rsid w:val="002C2540"/>
    <w:rsid w:val="002C350F"/>
    <w:rsid w:val="002C3C6B"/>
    <w:rsid w:val="002D5DD5"/>
    <w:rsid w:val="002E50F4"/>
    <w:rsid w:val="002F6042"/>
    <w:rsid w:val="00300B55"/>
    <w:rsid w:val="00304369"/>
    <w:rsid w:val="00313019"/>
    <w:rsid w:val="00317C26"/>
    <w:rsid w:val="00335818"/>
    <w:rsid w:val="0034057F"/>
    <w:rsid w:val="00361305"/>
    <w:rsid w:val="00365172"/>
    <w:rsid w:val="003743A0"/>
    <w:rsid w:val="003774C1"/>
    <w:rsid w:val="00380D6F"/>
    <w:rsid w:val="003A3396"/>
    <w:rsid w:val="003A5016"/>
    <w:rsid w:val="003C1F29"/>
    <w:rsid w:val="003D2DC4"/>
    <w:rsid w:val="003D4B3E"/>
    <w:rsid w:val="003E1A2F"/>
    <w:rsid w:val="003E4017"/>
    <w:rsid w:val="003E4356"/>
    <w:rsid w:val="003F27C2"/>
    <w:rsid w:val="004252E9"/>
    <w:rsid w:val="004269A0"/>
    <w:rsid w:val="00431DB5"/>
    <w:rsid w:val="00435F98"/>
    <w:rsid w:val="00446A0F"/>
    <w:rsid w:val="00451CCB"/>
    <w:rsid w:val="00470086"/>
    <w:rsid w:val="00474FFD"/>
    <w:rsid w:val="0048188E"/>
    <w:rsid w:val="00487FAA"/>
    <w:rsid w:val="004976C9"/>
    <w:rsid w:val="004A5400"/>
    <w:rsid w:val="004A7B7C"/>
    <w:rsid w:val="004B77E9"/>
    <w:rsid w:val="004C1511"/>
    <w:rsid w:val="004C36C5"/>
    <w:rsid w:val="004D291B"/>
    <w:rsid w:val="004D509F"/>
    <w:rsid w:val="004F2F31"/>
    <w:rsid w:val="005052D8"/>
    <w:rsid w:val="00510652"/>
    <w:rsid w:val="00517BA9"/>
    <w:rsid w:val="00524045"/>
    <w:rsid w:val="005320F0"/>
    <w:rsid w:val="00546F5B"/>
    <w:rsid w:val="005506DC"/>
    <w:rsid w:val="00562078"/>
    <w:rsid w:val="00566015"/>
    <w:rsid w:val="00584715"/>
    <w:rsid w:val="005A26CE"/>
    <w:rsid w:val="005B6581"/>
    <w:rsid w:val="005D2355"/>
    <w:rsid w:val="005D532E"/>
    <w:rsid w:val="005E1DA1"/>
    <w:rsid w:val="006050D2"/>
    <w:rsid w:val="00614502"/>
    <w:rsid w:val="006249A0"/>
    <w:rsid w:val="00645AB3"/>
    <w:rsid w:val="0064786E"/>
    <w:rsid w:val="00665697"/>
    <w:rsid w:val="00666DF6"/>
    <w:rsid w:val="006771B2"/>
    <w:rsid w:val="00680E2C"/>
    <w:rsid w:val="00681500"/>
    <w:rsid w:val="00682EF2"/>
    <w:rsid w:val="006A63DA"/>
    <w:rsid w:val="006B0B6A"/>
    <w:rsid w:val="006B2A6B"/>
    <w:rsid w:val="006B4914"/>
    <w:rsid w:val="006C23D4"/>
    <w:rsid w:val="006C24AB"/>
    <w:rsid w:val="006C2DD7"/>
    <w:rsid w:val="006C346B"/>
    <w:rsid w:val="006C6BE1"/>
    <w:rsid w:val="006D40A7"/>
    <w:rsid w:val="006D663F"/>
    <w:rsid w:val="007019BB"/>
    <w:rsid w:val="00703379"/>
    <w:rsid w:val="0071495C"/>
    <w:rsid w:val="007152EF"/>
    <w:rsid w:val="00720223"/>
    <w:rsid w:val="00726745"/>
    <w:rsid w:val="00730921"/>
    <w:rsid w:val="007400F2"/>
    <w:rsid w:val="00760559"/>
    <w:rsid w:val="007647C6"/>
    <w:rsid w:val="007848C5"/>
    <w:rsid w:val="0078688F"/>
    <w:rsid w:val="007B24A1"/>
    <w:rsid w:val="007C42D5"/>
    <w:rsid w:val="007C4A4E"/>
    <w:rsid w:val="007C71AC"/>
    <w:rsid w:val="007D0745"/>
    <w:rsid w:val="007D6A31"/>
    <w:rsid w:val="007E4BDE"/>
    <w:rsid w:val="007E6082"/>
    <w:rsid w:val="007F27E2"/>
    <w:rsid w:val="007F5B17"/>
    <w:rsid w:val="00805632"/>
    <w:rsid w:val="00812254"/>
    <w:rsid w:val="00813BDA"/>
    <w:rsid w:val="00816D3C"/>
    <w:rsid w:val="00830188"/>
    <w:rsid w:val="008346BD"/>
    <w:rsid w:val="00840A2B"/>
    <w:rsid w:val="00870C46"/>
    <w:rsid w:val="00872514"/>
    <w:rsid w:val="00890560"/>
    <w:rsid w:val="008B0EEE"/>
    <w:rsid w:val="008C2A9A"/>
    <w:rsid w:val="008C6C1E"/>
    <w:rsid w:val="009527EA"/>
    <w:rsid w:val="009733D6"/>
    <w:rsid w:val="00977A70"/>
    <w:rsid w:val="0099490C"/>
    <w:rsid w:val="009B2EFB"/>
    <w:rsid w:val="009C1F06"/>
    <w:rsid w:val="009C48E7"/>
    <w:rsid w:val="009D73C7"/>
    <w:rsid w:val="00A024B6"/>
    <w:rsid w:val="00A03651"/>
    <w:rsid w:val="00A07487"/>
    <w:rsid w:val="00A14A51"/>
    <w:rsid w:val="00A27E5E"/>
    <w:rsid w:val="00A27FE1"/>
    <w:rsid w:val="00A27FF4"/>
    <w:rsid w:val="00A30AB0"/>
    <w:rsid w:val="00A4439F"/>
    <w:rsid w:val="00A471D0"/>
    <w:rsid w:val="00A5696F"/>
    <w:rsid w:val="00A57A9A"/>
    <w:rsid w:val="00A702D3"/>
    <w:rsid w:val="00A83C67"/>
    <w:rsid w:val="00A92253"/>
    <w:rsid w:val="00AA67A7"/>
    <w:rsid w:val="00AB0E7E"/>
    <w:rsid w:val="00AC426F"/>
    <w:rsid w:val="00AC60B3"/>
    <w:rsid w:val="00AE4457"/>
    <w:rsid w:val="00AF106F"/>
    <w:rsid w:val="00B02762"/>
    <w:rsid w:val="00B20DE1"/>
    <w:rsid w:val="00B30BF3"/>
    <w:rsid w:val="00B34543"/>
    <w:rsid w:val="00B35332"/>
    <w:rsid w:val="00B40723"/>
    <w:rsid w:val="00B42077"/>
    <w:rsid w:val="00B43CBD"/>
    <w:rsid w:val="00B624BC"/>
    <w:rsid w:val="00B839CE"/>
    <w:rsid w:val="00B86F54"/>
    <w:rsid w:val="00B90545"/>
    <w:rsid w:val="00B911E7"/>
    <w:rsid w:val="00BA3B0F"/>
    <w:rsid w:val="00BE3DD4"/>
    <w:rsid w:val="00BF4FBE"/>
    <w:rsid w:val="00C0473E"/>
    <w:rsid w:val="00C0611D"/>
    <w:rsid w:val="00C14BD0"/>
    <w:rsid w:val="00C173DE"/>
    <w:rsid w:val="00C20B5A"/>
    <w:rsid w:val="00C24043"/>
    <w:rsid w:val="00C248E6"/>
    <w:rsid w:val="00C3205F"/>
    <w:rsid w:val="00C51026"/>
    <w:rsid w:val="00C625D5"/>
    <w:rsid w:val="00C64E6F"/>
    <w:rsid w:val="00C70DDE"/>
    <w:rsid w:val="00C73A43"/>
    <w:rsid w:val="00C76146"/>
    <w:rsid w:val="00C77B1E"/>
    <w:rsid w:val="00C810C7"/>
    <w:rsid w:val="00C82C29"/>
    <w:rsid w:val="00CA7732"/>
    <w:rsid w:val="00D025E3"/>
    <w:rsid w:val="00D10307"/>
    <w:rsid w:val="00D2657B"/>
    <w:rsid w:val="00D309BA"/>
    <w:rsid w:val="00D355F0"/>
    <w:rsid w:val="00D35B6E"/>
    <w:rsid w:val="00D5450E"/>
    <w:rsid w:val="00D56AA8"/>
    <w:rsid w:val="00D6024C"/>
    <w:rsid w:val="00D614A4"/>
    <w:rsid w:val="00D76BE6"/>
    <w:rsid w:val="00D83D3D"/>
    <w:rsid w:val="00DA1AB9"/>
    <w:rsid w:val="00DA5EE5"/>
    <w:rsid w:val="00DB3179"/>
    <w:rsid w:val="00DB486A"/>
    <w:rsid w:val="00DE3246"/>
    <w:rsid w:val="00DE6739"/>
    <w:rsid w:val="00E058D6"/>
    <w:rsid w:val="00E15C02"/>
    <w:rsid w:val="00E3223D"/>
    <w:rsid w:val="00E3383F"/>
    <w:rsid w:val="00E44EFD"/>
    <w:rsid w:val="00E57CD5"/>
    <w:rsid w:val="00E6378C"/>
    <w:rsid w:val="00E832D4"/>
    <w:rsid w:val="00EA1F85"/>
    <w:rsid w:val="00EB24D9"/>
    <w:rsid w:val="00EB49C5"/>
    <w:rsid w:val="00EC4469"/>
    <w:rsid w:val="00EC788D"/>
    <w:rsid w:val="00EE593A"/>
    <w:rsid w:val="00EF18FB"/>
    <w:rsid w:val="00F023B2"/>
    <w:rsid w:val="00F029B1"/>
    <w:rsid w:val="00F1062A"/>
    <w:rsid w:val="00F1199C"/>
    <w:rsid w:val="00F12DBD"/>
    <w:rsid w:val="00F215BD"/>
    <w:rsid w:val="00F24F92"/>
    <w:rsid w:val="00F25194"/>
    <w:rsid w:val="00F35AAF"/>
    <w:rsid w:val="00F4157C"/>
    <w:rsid w:val="00F80669"/>
    <w:rsid w:val="00F90A6B"/>
    <w:rsid w:val="00F95C1E"/>
    <w:rsid w:val="00FA0382"/>
    <w:rsid w:val="00FA1D1F"/>
    <w:rsid w:val="00FB0F3D"/>
    <w:rsid w:val="00FC7BF0"/>
    <w:rsid w:val="00FD1008"/>
    <w:rsid w:val="00FD47C2"/>
    <w:rsid w:val="00FE7825"/>
    <w:rsid w:val="07A312B4"/>
    <w:rsid w:val="13522A02"/>
    <w:rsid w:val="23D55FFB"/>
    <w:rsid w:val="5CB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con"/>
    <w:basedOn w:val="7"/>
    <w:qFormat/>
    <w:uiPriority w:val="0"/>
  </w:style>
  <w:style w:type="paragraph" w:customStyle="1" w:styleId="11">
    <w:name w:val="ordinary-output"/>
    <w:basedOn w:val="1"/>
    <w:qFormat/>
    <w:uiPriority w:val="0"/>
    <w:pPr>
      <w:widowControl/>
      <w:spacing w:before="100" w:beforeAutospacing="1" w:after="100" w:afterAutospacing="1" w:line="264" w:lineRule="atLeast"/>
      <w:jc w:val="left"/>
    </w:pPr>
    <w:rPr>
      <w:rFonts w:ascii="宋体" w:hAnsi="宋体" w:cs="宋体"/>
      <w:color w:val="333333"/>
      <w:kern w:val="0"/>
      <w:sz w:val="19"/>
      <w:szCs w:val="19"/>
    </w:rPr>
  </w:style>
  <w:style w:type="character" w:customStyle="1" w:styleId="12">
    <w:name w:val="high-light-bg4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43BEE-E70E-450E-ADE9-7622D39A9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237</Words>
  <Characters>1353</Characters>
  <Lines>11</Lines>
  <Paragraphs>3</Paragraphs>
  <TotalTime>6</TotalTime>
  <ScaleCrop>false</ScaleCrop>
  <LinksUpToDate>false</LinksUpToDate>
  <CharactersWithSpaces>1587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2023-09-14T03:03:00Z</dcterms:created>
  <dc:creator>Administrator</dc:creator>
  <cp:lastModifiedBy>Administrator</cp:lastModifiedBy>
  <cp:lastPrinted>2017-12-27T00:54:00Z</cp:lastPrinted>
  <dcterms:modified xsi:type="dcterms:W3CDTF">2023-10-24T03:46:52Z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CBF91DE13F1441ABAEFC7C70A02D37EB_13</vt:lpwstr>
  </property>
</Properties>
</file>