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2024广东（佛山）预制菜产业博览会</w:t>
      </w:r>
    </w:p>
    <w:p>
      <w:pPr>
        <w:jc w:val="center"/>
        <w:rPr>
          <w:rFonts w:hint="default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邀请函</w:t>
      </w:r>
    </w:p>
    <w:p>
      <w:pPr>
        <w:pStyle w:val="2"/>
        <w:bidi w:val="0"/>
        <w:jc w:val="center"/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2880" cy="2256155"/>
            <wp:effectExtent l="0" t="0" r="13970" b="10795"/>
            <wp:docPr id="1" name="图片 1" descr="首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首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一、展会介绍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2023广东（佛山）预制菜产业博览会汇聚展商800余家，近千家预制菜采购商 看展“选菜”。南北合作、东西部协作，国际合作、金融合作、采购商合作，多项签 约合作达成。“胡润预制菜百强榜单”发布、预制菜产业白皮书出刊、预制菜深加工 与冷链物流、金融、包材、调味品等8场主题论坛，预制菜人才培训等围绕社会各 界关切的预制菜产业发展重点话题进行深度讨论，共谋预制菜发展之道。在展商满 意度调研中，企业纷纷预定明年展位。此次盛会，由政企携手推动预制菜产业聚集 发展，为产业发展探索了新路径，擦亮了佛山顺德“世界美食之都”名片。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乘胜追击，继往开来。2024广东（佛山）预制菜产业博览会将于2024年3月15日在佛山潭洲国际会展中心举办。本届博览会预期展览面积5万平方米，专业观众10万人次，立旨打造预制菜专业品牌展，拉通一二三产。全国预制菜重要省市组团、产业园、龙头企业及产业链相关企业悉数参展。将全方位展示预制菜上游原材料、中游食品企业、下游各大平台，及包装、机械、冷链物流等预制菜全产业链，打造 生态闭环，形成一个集产、学、研、销为一体的预制菜产业展示及交易新平台。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六大展区</w:t>
      </w:r>
    </w:p>
    <w:p>
      <w:pPr>
        <w:spacing w:line="500" w:lineRule="exact"/>
        <w:ind w:firstLine="482"/>
        <w:rPr>
          <w:rFonts w:ascii="宋体" w:hAnsi="宋体" w:eastAsia="宋体" w:cs="仿宋"/>
          <w:b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【预制菜食材展区】</w:t>
      </w:r>
    </w:p>
    <w:p>
      <w:pPr>
        <w:spacing w:line="500" w:lineRule="exact"/>
        <w:ind w:firstLine="480"/>
        <w:rPr>
          <w:rFonts w:ascii="宋体" w:hAnsi="宋体" w:eastAsia="宋体" w:cs="仿宋GB2312"/>
          <w:bCs/>
          <w:sz w:val="24"/>
        </w:rPr>
      </w:pPr>
      <w:r>
        <w:rPr>
          <w:rFonts w:hint="eastAsia" w:ascii="宋体" w:hAnsi="宋体" w:eastAsia="宋体" w:cs="仿宋GB2312"/>
          <w:bCs/>
          <w:sz w:val="24"/>
        </w:rPr>
        <w:t>水产类、肉禽类、面点类、果蔬类、蛋类、速冻类、干品类、泡菜类等。包括冷冻/冰鲜肉、肉卷、肉丸、火腿等；速冻家禽、分割禽、禽肉调理食品、禽肉深加工食品等；海鲜冻品、水产调理食品及深加工制品等；有机蔬菜、速冻蔬菜各种食用菌菜等。</w:t>
      </w:r>
    </w:p>
    <w:p>
      <w:pPr>
        <w:spacing w:line="500" w:lineRule="exact"/>
        <w:ind w:firstLine="482"/>
        <w:rPr>
          <w:rFonts w:ascii="宋体" w:hAnsi="宋体" w:eastAsia="宋体" w:cs="仿宋"/>
          <w:b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【预制菜调味品展区】</w:t>
      </w:r>
    </w:p>
    <w:p>
      <w:pPr>
        <w:spacing w:line="500" w:lineRule="exact"/>
        <w:ind w:firstLine="480"/>
        <w:jc w:val="left"/>
        <w:rPr>
          <w:rFonts w:ascii="宋体" w:hAnsi="宋体" w:eastAsia="宋体" w:cs="仿宋GB2312"/>
          <w:bCs/>
          <w:sz w:val="24"/>
        </w:rPr>
      </w:pPr>
      <w:r>
        <w:rPr>
          <w:rFonts w:hint="eastAsia" w:ascii="宋体" w:hAnsi="宋体" w:eastAsia="宋体" w:cs="仿宋GB2312"/>
          <w:bCs/>
          <w:sz w:val="24"/>
        </w:rPr>
        <w:t>火锅料、酱料、卤料、汤料、鸡精、鸡汁、味精、腌料、香辛料、油料、调味包、西餐调料、佐餐料、食品添加剂、复合调味料罐头等。</w:t>
      </w:r>
    </w:p>
    <w:p>
      <w:pPr>
        <w:spacing w:line="500" w:lineRule="exact"/>
        <w:ind w:firstLine="482"/>
        <w:rPr>
          <w:rFonts w:ascii="宋体" w:hAnsi="宋体" w:eastAsia="宋体" w:cs="仿宋"/>
          <w:b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【预制菜成品展区】</w:t>
      </w:r>
    </w:p>
    <w:p>
      <w:pPr>
        <w:spacing w:line="500" w:lineRule="exact"/>
        <w:ind w:firstLine="48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肉类预制菜、水产品预制菜、蔬果预制菜、餐饮自有品牌方便菜肴、料理包、微波菜肴、调理包、方便主食、速冻食品、自热食品、即食食品、代餐食品等。</w:t>
      </w:r>
    </w:p>
    <w:p>
      <w:pPr>
        <w:spacing w:line="500" w:lineRule="exact"/>
        <w:ind w:firstLine="482"/>
        <w:rPr>
          <w:rFonts w:ascii="宋体" w:hAnsi="宋体" w:eastAsia="宋体" w:cs="仿宋"/>
          <w:b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【预制菜包装配套展区】</w:t>
      </w:r>
    </w:p>
    <w:p>
      <w:pPr>
        <w:spacing w:line="500" w:lineRule="exact"/>
        <w:ind w:firstLine="480"/>
        <w:jc w:val="left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铝箔餐盒、快餐盒、方便纸碗、纸杯、可降解快餐盒、方便餐具、木片盒、氧化铝涂膜盒、全生物降解餐包等包装、发热包、通用包装、品牌策划等。</w:t>
      </w:r>
    </w:p>
    <w:p>
      <w:pPr>
        <w:spacing w:line="500" w:lineRule="exact"/>
        <w:ind w:firstLine="482"/>
        <w:rPr>
          <w:rFonts w:ascii="宋体" w:hAnsi="宋体" w:eastAsia="宋体" w:cs="仿宋"/>
          <w:b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【预制菜食品机械展区】</w:t>
      </w:r>
    </w:p>
    <w:p>
      <w:pPr>
        <w:spacing w:line="500" w:lineRule="exact"/>
        <w:ind w:firstLine="480"/>
        <w:jc w:val="left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食材加工生产设备、中央厨房全套及配套产品技术、智慧厨房设备、生产机械设备、包装机械设备、真空机、智能炒菜设备、灌装设备、清洁设备、灭菌设备、封口设备、喷码设备、保鲜速冻制冷设备等。</w:t>
      </w:r>
    </w:p>
    <w:p>
      <w:pPr>
        <w:spacing w:line="500" w:lineRule="exact"/>
        <w:ind w:firstLine="482"/>
        <w:rPr>
          <w:rFonts w:ascii="宋体" w:hAnsi="宋体" w:eastAsia="宋体" w:cs="仿宋"/>
          <w:b/>
          <w:bCs/>
          <w:sz w:val="24"/>
        </w:rPr>
      </w:pPr>
      <w:r>
        <w:rPr>
          <w:rFonts w:hint="eastAsia" w:ascii="宋体" w:hAnsi="宋体" w:eastAsia="宋体" w:cs="仿宋"/>
          <w:b/>
          <w:bCs/>
          <w:sz w:val="24"/>
        </w:rPr>
        <w:t>【预制菜冷链物流展区】</w:t>
      </w:r>
    </w:p>
    <w:p>
      <w:pPr>
        <w:spacing w:line="500" w:lineRule="exact"/>
        <w:ind w:firstLine="48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_GB2312"/>
          <w:sz w:val="24"/>
        </w:rPr>
        <w:t>冷藏冷冻设备、冷藏冷冻运输装备、预冷及净化工程、冷库及冷库工程、冷链仓储及搬运设备、冷链信息系统、冷链监控系统、冷冻冷藏柜陈列柜、综合制冷材料及配件；</w:t>
      </w:r>
      <w:r>
        <w:rPr>
          <w:rFonts w:hint="eastAsia" w:ascii="宋体" w:hAnsi="宋体" w:eastAsia="宋体" w:cs="仿宋"/>
          <w:sz w:val="24"/>
        </w:rPr>
        <w:t>货运服务、多式联运服务、物流园区、电动物流车、快递专用车、冷藏车；电商平台、新零售平台、连锁餐饮企业、连锁商超便利企业等。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十大专业买家集群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办方精准把握展商需求，锁定重点行业，组织核心买家群。通过电话、邮件、短信、网络推广、自媒体、大数据营销、媒体发布、地推、登门拜访、国内外参展、会议赞助、媒体合作、行业协会合作等多种渠道，进行360°展会观众邀约，切实保障企业参展成效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本次博览会将广泛邀请以下十大领域买家集群：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餐饮连锁</w:t>
      </w:r>
      <w:r>
        <w:rPr>
          <w:rFonts w:hint="eastAsia"/>
          <w:sz w:val="28"/>
          <w:szCs w:val="28"/>
          <w:lang w:val="en-US" w:eastAsia="zh-CN"/>
        </w:rPr>
        <w:t>——肯德基、麦当劳、海底捞、必胜客、真功夫、西贝、德克士、汉堡王、乐凯撒、味千拉面、周黑鸭、陶陶居、阿杏饭团、八合里海记、百胜、包道、北方家宴、炳胜公馆、72街……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电商商超</w:t>
      </w:r>
      <w:r>
        <w:rPr>
          <w:rFonts w:hint="eastAsia"/>
          <w:sz w:val="28"/>
          <w:szCs w:val="28"/>
          <w:lang w:val="en-US" w:eastAsia="zh-CN"/>
        </w:rPr>
        <w:t>——大润发、永辉超市、华润万家、沃尔玛、世纪联华、钱大妈、永旺、顺客隆、天虹超市、山姆、美宜佳、罗森、全家、7-ELEVEN、家乐福……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酒店集团</w:t>
      </w:r>
      <w:r>
        <w:rPr>
          <w:rFonts w:hint="eastAsia"/>
          <w:sz w:val="28"/>
          <w:szCs w:val="28"/>
          <w:lang w:val="en-US" w:eastAsia="zh-CN"/>
        </w:rPr>
        <w:t>——香格里拉大酒店、佛山岭南天地马哥孛罗酒店、佛山皇冠假日酒店 、佛山东江大酒店、佛山保利洲际酒店、顺德喜来登酒店、祈福仙湖酒店、顺峰山庄、顺德珍宝酒楼、坚记酒家、广州酒家、希尔顿酒店……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生鲜冷链</w:t>
      </w:r>
      <w:r>
        <w:rPr>
          <w:rFonts w:hint="eastAsia"/>
          <w:sz w:val="28"/>
          <w:szCs w:val="28"/>
          <w:lang w:val="en-US" w:eastAsia="zh-CN"/>
        </w:rPr>
        <w:t>——京东到家、美团优选、叮咚买菜、橙心优选、盒马、美团买菜、每日优鲜、大润发优鲜、本来生活、朴朴超市、食行生鲜、淘菜菜……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配餐企业——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广东新又好企业管理服务有限公司、深圳市德保膳食管理有限公司、深圳市誉兴饮食管理有限公司、广东好来客集团有限公司、深圳市都市嘉餐饮管理服务有限公司、广东天杭餐饮管理有限公司、佛山市特战餐饮管理有限公司、新家园（广东）餐饮管理有限公司、中膳团餐、圣厨尚配、蓝波旺餐饮管理服务有限公司…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贸易零售——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佛山市白马餐饮服务有限公司、佛山市顺德区吴尚餐饮服务有限公司、佛山市顺德区睿商商业广场管理有限公司、佛山顺德碧轩商业管理有限公司、广州市正隆食品有限公司、听日见餐饮管理服务有限公司、藍海洋科技食品有限公司、广州力量食物有限公司、力创饭店…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供应链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——菜状元（广东）供应链管理有限公司、广东中品餐饮产业供应链管理有限公司、朝邦供应链管理有限公司、广东开森供应链管理有限公司、广东送贝供应链管理有限公司、广州万享进贸通供应链有限公司、深圳市利宏供应链有限公司、深圳一合食品供应链管理有限公司…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物流基地——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广州拜尔冷链物流、东莞众欣冷链物流、中山市亿翁冷链、广州越秀冷链物流有限公司、广东锦邦冷链仓储物流园、肇庆天庆农产品冷链物流产业园、台山天业冷链产业园、罗定天泷冷链物流产业园、广东亚北冷链仓储物流…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农贸市场——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佛山市南海环球水产交易中心、佛山中南农产品交易中心、广州市黄沙海鲜冻品批发中心、广州江南果蔬批发市场、天平食品综合批发市场、山海城海味干果商贸中心、新天城粮油批发市场、东莞市信立国际农产品贸易城、珠海市白藤头水产批发市场…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协会商会</w:t>
      </w:r>
      <w:r>
        <w:rPr>
          <w:rFonts w:hint="eastAsia"/>
          <w:sz w:val="28"/>
          <w:szCs w:val="28"/>
          <w:lang w:val="en-US" w:eastAsia="zh-CN"/>
        </w:rPr>
        <w:t>——佛山市顺德区均安餐饮协会、佛山市顺德区饮食协会、佛山市连锁企业协会、佛山市采购协会、大良美食旅游促进会、广州西餐行业协会、广州烹饪协会、东莞市连锁餐饮发展促进会、深圳市龙华区餐饮行业协会、深圳市南山区酒店餐饮同业商会、云浮市酒店食品采购协会、汕头市餐饮业协会、珠海市旅游饭店行业协会、惠州市食品配送行业协会、珠海市斗门区餐饮烹饪行业协会、珠海市旅游饭店行业协会、广州市食品商会、珠海市粤菜产业发展联合会…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1"/>
        </w:numPr>
        <w:spacing w:line="500" w:lineRule="exact"/>
        <w:ind w:left="0" w:leftChars="0" w:firstLine="0" w:firstLineChars="0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shd w:val="clear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shd w:val="clear"/>
          <w:lang w:val="en-US" w:eastAsia="zh-CN" w:bidi="ar-SA"/>
        </w:rPr>
        <w:t>媒体宣传</w:t>
      </w:r>
    </w:p>
    <w:p>
      <w:pPr>
        <w:spacing w:line="288" w:lineRule="auto"/>
        <w:rPr>
          <w:rFonts w:hint="eastAsia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  <w:t>CCTV、央视网、新华社、人民日报、中国新闻社、中国网、中国日报、中国经济周刊、中国经济导报、新华网财经、中国经济网、新浪网、凤凰网、搜狐网、腾讯网、网易、今日头条、南方网、广东广播电视台、羊城晚报、广州日报、佛山电视台、珠江商报</w:t>
      </w:r>
      <w:r>
        <w:rPr>
          <w:rFonts w:hint="eastAsia" w:cstheme="minorBidi"/>
          <w:bCs w:val="0"/>
          <w:kern w:val="2"/>
          <w:sz w:val="28"/>
          <w:szCs w:val="28"/>
          <w:shd w:val="clear"/>
          <w:lang w:val="en-US" w:eastAsia="zh-CN" w:bidi="ar-SA"/>
        </w:rPr>
        <w:t>、澳门日报、香港商报、香港文汇报、食品机械设备网、中国健康食品网、食品伙伴网、食品招商网、食品工业科技网、食品商务网</w:t>
      </w:r>
      <w:r>
        <w:rPr>
          <w:rFonts w:hint="eastAsia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  <w:t>等</w:t>
      </w:r>
      <w:r>
        <w:rPr>
          <w:rFonts w:hint="eastAsia" w:cstheme="minorBidi"/>
          <w:bCs w:val="0"/>
          <w:kern w:val="2"/>
          <w:sz w:val="28"/>
          <w:szCs w:val="28"/>
          <w:shd w:val="clear"/>
          <w:lang w:val="en-US" w:eastAsia="zh-CN" w:bidi="ar-SA"/>
        </w:rPr>
        <w:t>海</w:t>
      </w:r>
      <w:r>
        <w:rPr>
          <w:rFonts w:hint="eastAsia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  <w:t>内外主流媒体、专业媒体会对展会进行全程报道，助力参展商传播企业品牌，提升企业美誉度。</w:t>
      </w:r>
    </w:p>
    <w:p>
      <w:pPr>
        <w:spacing w:line="288" w:lineRule="auto"/>
        <w:rPr>
          <w:rFonts w:hint="eastAsia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亮点回顾</w:t>
      </w:r>
    </w:p>
    <w:p>
      <w:pPr>
        <w:spacing w:line="288" w:lineRule="auto"/>
        <w:rPr>
          <w:rFonts w:hint="eastAsia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  <w:t xml:space="preserve">全国29省政府带队组团参展参观 </w:t>
      </w:r>
    </w:p>
    <w:p>
      <w:pPr>
        <w:spacing w:line="288" w:lineRule="auto"/>
        <w:rPr>
          <w:rFonts w:hint="eastAsia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  <w:t xml:space="preserve">发布胡润预制菜百强榜，奠定大会权威 </w:t>
      </w:r>
    </w:p>
    <w:p>
      <w:pPr>
        <w:spacing w:line="288" w:lineRule="auto"/>
        <w:rPr>
          <w:rFonts w:hint="eastAsia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  <w:t xml:space="preserve">发布万亿预制菜书籍，凝聚产业共识 </w:t>
      </w:r>
    </w:p>
    <w:p>
      <w:pPr>
        <w:spacing w:line="288" w:lineRule="auto"/>
        <w:rPr>
          <w:rFonts w:hint="eastAsia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  <w:t xml:space="preserve">发布2022预制菜产业白皮书，共享产业大数据 </w:t>
      </w:r>
    </w:p>
    <w:p>
      <w:pPr>
        <w:spacing w:line="288" w:lineRule="auto"/>
        <w:rPr>
          <w:rFonts w:hint="eastAsia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  <w:t xml:space="preserve">引入预制菜跨境电商，对接RCEP助推预制菜走出国门 </w:t>
      </w:r>
    </w:p>
    <w:p>
      <w:pPr>
        <w:spacing w:line="288" w:lineRule="auto"/>
        <w:rPr>
          <w:rFonts w:hint="default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  <w:t>11个预制菜产业园同台竞演，面向全球招商</w:t>
      </w:r>
    </w:p>
    <w:p>
      <w:pPr>
        <w:spacing w:line="288" w:lineRule="auto"/>
        <w:rPr>
          <w:rFonts w:hint="eastAsia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 w:val="0"/>
          <w:kern w:val="2"/>
          <w:sz w:val="28"/>
          <w:szCs w:val="28"/>
          <w:shd w:val="clear"/>
          <w:lang w:val="en-US" w:eastAsia="zh-CN" w:bidi="ar-SA"/>
        </w:rPr>
        <w:t>世界美食之都齐聚佛山，展会亮相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合作方案</w:t>
      </w:r>
    </w:p>
    <w:tbl>
      <w:tblPr>
        <w:tblStyle w:val="7"/>
        <w:tblW w:w="801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714"/>
        <w:gridCol w:w="43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展位规格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国内企业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2"/>
              <w:jc w:val="center"/>
              <w:rPr>
                <w:rFonts w:cs="宋体"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4"/>
              </w:rPr>
              <w:t>备注信息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</w:rPr>
              <w:t>标准展位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</w:rPr>
              <w:t>9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㎡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</w:rPr>
              <w:t>¥8,800元/个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firstLine="28" w:firstLineChars="12"/>
              <w:jc w:val="lef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包括地毯、三面围板、公司名称楣板、咨询桌一张、椅子两把、射灯两盏、电源插座一个。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cs="宋体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  <w:lang w:val="en-US" w:eastAsia="zh-CN"/>
              </w:rPr>
              <w:t xml:space="preserve">豪华标准展位 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cs="宋体" w:asciiTheme="majorEastAsia" w:hAnsiTheme="majorEastAsia" w:eastAsiaTheme="majorEastAsia"/>
                <w:bCs/>
                <w:sz w:val="24"/>
              </w:rPr>
            </w:pPr>
            <w:r>
              <w:rPr>
                <w:rFonts w:hint="default" w:cs="宋体" w:asciiTheme="majorEastAsia" w:hAnsiTheme="majorEastAsia" w:eastAsiaTheme="majorEastAsia"/>
                <w:bCs/>
                <w:sz w:val="24"/>
                <w:lang w:val="en-US" w:eastAsia="zh-CN"/>
              </w:rPr>
              <w:t xml:space="preserve">9㎡ 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cs="宋体" w:asciiTheme="majorEastAsia" w:hAnsiTheme="majorEastAsia" w:eastAsiaTheme="majorEastAsia"/>
                <w:bCs/>
                <w:sz w:val="24"/>
              </w:rPr>
            </w:pPr>
            <w:r>
              <w:rPr>
                <w:rFonts w:hint="default" w:cs="宋体" w:asciiTheme="majorEastAsia" w:hAnsiTheme="majorEastAsia" w:eastAsiaTheme="majorEastAsia"/>
                <w:bCs/>
                <w:sz w:val="24"/>
                <w:lang w:val="en-US" w:eastAsia="zh-CN"/>
              </w:rPr>
              <w:t>¥9,800元/个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firstLine="0" w:firstLineChars="0"/>
              <w:jc w:val="left"/>
              <w:rPr>
                <w:rFonts w:hint="eastAsia" w:cs="宋体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  <w:lang w:val="en-US" w:eastAsia="zh-CN"/>
              </w:rPr>
              <w:t>包括公司名称楣板加高、搭建材质升</w:t>
            </w:r>
            <w:r>
              <w:rPr>
                <w:rFonts w:hint="default" w:cs="宋体" w:asciiTheme="majorEastAsia" w:hAnsiTheme="majorEastAsia" w:eastAsiaTheme="majorEastAsia"/>
                <w:bCs/>
                <w:sz w:val="24"/>
                <w:lang w:val="en-US" w:eastAsia="zh-CN"/>
              </w:rPr>
              <w:t>级、地毯、三面围板、咨询桌一张、椅</w:t>
            </w:r>
          </w:p>
          <w:p>
            <w:pPr>
              <w:spacing w:line="276" w:lineRule="auto"/>
              <w:ind w:firstLine="0" w:firstLineChars="0"/>
              <w:jc w:val="left"/>
              <w:rPr>
                <w:rFonts w:hint="eastAsia" w:cs="宋体" w:asciiTheme="majorEastAsia" w:hAnsiTheme="majorEastAsia" w:eastAsiaTheme="majorEastAsia"/>
                <w:bCs/>
                <w:sz w:val="24"/>
              </w:rPr>
            </w:pPr>
            <w:r>
              <w:rPr>
                <w:rFonts w:hint="default" w:cs="宋体" w:asciiTheme="majorEastAsia" w:hAnsiTheme="majorEastAsia" w:eastAsiaTheme="majorEastAsia"/>
                <w:bCs/>
                <w:sz w:val="24"/>
                <w:lang w:val="en-US" w:eastAsia="zh-CN"/>
              </w:rPr>
              <w:t>子两把、射灯两盏、电源插座一个。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</w:rPr>
              <w:t>空地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Cs/>
                <w:sz w:val="24"/>
              </w:rPr>
            </w:pPr>
            <w:r>
              <w:rPr>
                <w:rFonts w:cs="宋体" w:asciiTheme="majorEastAsia" w:hAnsiTheme="majorEastAsia" w:eastAsiaTheme="majorEastAsia"/>
                <w:bCs/>
                <w:sz w:val="24"/>
              </w:rPr>
              <w:t>36</w:t>
            </w:r>
            <w:r>
              <w:rPr>
                <w:rFonts w:hint="eastAsia" w:cs="宋体" w:asciiTheme="majorEastAsia" w:hAnsiTheme="majorEastAsia" w:eastAsiaTheme="majorEastAsia"/>
                <w:bCs/>
                <w:sz w:val="24"/>
              </w:rPr>
              <w:t>㎡起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cs="宋体"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4"/>
              </w:rPr>
              <w:t>¥880元/㎡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firstLine="0" w:firstLineChars="0"/>
              <w:jc w:val="left"/>
              <w:rPr>
                <w:rFonts w:hint="default" w:cs="宋体" w:asciiTheme="majorEastAsia" w:hAnsiTheme="majorEastAsia" w:eastAsiaTheme="majorEastAsia"/>
                <w:bCs/>
                <w:sz w:val="24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Cs/>
                <w:sz w:val="24"/>
                <w:lang w:val="en-US" w:eastAsia="zh-CN"/>
              </w:rPr>
              <w:t xml:space="preserve">空场地为一整块面积供展商使用。不带 </w:t>
            </w:r>
          </w:p>
          <w:p>
            <w:pPr>
              <w:spacing w:line="276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bCs/>
                <w:sz w:val="24"/>
              </w:rPr>
            </w:pPr>
            <w:r>
              <w:rPr>
                <w:rFonts w:hint="default" w:cs="宋体" w:asciiTheme="majorEastAsia" w:hAnsiTheme="majorEastAsia" w:eastAsiaTheme="majorEastAsia"/>
                <w:bCs/>
                <w:sz w:val="24"/>
                <w:lang w:val="en-US" w:eastAsia="zh-CN"/>
              </w:rPr>
              <w:t>任何展架及设施。</w:t>
            </w:r>
          </w:p>
        </w:tc>
      </w:tr>
    </w:tbl>
    <w:p>
      <w:pPr>
        <w:spacing w:line="276" w:lineRule="auto"/>
        <w:ind w:firstLine="0" w:firstLineChars="0"/>
        <w:jc w:val="right"/>
        <w:rPr>
          <w:rFonts w:hint="default" w:cs="宋体" w:asciiTheme="majorEastAsia" w:hAnsiTheme="majorEastAsia" w:eastAsiaTheme="majorEastAsia"/>
          <w:bCs/>
          <w:sz w:val="22"/>
          <w:szCs w:val="22"/>
          <w:lang w:val="en-US" w:eastAsia="zh-CN"/>
        </w:rPr>
      </w:pPr>
      <w:r>
        <w:rPr>
          <w:rFonts w:hint="default" w:cs="宋体" w:asciiTheme="majorEastAsia" w:hAnsiTheme="majorEastAsia" w:eastAsiaTheme="majorEastAsia"/>
          <w:bCs/>
          <w:sz w:val="22"/>
          <w:szCs w:val="22"/>
          <w:lang w:val="en-US" w:eastAsia="zh-CN"/>
        </w:rPr>
        <w:t>注：新品发布、招商引资、宣传推广等更多深度合作方案备索！</w:t>
      </w:r>
    </w:p>
    <w:p>
      <w:pPr>
        <w:spacing w:line="276" w:lineRule="auto"/>
        <w:ind w:firstLine="0" w:firstLineChars="0"/>
        <w:jc w:val="right"/>
        <w:rPr>
          <w:rFonts w:hint="default" w:cs="宋体" w:asciiTheme="majorEastAsia" w:hAnsiTheme="majorEastAsia" w:eastAsiaTheme="majorEastAsia"/>
          <w:bCs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/>
        <w:spacing w:line="312" w:lineRule="auto"/>
        <w:jc w:val="left"/>
        <w:rPr>
          <w:rFonts w:hint="default" w:ascii="宋体" w:hAnsi="宋体" w:cs="Arial"/>
          <w:color w:val="000000"/>
          <w:szCs w:val="21"/>
          <w:lang w:val="en-US"/>
        </w:rPr>
      </w:pPr>
      <w:r>
        <w:rPr>
          <w:rFonts w:hint="eastAsia" w:ascii="宋体" w:hAnsi="宋体" w:cs="Arial"/>
          <w:color w:val="000000"/>
          <w:szCs w:val="21"/>
          <w:lang w:val="en-US" w:eastAsia="zh-CN"/>
        </w:rPr>
        <w:t>欲了解更多直播详情，欢迎咨询主办方：</w:t>
      </w:r>
    </w:p>
    <w:p>
      <w:pPr>
        <w:widowControl/>
        <w:spacing w:line="312" w:lineRule="auto"/>
        <w:jc w:val="left"/>
        <w:rPr>
          <w:rFonts w:hint="eastAsia" w:ascii="宋体" w:hAnsi="宋体" w:cs="Arial"/>
          <w:color w:val="000000"/>
          <w:szCs w:val="21"/>
          <w:lang w:val="en-US" w:eastAsia="zh-CN"/>
        </w:rPr>
      </w:pPr>
      <w:r>
        <w:rPr>
          <w:rFonts w:hint="eastAsia" w:ascii="宋体" w:hAnsi="宋体" w:cs="Arial"/>
          <w:color w:val="000000"/>
          <w:szCs w:val="21"/>
        </w:rPr>
        <w:t xml:space="preserve">电    话： 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13380527788</w:t>
      </w:r>
      <w:r>
        <w:rPr>
          <w:rFonts w:hint="eastAsia" w:ascii="宋体" w:hAnsi="宋体" w:cs="Arial"/>
          <w:color w:val="000000"/>
          <w:szCs w:val="21"/>
        </w:rPr>
        <w:t xml:space="preserve">       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 xml:space="preserve">     </w:t>
      </w:r>
      <w:r>
        <w:rPr>
          <w:rFonts w:hint="eastAsia"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 xml:space="preserve">  </w:t>
      </w:r>
    </w:p>
    <w:p>
      <w:pPr>
        <w:widowControl/>
        <w:spacing w:line="312" w:lineRule="auto"/>
        <w:jc w:val="left"/>
        <w:rPr>
          <w:rFonts w:hint="eastAsia" w:ascii="宋体" w:hAnsi="宋体" w:cs="Arial"/>
          <w:color w:val="000000"/>
          <w:szCs w:val="21"/>
          <w:lang w:val="en-US" w:eastAsia="zh-CN"/>
        </w:rPr>
      </w:pPr>
      <w:r>
        <w:rPr>
          <w:rFonts w:hint="eastAsia" w:ascii="宋体" w:hAnsi="宋体" w:cs="Arial"/>
          <w:color w:val="000000"/>
          <w:szCs w:val="21"/>
        </w:rPr>
        <w:t xml:space="preserve">邮    箱： </w:t>
      </w:r>
      <w:r>
        <w:rPr>
          <w:rFonts w:hint="eastAsia" w:ascii="宋体" w:hAnsi="宋体" w:eastAsia="宋体" w:cs="宋体"/>
          <w:sz w:val="24"/>
          <w:szCs w:val="24"/>
        </w:rPr>
        <w:t>liruiying@zhenweiexpo.com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 xml:space="preserve">     </w:t>
      </w:r>
    </w:p>
    <w:p>
      <w:pPr>
        <w:widowControl/>
        <w:spacing w:line="312" w:lineRule="auto"/>
        <w:jc w:val="left"/>
        <w:rPr>
          <w:rFonts w:hint="default" w:ascii="宋体" w:hAnsi="宋体" w:eastAsia="宋体" w:cs="Arial"/>
          <w:color w:val="000000"/>
          <w:szCs w:val="21"/>
          <w:lang w:val="en-US" w:eastAsia="zh-CN"/>
        </w:rPr>
      </w:pPr>
      <w:r>
        <w:rPr>
          <w:rFonts w:hint="eastAsia" w:ascii="宋体" w:hAnsi="宋体" w:cs="Arial"/>
          <w:color w:val="000000"/>
          <w:szCs w:val="21"/>
        </w:rPr>
        <w:t>大会官网： https://www.gdpfe-expo.com/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3255010</wp:posOffset>
            </wp:positionH>
            <wp:positionV relativeFrom="paragraph">
              <wp:posOffset>269875</wp:posOffset>
            </wp:positionV>
            <wp:extent cx="1781810" cy="1781810"/>
            <wp:effectExtent l="0" t="0" r="8890" b="8890"/>
            <wp:wrapSquare wrapText="bothSides"/>
            <wp:docPr id="4" name="图片 4" descr="参展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参展报名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247650</wp:posOffset>
            </wp:positionV>
            <wp:extent cx="1811020" cy="1811020"/>
            <wp:effectExtent l="0" t="0" r="17780" b="17780"/>
            <wp:wrapSquare wrapText="bothSides"/>
            <wp:docPr id="3" name="图片 3" descr="预制菜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预制菜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-1786890</wp:posOffset>
                </wp:positionH>
                <wp:positionV relativeFrom="paragraph">
                  <wp:posOffset>720725</wp:posOffset>
                </wp:positionV>
                <wp:extent cx="1495425" cy="333375"/>
                <wp:effectExtent l="4445" t="4445" r="5080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735" y="7406005"/>
                          <a:ext cx="1495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公众号二维码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0.7pt;margin-top:56.75pt;height:26.25pt;width:117.75pt;z-index:251661312;mso-width-relative:page;mso-height-relative:page;" fillcolor="#FFFFFF [3201]" filled="t" stroked="t" coordsize="21600,21600" o:gfxdata="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i0/+tkAAAAMAQAADwAAAAAAAAABACAAAAAiAAAAZHJzL2Rvd25yZXYueG1sUEsBAhQA&#10;FAAAAAgAh07iQNf0Z6djAgAAwwQAAA4AAAAAAAAAAQAgAAAAK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公众号二维码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751205</wp:posOffset>
                </wp:positionV>
                <wp:extent cx="1685925" cy="295910"/>
                <wp:effectExtent l="4445" t="4445" r="5080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99660" y="5769610"/>
                          <a:ext cx="168592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参展报名二维码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05pt;margin-top:59.15pt;height:23.3pt;width:132.75pt;z-index:251660288;mso-width-relative:page;mso-height-relative:page;" fillcolor="#FFFFFF [3201]" filled="t" stroked="t" coordsize="21600,21600" o:gfxdata="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MXMDU1wAAAAsBAAAPAAAAAAAAAAEAIAAAACIAAABkcnMvZG93bnJldi54bWxQSwECFAAU&#10;AAAACACHTuJAk2hC6GQCAADD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参展报名二维码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广告招商合作内容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印刷广告</w:t>
      </w:r>
    </w:p>
    <w:tbl>
      <w:tblPr>
        <w:tblStyle w:val="7"/>
        <w:tblW w:w="824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581"/>
        <w:gridCol w:w="2412"/>
        <w:gridCol w:w="175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581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412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具体项目</w:t>
            </w:r>
          </w:p>
        </w:tc>
        <w:tc>
          <w:tcPr>
            <w:tcW w:w="1750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863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hd w:val="clear" w:color="auto" w:fill="auto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81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会刊广告</w:t>
            </w:r>
          </w:p>
        </w:tc>
        <w:tc>
          <w:tcPr>
            <w:tcW w:w="241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封二/三</w:t>
            </w:r>
          </w:p>
        </w:tc>
        <w:tc>
          <w:tcPr>
            <w:tcW w:w="17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¥12000/期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81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扉页</w:t>
            </w:r>
          </w:p>
        </w:tc>
        <w:tc>
          <w:tcPr>
            <w:tcW w:w="17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独家</w:t>
            </w:r>
          </w:p>
        </w:tc>
        <w:tc>
          <w:tcPr>
            <w:tcW w:w="18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¥13000/期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81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彩页</w:t>
            </w:r>
          </w:p>
        </w:tc>
        <w:tc>
          <w:tcPr>
            <w:tcW w:w="17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按实际需求</w:t>
            </w:r>
          </w:p>
        </w:tc>
        <w:tc>
          <w:tcPr>
            <w:tcW w:w="18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¥6000/期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81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参会证件</w:t>
            </w:r>
          </w:p>
        </w:tc>
        <w:tc>
          <w:tcPr>
            <w:tcW w:w="241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参展证背面</w:t>
            </w:r>
          </w:p>
        </w:tc>
        <w:tc>
          <w:tcPr>
            <w:tcW w:w="17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独家</w:t>
            </w:r>
          </w:p>
        </w:tc>
        <w:tc>
          <w:tcPr>
            <w:tcW w:w="18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¥15000/期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81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观众证背面</w:t>
            </w:r>
          </w:p>
        </w:tc>
        <w:tc>
          <w:tcPr>
            <w:tcW w:w="17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独家</w:t>
            </w:r>
          </w:p>
        </w:tc>
        <w:tc>
          <w:tcPr>
            <w:tcW w:w="18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¥25000/期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81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证件吊绳</w:t>
            </w:r>
          </w:p>
        </w:tc>
        <w:tc>
          <w:tcPr>
            <w:tcW w:w="17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独家</w:t>
            </w:r>
          </w:p>
        </w:tc>
        <w:tc>
          <w:tcPr>
            <w:tcW w:w="18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¥30000/期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81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手提袋</w:t>
            </w:r>
          </w:p>
        </w:tc>
        <w:tc>
          <w:tcPr>
            <w:tcW w:w="241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侧边</w:t>
            </w:r>
          </w:p>
        </w:tc>
        <w:tc>
          <w:tcPr>
            <w:tcW w:w="17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独家</w:t>
            </w:r>
          </w:p>
        </w:tc>
        <w:tc>
          <w:tcPr>
            <w:tcW w:w="18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¥15000/期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81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正面</w:t>
            </w:r>
          </w:p>
        </w:tc>
        <w:tc>
          <w:tcPr>
            <w:tcW w:w="17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独家</w:t>
            </w:r>
          </w:p>
        </w:tc>
        <w:tc>
          <w:tcPr>
            <w:tcW w:w="18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¥25000/期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81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物料植入</w:t>
            </w:r>
          </w:p>
        </w:tc>
        <w:tc>
          <w:tcPr>
            <w:tcW w:w="241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口罩</w:t>
            </w:r>
          </w:p>
        </w:tc>
        <w:tc>
          <w:tcPr>
            <w:tcW w:w="17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独家</w:t>
            </w:r>
          </w:p>
        </w:tc>
        <w:tc>
          <w:tcPr>
            <w:tcW w:w="18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¥25000/期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81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饮品</w:t>
            </w:r>
          </w:p>
        </w:tc>
        <w:tc>
          <w:tcPr>
            <w:tcW w:w="17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独家</w:t>
            </w:r>
          </w:p>
        </w:tc>
        <w:tc>
          <w:tcPr>
            <w:tcW w:w="18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¥25000/期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81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纸巾盒</w:t>
            </w:r>
          </w:p>
        </w:tc>
        <w:tc>
          <w:tcPr>
            <w:tcW w:w="17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独家</w:t>
            </w:r>
          </w:p>
        </w:tc>
        <w:tc>
          <w:tcPr>
            <w:tcW w:w="18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¥20000/期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81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纸杯</w:t>
            </w:r>
          </w:p>
        </w:tc>
        <w:tc>
          <w:tcPr>
            <w:tcW w:w="17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独家</w:t>
            </w:r>
          </w:p>
        </w:tc>
        <w:tc>
          <w:tcPr>
            <w:tcW w:w="18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¥20000/期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64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81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地贴广告</w:t>
            </w:r>
          </w:p>
        </w:tc>
        <w:tc>
          <w:tcPr>
            <w:tcW w:w="2412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馆内地贴</w:t>
            </w:r>
          </w:p>
        </w:tc>
        <w:tc>
          <w:tcPr>
            <w:tcW w:w="17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按实际需求</w:t>
            </w:r>
          </w:p>
        </w:tc>
        <w:tc>
          <w:tcPr>
            <w:tcW w:w="18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¥2000/个/展期</w:t>
            </w:r>
          </w:p>
        </w:tc>
      </w:tr>
    </w:tbl>
    <w:p>
      <w:pPr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户外广告</w:t>
      </w:r>
    </w:p>
    <w:tbl>
      <w:tblPr>
        <w:tblStyle w:val="7"/>
        <w:tblW w:w="8265" w:type="dxa"/>
        <w:tblCellSpacing w:w="0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527"/>
        <w:gridCol w:w="2426"/>
        <w:gridCol w:w="1726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84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526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425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具体项目</w:t>
            </w:r>
          </w:p>
        </w:tc>
        <w:tc>
          <w:tcPr>
            <w:tcW w:w="1725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900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外墙广告</w:t>
            </w:r>
          </w:p>
        </w:tc>
        <w:tc>
          <w:tcPr>
            <w:tcW w:w="24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展馆外墙广告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按实际需求</w:t>
            </w:r>
          </w:p>
        </w:tc>
        <w:tc>
          <w:tcPr>
            <w:tcW w:w="19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¥20000/个/展期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6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B区登陆大厅侧墙广告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¥20000/个/展期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6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户外广告</w:t>
            </w:r>
          </w:p>
        </w:tc>
        <w:tc>
          <w:tcPr>
            <w:tcW w:w="24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B区上下车点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按实际需求</w:t>
            </w:r>
          </w:p>
        </w:tc>
        <w:tc>
          <w:tcPr>
            <w:tcW w:w="19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¥6000/个/展期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8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6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停车楼东、西墙体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¥20000/个/展期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3、网络广告</w:t>
      </w:r>
    </w:p>
    <w:tbl>
      <w:tblPr>
        <w:tblStyle w:val="7"/>
        <w:tblW w:w="8273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562"/>
        <w:gridCol w:w="2400"/>
        <w:gridCol w:w="1713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73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562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400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具体项目</w:t>
            </w:r>
          </w:p>
        </w:tc>
        <w:tc>
          <w:tcPr>
            <w:tcW w:w="1713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925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网站首页</w:t>
            </w:r>
          </w:p>
        </w:tc>
        <w:tc>
          <w:tcPr>
            <w:tcW w:w="24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主题图</w:t>
            </w:r>
          </w:p>
        </w:tc>
        <w:tc>
          <w:tcPr>
            <w:tcW w:w="171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¥15000/个/3个月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2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横幅</w:t>
            </w:r>
          </w:p>
        </w:tc>
        <w:tc>
          <w:tcPr>
            <w:tcW w:w="171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独家</w:t>
            </w:r>
          </w:p>
        </w:tc>
        <w:tc>
          <w:tcPr>
            <w:tcW w:w="19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¥10000/个/3个月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2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知名展商</w:t>
            </w:r>
          </w:p>
        </w:tc>
        <w:tc>
          <w:tcPr>
            <w:tcW w:w="171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9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¥5000/个/3个月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4、馆内广告</w:t>
      </w:r>
    </w:p>
    <w:tbl>
      <w:tblPr>
        <w:tblStyle w:val="7"/>
        <w:tblW w:w="8235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575"/>
        <w:gridCol w:w="2375"/>
        <w:gridCol w:w="172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73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575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375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具体项目</w:t>
            </w:r>
          </w:p>
        </w:tc>
        <w:tc>
          <w:tcPr>
            <w:tcW w:w="1725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887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5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馆内广告</w:t>
            </w:r>
          </w:p>
        </w:tc>
        <w:tc>
          <w:tcPr>
            <w:tcW w:w="237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展馆吊顶广告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¥2000/个/展期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B区登陆大厅东、西墙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¥8000/个/展期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5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登陆大厅咨询台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独家</w:t>
            </w:r>
          </w:p>
        </w:tc>
        <w:tc>
          <w:tcPr>
            <w:tcW w:w="1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¥20000/展期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中央绿谷</w:t>
            </w:r>
          </w:p>
        </w:tc>
        <w:tc>
          <w:tcPr>
            <w:tcW w:w="237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入场柱子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按实际需求</w:t>
            </w:r>
          </w:p>
        </w:tc>
        <w:tc>
          <w:tcPr>
            <w:tcW w:w="1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¥1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0/㎡/展期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5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展馆平台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¥150/㎡/展期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两侧/过桥平台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¥1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0/㎡/展期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电子屏幕</w:t>
            </w:r>
          </w:p>
        </w:tc>
        <w:tc>
          <w:tcPr>
            <w:tcW w:w="237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B区南北登陆大厅外墙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¥20000/个/展期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展馆一层外墙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¥3000/个/展期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B区北登陆厅LED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¥20000/个/展期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中央绿谷入口处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¥12000/个/展期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中央绿谷二层电梯口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¥3000/个/展期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停车楼东/西墙</w:t>
            </w:r>
          </w:p>
        </w:tc>
        <w:tc>
          <w:tcPr>
            <w:tcW w:w="17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¥20000/个/展期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5、</w:t>
      </w:r>
      <w:r>
        <w:rPr>
          <w:rFonts w:hint="eastAsia" w:eastAsiaTheme="minorEastAsia"/>
          <w:sz w:val="24"/>
          <w:szCs w:val="32"/>
          <w:lang w:val="en-US" w:eastAsia="zh-CN"/>
        </w:rPr>
        <w:t>其他合作方式</w:t>
      </w:r>
    </w:p>
    <w:tbl>
      <w:tblPr>
        <w:tblStyle w:val="7"/>
        <w:tblW w:w="8223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625"/>
        <w:gridCol w:w="2338"/>
        <w:gridCol w:w="170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60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625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338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具体项目</w:t>
            </w:r>
          </w:p>
        </w:tc>
        <w:tc>
          <w:tcPr>
            <w:tcW w:w="1700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900" w:type="dxa"/>
            <w:shd w:val="clear" w:color="auto" w:fill="9BC2E6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媒体</w:t>
            </w:r>
          </w:p>
        </w:tc>
        <w:tc>
          <w:tcPr>
            <w:tcW w:w="233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媒体专访</w:t>
            </w:r>
          </w:p>
        </w:tc>
        <w:tc>
          <w:tcPr>
            <w:tcW w:w="17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视媒体而定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5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论坛活动</w:t>
            </w:r>
          </w:p>
        </w:tc>
        <w:tc>
          <w:tcPr>
            <w:tcW w:w="233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行业论坛发言</w:t>
            </w:r>
          </w:p>
        </w:tc>
        <w:tc>
          <w:tcPr>
            <w:tcW w:w="17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000/家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5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新品发布会</w:t>
            </w:r>
          </w:p>
        </w:tc>
        <w:tc>
          <w:tcPr>
            <w:tcW w:w="17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000/家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5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企业年会</w:t>
            </w:r>
          </w:p>
        </w:tc>
        <w:tc>
          <w:tcPr>
            <w:tcW w:w="17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¥100000/家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66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5" w:type="dxa"/>
            <w:vMerge w:val="continue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专项采购对接</w:t>
            </w:r>
          </w:p>
        </w:tc>
        <w:tc>
          <w:tcPr>
            <w:tcW w:w="17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¥50000/家</w:t>
            </w:r>
          </w:p>
        </w:tc>
      </w:tr>
    </w:tbl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5282565</wp:posOffset>
          </wp:positionH>
          <wp:positionV relativeFrom="paragraph">
            <wp:posOffset>-145415</wp:posOffset>
          </wp:positionV>
          <wp:extent cx="620395" cy="626745"/>
          <wp:effectExtent l="0" t="0" r="8255" b="1905"/>
          <wp:wrapSquare wrapText="bothSides"/>
          <wp:docPr id="2" name="图片 2" descr="振威LOGO组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振威LOGO组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395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6511CA"/>
    <w:multiLevelType w:val="singleLevel"/>
    <w:tmpl w:val="B06511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zQyNDMxYmEzOWMyMjIzZWE5OWNmYjUzZWEwNDMifQ=="/>
  </w:docVars>
  <w:rsids>
    <w:rsidRoot w:val="21C90B15"/>
    <w:rsid w:val="21C90B15"/>
    <w:rsid w:val="4E603577"/>
    <w:rsid w:val="59A854F8"/>
    <w:rsid w:val="61841E1C"/>
    <w:rsid w:val="7CF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spacing w:line="460" w:lineRule="exact"/>
      <w:ind w:firstLine="0" w:firstLineChars="0"/>
    </w:pPr>
    <w:rPr>
      <w:rFonts w:cs="仿宋GB2312" w:asciiTheme="majorEastAsia" w:hAnsiTheme="majorEastAsia" w:eastAsiaTheme="majorEastAsia"/>
      <w:bCs/>
      <w:sz w:val="21"/>
      <w:szCs w:val="21"/>
      <w:shd w:val="clear" w:color="auto" w:fill="FFFFFF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2023-09-20T07:02:00Z</dcterms:created>
  <dc:creator>广东工博会莹莹</dc:creator>
  <cp:lastModifiedBy>振威集团莹莹</cp:lastModifiedBy>
  <dcterms:modified xsi:type="dcterms:W3CDTF">2023-10-23T07:49:05Z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E207949BB7E343938CA4728B20ACF849_13</vt:lpwstr>
  </property>
</Properties>
</file>