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精酿啤酒展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BLFA 2024亚食展暨精酿啤酒展</w:t>
      </w:r>
    </w:p>
    <w:p>
      <w:pP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时间：2024年8月23-25日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地点：广州.广交会展馆A区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支持单位：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广州市人民政府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广州市政府协作办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主办单位：</w:t>
      </w:r>
    </w:p>
    <w:p>
      <w:pP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广州奥莎德展览服务有限公司</w:t>
      </w:r>
    </w:p>
    <w:p>
      <w:pP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广州特固克展览服务有限公司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展会介绍：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中国是啤酒生产和消费大国，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随着中国经济的增长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和消费水平的提高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，精酿啤酒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市场在中国爆发得到高速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官方统计数据，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预测至2028年，全球精酿啤酒市场规模有望将达到8446.04亿元。精酿啤酒市场年复合增长率预估为11.5%。</w:t>
      </w:r>
      <w:r>
        <w:t>强大的市场潜力和</w:t>
      </w:r>
      <w:r>
        <w:rPr>
          <w:rFonts w:hint="eastAsia"/>
        </w:rPr>
        <w:t>巨大</w:t>
      </w:r>
      <w:r>
        <w:t>的发展机会将会</w:t>
      </w:r>
      <w:r>
        <w:rPr>
          <w:rFonts w:ascii="Arial" w:hAnsi="Arial" w:eastAsia="宋体" w:cs="Arial"/>
          <w:color w:val="222222"/>
          <w:szCs w:val="21"/>
          <w:shd w:val="clear" w:color="auto" w:fill="FFFFFF"/>
        </w:rPr>
        <w:t>催生众多品牌</w:t>
      </w:r>
      <w:r>
        <w:rPr>
          <w:rFonts w:hint="eastAsia" w:ascii="Arial" w:hAnsi="Arial" w:eastAsia="宋体" w:cs="Arial"/>
          <w:color w:val="222222"/>
          <w:szCs w:val="21"/>
          <w:shd w:val="clear" w:color="auto" w:fill="FFFFFF"/>
        </w:rPr>
        <w:t>，</w:t>
      </w:r>
      <w:r>
        <w:t>并进一步发展壮大。</w:t>
      </w:r>
    </w:p>
    <w:p>
      <w:pPr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BLFA 2024亚食展暨精酿啤酒展是FLCEAsia亚食展的专业展，展会倾斜酿酒原料、加工技术装备、终端消费平台，与广博会同期举办，上届展会共吸引有来自20多个国家，6.3万名专业观众前来参观。近万款新品重磅首发。BLFA 2024亚食展暨精酿啤酒展同期将举办多场专业精酿啤酒高峰论坛、精酿啤酒文化节、买家对接会、品鉴会、技术研讨会及新品发布会；为行业持续发展提供了新动能和新发展机遇。</w:t>
      </w:r>
    </w:p>
    <w:p>
      <w:pPr>
        <w:rPr>
          <w:rFonts w:ascii="黑体" w:hAnsi="宋体" w:eastAsia="黑体" w:cs="黑体"/>
          <w:color w:val="000000"/>
          <w:sz w:val="24"/>
          <w:shd w:val="clear" w:color="auto" w:fill="FFFFFF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宣传推广：</w:t>
      </w:r>
    </w:p>
    <w:p>
      <w:pPr>
        <w:numPr>
          <w:ilvl w:val="0"/>
          <w:numId w:val="1"/>
        </w:num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媒体推广</w:t>
      </w:r>
      <w:r>
        <w:rPr>
          <w:rFonts w:hint="eastAsia"/>
          <w:szCs w:val="21"/>
        </w:rPr>
        <w:t xml:space="preserve">  与国内外酒店餐饮、酒类行业100多家主流媒体广告置换合作；</w:t>
      </w:r>
    </w:p>
    <w:p>
      <w:pPr>
        <w:numPr>
          <w:ilvl w:val="0"/>
          <w:numId w:val="1"/>
        </w:num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商协会推广 </w:t>
      </w:r>
      <w:r>
        <w:rPr>
          <w:rFonts w:hint="eastAsia"/>
          <w:szCs w:val="21"/>
        </w:rPr>
        <w:t xml:space="preserve"> 长期与餐饮、酒类行业商协会合作，定期推送展会资讯，展会期间组织参观；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3、 </w:t>
      </w:r>
      <w:r>
        <w:rPr>
          <w:rFonts w:hint="eastAsia"/>
          <w:b/>
          <w:bCs/>
          <w:szCs w:val="21"/>
        </w:rPr>
        <w:t>线上推广</w:t>
      </w:r>
      <w:r>
        <w:rPr>
          <w:rFonts w:hint="eastAsia"/>
          <w:szCs w:val="21"/>
        </w:rPr>
        <w:t xml:space="preserve">  通过本地生活、娱乐公众号宣传，品牌与市场相结合，在知乎、微信公众号、抖音、小红书、哔哩哔哩、视频号等利用网络媒体进行全方位推广；</w:t>
      </w:r>
    </w:p>
    <w:p>
      <w:pPr>
        <w:rPr>
          <w:rFonts w:eastAsia="宋体"/>
          <w:szCs w:val="21"/>
        </w:rPr>
      </w:pPr>
      <w:r>
        <w:rPr>
          <w:rFonts w:hint="eastAsia"/>
          <w:szCs w:val="21"/>
        </w:rPr>
        <w:t xml:space="preserve">    4、 </w:t>
      </w:r>
      <w:r>
        <w:rPr>
          <w:rFonts w:hint="eastAsia"/>
          <w:b/>
          <w:bCs/>
          <w:szCs w:val="21"/>
        </w:rPr>
        <w:t xml:space="preserve">线下推广 </w:t>
      </w:r>
      <w:r>
        <w:rPr>
          <w:rFonts w:hint="eastAsia"/>
          <w:szCs w:val="21"/>
        </w:rPr>
        <w:t xml:space="preserve"> 走访酿酒生产商、酒水批发市场、酒店餐饮商、商超、夜宵、烧烤店、小酒馆、</w:t>
      </w:r>
      <w:r>
        <w:rPr>
          <w:rFonts w:ascii="Arial" w:hAnsi="Arial" w:eastAsia="宋体" w:cs="Arial"/>
          <w:color w:val="404040"/>
          <w:szCs w:val="21"/>
        </w:rPr>
        <w:t>娱乐场所</w:t>
      </w:r>
      <w:r>
        <w:rPr>
          <w:rFonts w:hint="eastAsia" w:ascii="Arial" w:hAnsi="Arial" w:eastAsia="宋体" w:cs="Arial"/>
          <w:color w:val="404040"/>
          <w:szCs w:val="21"/>
        </w:rPr>
        <w:t>等消费场景，对口邀请专业观众参观采购；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5、 </w:t>
      </w:r>
      <w:r>
        <w:rPr>
          <w:rFonts w:hint="eastAsia"/>
          <w:b/>
          <w:bCs/>
          <w:szCs w:val="21"/>
        </w:rPr>
        <w:t>数据营销</w:t>
      </w:r>
      <w:r>
        <w:rPr>
          <w:rFonts w:hint="eastAsia"/>
          <w:szCs w:val="21"/>
        </w:rPr>
        <w:t xml:space="preserve">  大数据进行买家配对、为展商提供专业买家定制服务；</w:t>
      </w:r>
    </w:p>
    <w:p>
      <w:pPr>
        <w:ind w:firstLine="420"/>
        <w:rPr>
          <w:b/>
          <w:bCs/>
        </w:rPr>
      </w:pPr>
      <w:r>
        <w:rPr>
          <w:rFonts w:hint="eastAsia"/>
        </w:rPr>
        <w:t xml:space="preserve">6、 </w:t>
      </w:r>
      <w:r>
        <w:rPr>
          <w:rFonts w:hint="eastAsia"/>
          <w:b/>
          <w:bCs/>
        </w:rPr>
        <w:t xml:space="preserve">私域推广  </w:t>
      </w:r>
      <w:r>
        <w:rPr>
          <w:rFonts w:hint="eastAsia"/>
        </w:rPr>
        <w:t>50+行业采购社区，精准推广对接；</w:t>
      </w:r>
    </w:p>
    <w:p>
      <w:pPr>
        <w:ind w:firstLine="420"/>
      </w:pPr>
      <w:r>
        <w:rPr>
          <w:rFonts w:hint="eastAsia"/>
        </w:rPr>
        <w:t xml:space="preserve">7、 </w:t>
      </w:r>
      <w:r>
        <w:rPr>
          <w:rFonts w:hint="eastAsia"/>
          <w:b/>
          <w:bCs/>
        </w:rPr>
        <w:t>社区团购</w:t>
      </w:r>
      <w:r>
        <w:rPr>
          <w:rFonts w:hint="eastAsia"/>
        </w:rPr>
        <w:t xml:space="preserve">  200+社区团长选品，一步抵达终端消费群体。</w:t>
      </w:r>
    </w:p>
    <w:p/>
    <w:p>
      <w:r>
        <w:rPr>
          <w:rFonts w:hint="eastAsia"/>
          <w:b/>
          <w:bCs/>
        </w:rPr>
        <w:t>同期活动：</w:t>
      </w:r>
      <w:r>
        <w:rPr>
          <w:rFonts w:hint="eastAsia"/>
        </w:rPr>
        <w:t>2024广州精酿啤酒文化节</w:t>
      </w:r>
    </w:p>
    <w:p>
      <w:r>
        <w:rPr>
          <w:rFonts w:hint="eastAsia"/>
        </w:rPr>
        <w:t xml:space="preserve">          精酿啤酒品牌推介会</w:t>
      </w:r>
    </w:p>
    <w:p>
      <w:r>
        <w:rPr>
          <w:rFonts w:hint="eastAsia"/>
        </w:rPr>
        <w:t xml:space="preserve">          精酿啤酒盲品品鉴大赛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观众买家构成：</w:t>
      </w:r>
    </w:p>
    <w:p>
      <w:pPr>
        <w:rPr>
          <w:b/>
          <w:bCs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连锁酒店餐饮、酒馆、酒吧、大中小型酿酒厂、啤酒经销商、代理商、零售商、酒水专卖店、酿酒师、品酒师、各省市啤酒协会/商会、大专院校和科研院所的食品专业专家学者、品牌策划、中外行业媒体。</w:t>
      </w:r>
    </w:p>
    <w:p>
      <w:pPr>
        <w:rPr>
          <w:rFonts w:hint="eastAsia"/>
        </w:rPr>
      </w:pPr>
      <w:r>
        <w:t>观众采购领域</w:t>
      </w:r>
      <w:r>
        <w:rPr>
          <w:rFonts w:hint="eastAsia"/>
        </w:rPr>
        <w:t>：</w:t>
      </w:r>
    </w:p>
    <w:p>
      <w:r>
        <w:t>连锁酒店</w:t>
      </w:r>
      <w:r>
        <w:rPr>
          <w:rFonts w:hint="eastAsia"/>
        </w:rPr>
        <w:t>/</w:t>
      </w:r>
      <w:r>
        <w:t>酒馆</w:t>
      </w:r>
      <w:r>
        <w:rPr>
          <w:rFonts w:hint="eastAsia"/>
        </w:rPr>
        <w:t>22%</w:t>
      </w:r>
    </w:p>
    <w:p>
      <w:r>
        <w:rPr>
          <w:rFonts w:hint="eastAsia"/>
        </w:rPr>
        <w:t>商超/连锁餐饮20%</w:t>
      </w:r>
    </w:p>
    <w:p>
      <w:r>
        <w:rPr>
          <w:rFonts w:hint="eastAsia"/>
        </w:rPr>
        <w:t>大中小型酒厂19%</w:t>
      </w:r>
    </w:p>
    <w:p>
      <w:r>
        <w:rPr>
          <w:rFonts w:hint="eastAsia"/>
        </w:rPr>
        <w:t>经销商/代理商14</w:t>
      </w:r>
    </w:p>
    <w:p>
      <w:r>
        <w:rPr>
          <w:rFonts w:hint="eastAsia"/>
        </w:rPr>
        <w:t>精酿啤酒厂 12%</w:t>
      </w:r>
    </w:p>
    <w:p>
      <w:r>
        <w:rPr>
          <w:rFonts w:hint="eastAsia"/>
        </w:rPr>
        <w:t>生产设备商10%</w:t>
      </w:r>
    </w:p>
    <w:p>
      <w:r>
        <w:rPr>
          <w:rFonts w:hint="eastAsia"/>
        </w:rPr>
        <w:t>其他3%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参展范围：</w:t>
      </w:r>
    </w:p>
    <w:p>
      <w:pPr>
        <w:rPr>
          <w:b/>
          <w:bCs/>
        </w:rPr>
      </w:pPr>
      <w:r>
        <w:rPr>
          <w:rFonts w:hint="eastAsia"/>
          <w:b/>
          <w:bCs/>
        </w:rPr>
        <w:t>精酿啤酒原料：</w:t>
      </w:r>
    </w:p>
    <w:p>
      <w:r>
        <w:rPr>
          <w:rFonts w:hint="eastAsia"/>
        </w:rPr>
        <w:t>麦芽、果桨、酒花制品、酵母、</w:t>
      </w:r>
      <w:r>
        <w:t>啤酒添加剂</w:t>
      </w:r>
      <w:r>
        <w:rPr>
          <w:rFonts w:hint="eastAsia"/>
        </w:rPr>
        <w:t>、风味剂稳定剂；</w:t>
      </w:r>
    </w:p>
    <w:p>
      <w:pPr>
        <w:rPr>
          <w:b/>
          <w:bCs/>
        </w:rPr>
      </w:pPr>
      <w:r>
        <w:rPr>
          <w:rFonts w:hint="eastAsia"/>
          <w:b/>
          <w:bCs/>
        </w:rPr>
        <w:t>生产技术与设备：</w:t>
      </w:r>
    </w:p>
    <w:p>
      <w:r>
        <w:rPr>
          <w:rFonts w:hint="eastAsia"/>
        </w:rPr>
        <w:t>原料储藏设备、原料制备设备、水处理设备、麦汁制备设备、糖化发酵设备、过滤分离设备、灌装设备、封口、贴标设备、酒储配设备、包装材料和容器制品、辅助生产设备、控制系统、分析/清洗/处理设备、蒸馏设备、橡木桶、阀门/泵配件、家酿自酿设备；</w:t>
      </w:r>
    </w:p>
    <w:p>
      <w:pPr>
        <w:rPr>
          <w:b/>
          <w:bCs/>
        </w:rPr>
      </w:pPr>
      <w:r>
        <w:rPr>
          <w:rFonts w:hint="eastAsia"/>
          <w:b/>
          <w:bCs/>
        </w:rPr>
        <w:t>国内外精酿啤酒品牌：</w:t>
      </w:r>
    </w:p>
    <w:p>
      <w:r>
        <w:rPr>
          <w:rFonts w:hint="eastAsia"/>
        </w:rPr>
        <w:t>精酿啤酒品牌厂商；</w:t>
      </w:r>
    </w:p>
    <w:p>
      <w:r>
        <w:rPr>
          <w:rFonts w:hint="eastAsia"/>
        </w:rPr>
        <w:t>蒸馏酒（白兰地、威士忌、伏特加、朗姆酒）；</w:t>
      </w:r>
    </w:p>
    <w:p>
      <w:r>
        <w:rPr>
          <w:rFonts w:hint="eastAsia"/>
        </w:rPr>
        <w:t>低酒精饮品；</w:t>
      </w:r>
    </w:p>
    <w:p>
      <w:pPr>
        <w:rPr>
          <w:b/>
          <w:bCs/>
        </w:rPr>
      </w:pPr>
      <w:r>
        <w:rPr>
          <w:rFonts w:hint="eastAsia"/>
          <w:b/>
          <w:bCs/>
        </w:rPr>
        <w:t>啤酒配套设备：</w:t>
      </w:r>
    </w:p>
    <w:p>
      <w:r>
        <w:rPr>
          <w:rFonts w:hint="eastAsia"/>
        </w:rPr>
        <w:t>售酒及配套设备、分发设备、冷链物流及仓储系统、酒店内供酒系统等。</w:t>
      </w:r>
    </w:p>
    <w:p/>
    <w:p/>
    <w:p>
      <w:r>
        <w:rPr>
          <w:rFonts w:hint="eastAsia"/>
          <w:b/>
          <w:bCs/>
        </w:rPr>
        <w:t>参展价格：</w:t>
      </w:r>
      <w:r>
        <w:rPr>
          <w:rFonts w:hint="eastAsia"/>
        </w:rPr>
        <w:t>标准展位：12000元/9平方   空地： 1335元/平方</w:t>
      </w:r>
    </w:p>
    <w:p/>
    <w:p>
      <w:pPr>
        <w:pStyle w:val="4"/>
        <w:shd w:val="clear" w:color="auto" w:fill="FFFFFF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如需更多信息，敬请联系组委会秘书处：</w:t>
      </w:r>
    </w:p>
    <w:p>
      <w:pP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广州奥莎德展览服务有限公司   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话：（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20 3889 6896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传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真：（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20 3868 1916</w:t>
      </w:r>
    </w:p>
    <w:p>
      <w:pP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邮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箱：</w:t>
      </w:r>
      <w:r>
        <w:fldChar w:fldCharType="begin"/>
      </w:r>
      <w:r>
        <w:instrText xml:space="preserve"> HYPERLINK "mailto:osdexpo@126.com" </w:instrText>
      </w:r>
      <w:r>
        <w:fldChar w:fldCharType="separate"/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osdexpo@126.com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www.flcecbe.com</w:t>
      </w:r>
    </w:p>
    <w:p>
      <w:pP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址：广州市天河区珠江新城花城大道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邮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编：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510000  </w:t>
      </w:r>
      <w:r>
        <w:rPr>
          <w:rFonts w:ascii="Times New Roman" w:hAnsi="Times New Roman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F3A7"/>
    <w:multiLevelType w:val="singleLevel"/>
    <w:tmpl w:val="EC40F3A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GQ2Y2ZmYWM0MTFjNDZlYTk3MWNhMGIzYjI3N2YifQ=="/>
  </w:docVars>
  <w:rsids>
    <w:rsidRoot w:val="00B30B4E"/>
    <w:rsid w:val="00025DD5"/>
    <w:rsid w:val="00047516"/>
    <w:rsid w:val="00094689"/>
    <w:rsid w:val="000A79CB"/>
    <w:rsid w:val="0011154F"/>
    <w:rsid w:val="00261274"/>
    <w:rsid w:val="00410425"/>
    <w:rsid w:val="00413043"/>
    <w:rsid w:val="005B435A"/>
    <w:rsid w:val="00670494"/>
    <w:rsid w:val="006A0239"/>
    <w:rsid w:val="006B4F71"/>
    <w:rsid w:val="0072443C"/>
    <w:rsid w:val="00824365"/>
    <w:rsid w:val="008F0232"/>
    <w:rsid w:val="00A36873"/>
    <w:rsid w:val="00A4591D"/>
    <w:rsid w:val="00B30B4E"/>
    <w:rsid w:val="00BF2921"/>
    <w:rsid w:val="00CB080B"/>
    <w:rsid w:val="00D654BF"/>
    <w:rsid w:val="00D82CAE"/>
    <w:rsid w:val="00E05BAF"/>
    <w:rsid w:val="00F07602"/>
    <w:rsid w:val="00F375F8"/>
    <w:rsid w:val="00F43890"/>
    <w:rsid w:val="00F77215"/>
    <w:rsid w:val="02F4124E"/>
    <w:rsid w:val="03393105"/>
    <w:rsid w:val="037E6D6A"/>
    <w:rsid w:val="041871BE"/>
    <w:rsid w:val="04763EE5"/>
    <w:rsid w:val="06A27213"/>
    <w:rsid w:val="08874912"/>
    <w:rsid w:val="0AB539B9"/>
    <w:rsid w:val="0B04224A"/>
    <w:rsid w:val="0CD345CA"/>
    <w:rsid w:val="0DCB704F"/>
    <w:rsid w:val="0F5A46A4"/>
    <w:rsid w:val="0FA957AB"/>
    <w:rsid w:val="10CD30DE"/>
    <w:rsid w:val="12E56E05"/>
    <w:rsid w:val="14B720DC"/>
    <w:rsid w:val="15007F26"/>
    <w:rsid w:val="190F0738"/>
    <w:rsid w:val="1F7A2683"/>
    <w:rsid w:val="20B360B9"/>
    <w:rsid w:val="21C1459A"/>
    <w:rsid w:val="28017DE6"/>
    <w:rsid w:val="288F53F1"/>
    <w:rsid w:val="29954C89"/>
    <w:rsid w:val="2A636B36"/>
    <w:rsid w:val="2AFE685E"/>
    <w:rsid w:val="2B094AF8"/>
    <w:rsid w:val="2D3C541C"/>
    <w:rsid w:val="2D4349FC"/>
    <w:rsid w:val="2DF14458"/>
    <w:rsid w:val="332826CA"/>
    <w:rsid w:val="33D77C4D"/>
    <w:rsid w:val="34F767F8"/>
    <w:rsid w:val="35BE6073"/>
    <w:rsid w:val="35C52C1B"/>
    <w:rsid w:val="36DE4A8C"/>
    <w:rsid w:val="3A275D69"/>
    <w:rsid w:val="3B9A612F"/>
    <w:rsid w:val="3CE138EA"/>
    <w:rsid w:val="3D362F36"/>
    <w:rsid w:val="428216CB"/>
    <w:rsid w:val="42B86E9B"/>
    <w:rsid w:val="43B27D8E"/>
    <w:rsid w:val="47AF2F63"/>
    <w:rsid w:val="49494CF1"/>
    <w:rsid w:val="4DA87A49"/>
    <w:rsid w:val="4EFA0F67"/>
    <w:rsid w:val="508605D9"/>
    <w:rsid w:val="51254295"/>
    <w:rsid w:val="52466271"/>
    <w:rsid w:val="5253098E"/>
    <w:rsid w:val="550D12C8"/>
    <w:rsid w:val="55287EB0"/>
    <w:rsid w:val="55F54236"/>
    <w:rsid w:val="576158FB"/>
    <w:rsid w:val="580F7106"/>
    <w:rsid w:val="59505C28"/>
    <w:rsid w:val="59D14FBA"/>
    <w:rsid w:val="5A8042EB"/>
    <w:rsid w:val="5ED66BCF"/>
    <w:rsid w:val="5FD2383A"/>
    <w:rsid w:val="624D53FA"/>
    <w:rsid w:val="63065CD5"/>
    <w:rsid w:val="64B654D9"/>
    <w:rsid w:val="657155A2"/>
    <w:rsid w:val="66576847"/>
    <w:rsid w:val="6AC124E1"/>
    <w:rsid w:val="6DB77BCC"/>
    <w:rsid w:val="754B1C27"/>
    <w:rsid w:val="77476464"/>
    <w:rsid w:val="78A23A45"/>
    <w:rsid w:val="79DA536E"/>
    <w:rsid w:val="7A112573"/>
    <w:rsid w:val="7A5549F4"/>
    <w:rsid w:val="7B446F42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1420</Characters>
  <Lines>11</Lines>
  <Paragraphs>3</Paragraphs>
  <TotalTime>41</TotalTime>
  <ScaleCrop>false</ScaleCrop>
  <LinksUpToDate>false</LinksUpToDate>
  <CharactersWithSpaces>1666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2023-09-18T10:40:00Z</dcterms:created>
  <dc:creator>Administrator</dc:creator>
  <cp:lastModifiedBy>1</cp:lastModifiedBy>
  <dcterms:modified xsi:type="dcterms:W3CDTF">2023-10-26T03:56:24Z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BA890F7C541C4E4B89428A3CB3878ADB_13</vt:lpwstr>
  </property>
</Properties>
</file>