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2024重庆国际智慧电力与电气设备展览会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 xml:space="preserve">2024年4月10-12日 </w:t>
      </w:r>
      <w:r>
        <w:rPr>
          <w:rFonts w:hint="eastAsia"/>
        </w:rPr>
        <w:t>地点：重庆国际博览中心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承办单位</w:t>
      </w:r>
    </w:p>
    <w:p>
      <w:pPr>
        <w:rPr>
          <w:rFonts w:hint="eastAsia"/>
        </w:rPr>
      </w:pPr>
      <w:r>
        <w:rPr>
          <w:rFonts w:hint="eastAsia"/>
        </w:rPr>
        <w:t>重庆银贸会展服务有限公司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深入学习贯彻习近平总书记在庆祝中国共产党成立100周年大会上的重要讲话精神，坚决落实党中央、国务院决策部署，按照国务院国资委工作要求，积极推动构建以新能源为主体的新型电力系统，加快建设具有中国特色国际领先的能源互联网企业，为全面建设社会主义现代化国家作出积极贡献。在重庆市政府相关主管部门指导下，由重庆银贸会展服务有限公司承办，智能输配电设备产业技术创新战略联盟、湖北省电力机电行业协会、湖北省电力企业服务协会、湖北省变压器行业协会、四川省电工技术学会、四川省电工行业协会、重庆市工程师协会、重庆市电工行业协会共同协办的</w:t>
      </w:r>
      <w:bookmarkStart w:id="0" w:name="_GoBack"/>
      <w:r>
        <w:rPr>
          <w:rFonts w:hint="eastAsia"/>
          <w:lang w:val="en-US" w:eastAsia="zh-CN"/>
        </w:rPr>
        <w:t>“第二届重庆国际智慧电力与电气设备展览会”定于2024年4月10-12日在重庆国际博览中心举办。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展出产品涵盖电力物联网创新成果、清洁能源发电技术及设备、电力智能化技术与应用、电气设备与电工器材、建筑智能化系统及应用五大板块，全方位的展览展示电力行业相关产业链，更好地服务于电力行业，搭建行业供给与需求、创新与发展的专业交流平台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同期活动</w:t>
      </w:r>
    </w:p>
    <w:p>
      <w:pPr>
        <w:rPr>
          <w:rFonts w:hint="eastAsia"/>
        </w:rPr>
      </w:pPr>
      <w:r>
        <w:rPr>
          <w:rFonts w:hint="eastAsia"/>
        </w:rPr>
        <w:t>电力用户侧技术发展论坛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分布式能源创新及应用高峰论坛 </w:t>
      </w:r>
    </w:p>
    <w:p>
      <w:pPr>
        <w:rPr>
          <w:rFonts w:hint="eastAsia"/>
        </w:rPr>
      </w:pPr>
      <w:r>
        <w:rPr>
          <w:rFonts w:hint="eastAsia"/>
        </w:rPr>
        <w:t>数据中心绿色能源大会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非道路点燃式发电机组专题研讨会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参展范围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电力物联网创新成果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分布式智能电网应用技术及示范工程；智能充电站创新成果及示范工程；增量配网业务、区域能源运行优化服务、冷热电三联供技术及示范工程；多能互补及微电网技术与建设等。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清洁能源发电技术及设备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新能源及可再生能源集中发电、分布式发电设备与技术；储能系统及技术和设备；充电设备及供电解决方案；电力零售及能源管理；能源大数据及应用；能源金融服务等。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电力智能化技术与应用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智慧电厂、虚拟电厂、燃料运行智能化、主机发电智能化、发电运维检修智能化、三维建模；智能调度、智能监测和控制；输变电设备状态监测装置；智能评估诊断与状态检修技术；智能防灾与仿真技术；输电线路图像识别、输电通道可视化、无人机、机器人智能巡检、输电电路智能检测；变电站无人值守、智能安防、变电站监测图像识别、变电站巡检机器人、变电站设备智能检测；智能配网运维、智能配电站房、配电设备智能监测、电缆/架空线智能监测；购售一体化、配网智能营销、售电市场智能交易、增量配电等相关技术应用及产品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电气设备与电工器材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断路器、熔断器、电阻器、互感器、避雷器、逆变器、真空断路器、继电器及保护、消谐消弧装置、电能质量治理、补偿装置、电容器、电抗器、变压器、稳压器、整流器、调压器、隔离开关、负荷开关、箱式变电站、直流电源柜、环网柜、充气柜、配电柜、配电盘、桥架、母线槽 、电缆桥架部件、高/低压开关柜、高/低压成套设备、DCS、PLC、变频器、触控产品、电线电缆、连接器、接线端子、绝缘材料、防爆电器、电机、电工仪器仪表等电气设备及电工器材。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建筑智能化系统及应用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智能建筑供配电系统及产品；建筑节能管理系统及产品；数据中心设施设备及节能技术；热泵技术及设备；工业节能、合同能源技术与设备；节能减排最佳应用案列及新技术、新产品。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到场观众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工业企业用户：</w:t>
      </w:r>
      <w:r>
        <w:rPr>
          <w:rFonts w:hint="eastAsia"/>
          <w:lang w:val="en-US" w:eastAsia="zh-CN"/>
        </w:rPr>
        <w:t xml:space="preserve">电力、石油、化工、冶金、钢铁、水泥、煤炭、纺织、交通、电子、通信、环保、运输、机械、成套设备商、贸易商等。 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建筑行业用户：</w:t>
      </w:r>
      <w:r>
        <w:rPr>
          <w:rFonts w:hint="eastAsia"/>
          <w:lang w:val="en-US" w:eastAsia="zh-CN"/>
        </w:rPr>
        <w:t xml:space="preserve">房地产开发商、建筑承建商、装璜装修公司、建筑师、设计师、工程师、进出口商、批发商、分销商、制造商、零售商、楼宇、物业管理机构、行业终端用户（如医院、学校、机关单位、宾馆酒店、商场等）。 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政府与服务：</w:t>
      </w:r>
      <w:r>
        <w:rPr>
          <w:rFonts w:hint="eastAsia"/>
          <w:lang w:val="en-US" w:eastAsia="zh-CN"/>
        </w:rPr>
        <w:t>行业相关政府部门、电力公司、电网公司、供电部门、规划部门、市政工程、设计研究机构、主管机构、协会、学会、媒体单位等。</w:t>
      </w:r>
    </w:p>
    <w:bookmarkEnd w:id="0"/>
    <w:p>
      <w:pPr>
        <w:rPr>
          <w:rFonts w:hint="eastAsia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收费标准</w:t>
      </w:r>
    </w:p>
    <w:p>
      <w:pPr>
        <w:rPr>
          <w:rFonts w:hint="eastAsia"/>
        </w:rPr>
      </w:pPr>
      <w:r>
        <w:rPr>
          <w:rFonts w:hint="eastAsia"/>
        </w:rPr>
        <w:t>标准展位：3mx3m=9㎡；国内企业：RMB 8800元/；双开口展位9800元/；外资企业：USD,2800元/；  </w:t>
      </w:r>
    </w:p>
    <w:p>
      <w:pPr>
        <w:rPr>
          <w:rFonts w:hint="eastAsia"/>
        </w:rPr>
      </w:pPr>
      <w:r>
        <w:rPr>
          <w:rFonts w:hint="eastAsia"/>
        </w:rPr>
        <w:t>注：标准展位包括地毯、三面围板、公司名称楣板、咨询桌一张、折椅两把、射灯两盏、电源插座一个（特殊用电请事先说明，另行收费）。</w:t>
      </w:r>
    </w:p>
    <w:p>
      <w:pPr>
        <w:rPr>
          <w:rFonts w:hint="eastAsia"/>
        </w:rPr>
      </w:pPr>
      <w:r>
        <w:rPr>
          <w:rFonts w:hint="eastAsia"/>
        </w:rPr>
        <w:t>空地费用：国内企业：RMB 900元/㎡（36㎡起租）外资企业：USD,230元/㎡；</w:t>
      </w:r>
    </w:p>
    <w:p>
      <w:pPr>
        <w:rPr>
          <w:rFonts w:hint="eastAsia"/>
        </w:rPr>
      </w:pPr>
      <w:r>
        <w:rPr>
          <w:rFonts w:hint="eastAsia"/>
        </w:rPr>
        <w:t xml:space="preserve">注：空场地不带任何展架及设施，为保障搭建质量，请各参展商选择主办方指定搭建商搭建贵司展台，除指定搭建商外不允许任何搭建公司进入场馆。同期论坛及现场广告赞助请直接与主办方联系索取。       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参展程序</w:t>
      </w:r>
    </w:p>
    <w:p>
      <w:pPr>
        <w:rPr>
          <w:rFonts w:hint="eastAsia"/>
        </w:rPr>
      </w:pPr>
      <w:r>
        <w:rPr>
          <w:rFonts w:hint="eastAsia"/>
        </w:rPr>
        <w:t>参展单位请详细填写《参展申请表》，并加盖公章后传真或交寄至大会组委会。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企业报名后5个工作日内将参展费用汇入大会组委会指定帐号，从而确定展位</w:t>
      </w:r>
      <w:r>
        <w:rPr>
          <w:rFonts w:hint="eastAsia"/>
          <w:lang w:eastAsia="zh-CN"/>
        </w:rPr>
        <w:t>，</w:t>
      </w:r>
    </w:p>
    <w:p>
      <w:pPr>
        <w:rPr>
          <w:rFonts w:hint="eastAsia"/>
        </w:rPr>
      </w:pPr>
      <w:r>
        <w:rPr>
          <w:rFonts w:hint="eastAsia"/>
        </w:rPr>
        <w:t>展位、广告等由组委会统一安排，“先申请、先付款、先分配”，协办单位可优先安排。</w:t>
      </w:r>
    </w:p>
    <w:p>
      <w:pPr>
        <w:rPr>
          <w:rFonts w:hint="eastAsia"/>
        </w:rPr>
      </w:pPr>
      <w:r>
        <w:rPr>
          <w:rFonts w:hint="eastAsia"/>
        </w:rPr>
        <w:t>已报名参展企业因自原因不能参展，其所缴纳费用不作返还,所订展位由主办方全权处理；</w:t>
      </w:r>
    </w:p>
    <w:p>
      <w:pPr>
        <w:rPr>
          <w:rFonts w:hint="eastAsia"/>
        </w:rPr>
      </w:pPr>
      <w:r>
        <w:rPr>
          <w:rFonts w:hint="eastAsia"/>
        </w:rPr>
        <w:t>服从展会总体布局，组织单位有权在必要时对个别展位进行调整。因不可抗拒的因素如自然灾害，政府行为，社会异常事件等，组织单位可以延迟或取消展会。</w:t>
      </w:r>
    </w:p>
    <w:p>
      <w:pPr>
        <w:rPr>
          <w:rFonts w:hint="eastAsia"/>
        </w:rPr>
      </w:pPr>
      <w:r>
        <w:rPr>
          <w:rFonts w:hint="eastAsia"/>
        </w:rPr>
        <w:t>特别提示：所租用展位严禁转租、转售展位。不准展出假冒侵权产品,以及在展厅内现场零售展品或出售其他商品。一经发现组委会将取消参展资格，展位费用不再退还。不准在通道上堆放物品。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免费及增值服务</w:t>
      </w:r>
    </w:p>
    <w:p>
      <w:pPr>
        <w:rPr>
          <w:rFonts w:hint="eastAsia"/>
        </w:rPr>
      </w:pPr>
      <w:r>
        <w:rPr>
          <w:rFonts w:hint="eastAsia"/>
        </w:rPr>
        <w:t xml:space="preserve">参展商可以在大会官网注册发布参展信息和产品。 </w:t>
      </w:r>
    </w:p>
    <w:p>
      <w:pPr>
        <w:rPr>
          <w:rFonts w:hint="eastAsia"/>
        </w:rPr>
      </w:pPr>
      <w:r>
        <w:rPr>
          <w:rFonts w:hint="eastAsia"/>
        </w:rPr>
        <w:t>免费帮助参展商发布50篇参展新闻（软文）</w:t>
      </w:r>
    </w:p>
    <w:p>
      <w:pPr>
        <w:rPr>
          <w:rFonts w:hint="eastAsia"/>
        </w:rPr>
      </w:pPr>
      <w:r>
        <w:rPr>
          <w:rFonts w:hint="eastAsia"/>
        </w:rPr>
        <w:t xml:space="preserve">在《会刊》上登录500字的中英文公司简介       </w:t>
      </w:r>
    </w:p>
    <w:p>
      <w:pPr>
        <w:rPr>
          <w:rFonts w:hint="eastAsia"/>
        </w:rPr>
      </w:pPr>
      <w:r>
        <w:rPr>
          <w:rFonts w:hint="eastAsia"/>
        </w:rPr>
        <w:t>宣传报道展览会及定向组织观众</w:t>
      </w:r>
    </w:p>
    <w:p>
      <w:pPr>
        <w:rPr>
          <w:rFonts w:hint="eastAsia"/>
        </w:rPr>
      </w:pPr>
      <w:r>
        <w:rPr>
          <w:rFonts w:hint="eastAsia"/>
        </w:rPr>
        <w:t xml:space="preserve">标准展台搭建（净地除外）                     </w:t>
      </w:r>
    </w:p>
    <w:p>
      <w:pPr>
        <w:rPr>
          <w:rFonts w:hint="eastAsia"/>
        </w:rPr>
      </w:pPr>
      <w:r>
        <w:rPr>
          <w:rFonts w:hint="eastAsia"/>
        </w:rPr>
        <w:t>定期展场清洁及24小时展场保卫</w:t>
      </w:r>
    </w:p>
    <w:p>
      <w:pPr>
        <w:rPr>
          <w:rFonts w:hint="eastAsia"/>
        </w:rPr>
      </w:pPr>
      <w:r>
        <w:rPr>
          <w:rFonts w:hint="eastAsia"/>
        </w:rPr>
        <w:t xml:space="preserve">参展商胸卡                                   </w:t>
      </w:r>
    </w:p>
    <w:p>
      <w:pPr>
        <w:rPr>
          <w:rFonts w:hint="eastAsia"/>
        </w:rPr>
      </w:pPr>
      <w:r>
        <w:rPr>
          <w:rFonts w:hint="eastAsia"/>
        </w:rPr>
        <w:t>协助食宿及往返交通票务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联系方式</w:t>
      </w:r>
    </w:p>
    <w:p>
      <w:pPr>
        <w:rPr>
          <w:rFonts w:hint="eastAsia"/>
        </w:rPr>
      </w:pPr>
      <w:r>
        <w:rPr>
          <w:rFonts w:hint="eastAsia"/>
        </w:rPr>
        <w:t>重庆银贸会展服务有限公司</w:t>
      </w:r>
    </w:p>
    <w:p>
      <w:pPr>
        <w:rPr>
          <w:rFonts w:hint="eastAsia"/>
        </w:rPr>
      </w:pPr>
      <w:r>
        <w:rPr>
          <w:rFonts w:hint="eastAsia"/>
        </w:rPr>
        <w:t>地  址：重庆市渝北区仙桃街道中央公园西路555号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高飞 15801252101（同微信）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邮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箱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838188405</w:t>
      </w:r>
      <w:r>
        <w:rPr>
          <w:rFonts w:hint="eastAsia"/>
        </w:rPr>
        <w:t>@qq.com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TljMWU3NjkwODZkNWFlMzUxZGVlNzdjNzJlN2YifQ=="/>
  </w:docVars>
  <w:rsids>
    <w:rsidRoot w:val="015768E9"/>
    <w:rsid w:val="01120991"/>
    <w:rsid w:val="015768E9"/>
    <w:rsid w:val="041A7448"/>
    <w:rsid w:val="0CBD3DA6"/>
    <w:rsid w:val="0DE526C1"/>
    <w:rsid w:val="16142FE6"/>
    <w:rsid w:val="17842C47"/>
    <w:rsid w:val="17FE3B28"/>
    <w:rsid w:val="1C506B76"/>
    <w:rsid w:val="21164DC0"/>
    <w:rsid w:val="22E31EF4"/>
    <w:rsid w:val="26C446E4"/>
    <w:rsid w:val="2ACA5E81"/>
    <w:rsid w:val="2C7B1A92"/>
    <w:rsid w:val="2E273A93"/>
    <w:rsid w:val="319F459A"/>
    <w:rsid w:val="33530CD0"/>
    <w:rsid w:val="37A55D49"/>
    <w:rsid w:val="39316406"/>
    <w:rsid w:val="3E826893"/>
    <w:rsid w:val="3F1D5C92"/>
    <w:rsid w:val="415F2666"/>
    <w:rsid w:val="41E162B4"/>
    <w:rsid w:val="433F7FF5"/>
    <w:rsid w:val="43F57E00"/>
    <w:rsid w:val="451B3121"/>
    <w:rsid w:val="47FB461E"/>
    <w:rsid w:val="489E52CB"/>
    <w:rsid w:val="4C36606C"/>
    <w:rsid w:val="4D4A60E7"/>
    <w:rsid w:val="51D42C86"/>
    <w:rsid w:val="52F74444"/>
    <w:rsid w:val="5584634F"/>
    <w:rsid w:val="56382AF8"/>
    <w:rsid w:val="5A6A3665"/>
    <w:rsid w:val="5AE91BC1"/>
    <w:rsid w:val="5BA527E4"/>
    <w:rsid w:val="5F0355A1"/>
    <w:rsid w:val="62964845"/>
    <w:rsid w:val="646E679A"/>
    <w:rsid w:val="65530245"/>
    <w:rsid w:val="65F43A7C"/>
    <w:rsid w:val="669B446A"/>
    <w:rsid w:val="6B557AE9"/>
    <w:rsid w:val="6B6A2175"/>
    <w:rsid w:val="6B854522"/>
    <w:rsid w:val="6D2A526F"/>
    <w:rsid w:val="6DD45C01"/>
    <w:rsid w:val="7168194D"/>
    <w:rsid w:val="7975703D"/>
    <w:rsid w:val="79A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2021-04-20T08:59:00Z</dcterms:created>
  <dc:creator>张文涛</dc:creator>
  <cp:lastModifiedBy>戴上耳机，世界都是我的。</cp:lastModifiedBy>
  <dcterms:modified xsi:type="dcterms:W3CDTF">2023-11-20T08:31:03Z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332F3A3282B749708035899BBA35061A_13</vt:lpwstr>
  </property>
</Properties>
</file>