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2024中国安徽国际新材料展览会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2024年05月24-26日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合肥滨湖国际会展中心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展会概况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安徽省新材料产业实现新突破，新材料产业规模以上工业产值同比增长14.1%，在该省战略性新兴产业中占比27%，位列该省战略性新兴产业行业第一。近年来，安徽省围绕产业链供应链上下游需求，绘制新材料产业链“图谱”，链接优质企业，列出补短板清单，助力精准开展“双招双引”。将继续实施创新体系建设工程、企业招引培育工程、产业集群打造工程、数字技术赋能工程、绿色低碳发展工程、产业生态优化工程和开放合作提升工程等七大工程。到2025年，力争实现安徽省新材料产值规模突破1万亿元，并不断打造具有国际影响力、国内一流的新材料产业聚集地。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为响应市场“2024中国安徽国际新材料展览会”将于2024年05月24-26日在合肥滨湖国际会展中心举办，我们将充分发挥安徽承东启西、连南接北的区位优势，区域优势，结合我们多年会展经验和企业数据的累计，为各参展企业和广大国内外新材料行业的交流合作提供平台，推动安徽新材料产业实现高质量快速发展。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展会日程：</w:t>
      </w:r>
    </w:p>
    <w:p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2024年05月24-26日</w:t>
      </w:r>
    </w:p>
    <w:p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布展时间：2024年05月22日-23日</w:t>
      </w:r>
    </w:p>
    <w:p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展览时间：2024年05月24日-26日</w:t>
      </w:r>
    </w:p>
    <w:p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撤展时间：2024年05月26日下午</w:t>
      </w:r>
    </w:p>
    <w:p>
      <w:pPr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展览地点：合肥滨湖国际会展中心（合肥市锦绣大道3899号）</w:t>
      </w:r>
    </w:p>
    <w:p>
      <w:pPr>
        <w:jc w:val="left"/>
        <w:rPr>
          <w:rFonts w:hint="default" w:ascii="宋体" w:hAnsi="宋体" w:eastAsia="宋体" w:cs="宋体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展览范围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1、前沿新材料：超导材料、纳米材料、生物材料、智能材料等；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2、特种金属功能材料：稀土功能材料、稀有金属材料、半导体材料和其他功能合金等。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3、航空装备材料：钛合金材料、铝合金及铝锂合金板材、高强高模碳纤维、复合材料结构件、叶片材料、碳/碳、碳/陶复合材料、特种摩擦材料等；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4、高端金属结构材料：高品质特殊钢、新型轻合金材料等；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5、先进高分子材料：特种橡胶、工程塑料、发泡材料、其它先进高分子材料等；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6、工业陶瓷材料：电子陶瓷、各类工业陶瓷产品、先进陶瓷、电工陶瓷材料及原料等；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7、增材制造材料：高品质钛合金、高温合金、铝合金等金属粉末、超高分子量聚合物材料等；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8、石墨烯材料：各类石墨烯材料、纳米、石墨烯原料等；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9、新型无机非金属材料：特种玻璃、其它新型无机非金属材料等；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10、高性能纤维及复合材料：高性能纤维及材料、树脂基复合材料、陶瓷基复合材料、碳/碳复合材料、金属基复合材料等；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 xml:space="preserve">11、新能源材料：光催化能源材料、太阳能光伏材料、锂离子电池材料、先进储能材料、 风电材料、新光源材料、油气田先进材料等； 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12、电子材料： 介电材料、半导体材料、集成电路和光电器件材料、压电与铁电材料、热电材料、导电金属及其合金材料、磁性材料、光电子材料、吸波材料暨屏蔽材料、多铁材料、铁电材料、非晶合金与高熵合金、氧化物存储材料等；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 xml:space="preserve">13、材料生产加工设备及技术：金属液态成形、焊接、切割、塑性加工、激光加工及快速成形、热处理及表面改性、粉末冶金、塑料成形等各种成形设备及工艺、技术、集成计算材料工程、高通量制备技术等； </w:t>
      </w: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目标观众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全国省市各主管部门领导、大型企事业、机关单位、行业组织等相关单位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航空、航天、电子、消费电子、汽车工业、显示器、半导体、工用品、电源、家用电器、电脑/计算机及部件、光电/LED、变频器、机械工业、电子设备、电子元器件、仪器仪表、通信/通讯网络、医仪器、风电、太阳能、机箱/机柜、塑料橡胶、复合材料、集成电路、晶体管、电工电器、变压器、海洋工程、防腐蚀、电力电子器件等企业主管人员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各高校、科研单位、市政设计院、研究院、行业协会/学会、金融机构、媒体等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安徽中威会展有限公司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杨傅 136 9116 7014</w:t>
      </w:r>
      <w:bookmarkStart w:id="0" w:name="_GoBack"/>
      <w:bookmarkEnd w:id="0"/>
    </w:p>
    <w:p>
      <w:pPr>
        <w:rPr>
          <w:rFonts w:hint="default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YjVmNzI1Zjg2ZWMxZTg4NTRjMGZjYWQ4ZjNiNTUifQ=="/>
  </w:docVars>
  <w:rsids>
    <w:rsidRoot w:val="2E5E0CDF"/>
    <w:rsid w:val="01360BFD"/>
    <w:rsid w:val="0BA852CC"/>
    <w:rsid w:val="14771737"/>
    <w:rsid w:val="268362A8"/>
    <w:rsid w:val="2E5E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1374</Words>
  <Characters>1442</Characters>
  <Lines>0</Lines>
  <Paragraphs>0</Paragraphs>
  <TotalTime>30</TotalTime>
  <ScaleCrop>false</ScaleCrop>
  <LinksUpToDate>false</LinksUpToDate>
  <CharactersWithSpaces>1446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2023-07-08T02:21:00Z</dcterms:created>
  <dc:creator>A 小陀螺</dc:creator>
  <cp:lastModifiedBy>Administrator</cp:lastModifiedBy>
  <dcterms:modified xsi:type="dcterms:W3CDTF">2023-11-16T08:22:30Z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399C8DF5A8BB4208A01B4DC8AD0598CC_11</vt:lpwstr>
  </property>
</Properties>
</file>