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DSA2024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届马来西亚</w:t>
      </w:r>
      <w:r>
        <w:rPr>
          <w:rFonts w:hint="eastAsia"/>
        </w:rPr>
        <w:t>(</w:t>
      </w:r>
      <w:r>
        <w:rPr>
          <w:rFonts w:hint="eastAsia"/>
        </w:rPr>
        <w:t>吉隆坡</w:t>
      </w:r>
      <w:r>
        <w:rPr>
          <w:rFonts w:hint="eastAsia"/>
        </w:rPr>
        <w:t>)</w:t>
      </w:r>
      <w:r>
        <w:rPr>
          <w:rFonts w:hint="eastAsia"/>
        </w:rPr>
        <w:t>国际防务展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同期举办</w:t>
      </w:r>
      <w:r>
        <w:rPr>
          <w:rFonts w:hint="eastAsia"/>
        </w:rPr>
        <w:t>:NATSEC2024</w:t>
      </w:r>
      <w:r>
        <w:rPr>
          <w:rFonts w:hint="eastAsia"/>
        </w:rPr>
        <w:t>第三届马来西亚</w:t>
      </w:r>
      <w:r>
        <w:rPr>
          <w:rFonts w:hint="eastAsia"/>
        </w:rPr>
        <w:t>(</w:t>
      </w:r>
      <w:r>
        <w:rPr>
          <w:rFonts w:hint="eastAsia"/>
        </w:rPr>
        <w:t>吉隆坡</w:t>
      </w:r>
      <w:r>
        <w:rPr>
          <w:rFonts w:hint="eastAsia"/>
        </w:rPr>
        <w:t>)</w:t>
      </w:r>
      <w:r>
        <w:rPr>
          <w:rFonts w:hint="eastAsia"/>
        </w:rPr>
        <w:t>国际国土安全与安防展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2024.5.6-9(4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MITEC</w:t>
      </w:r>
      <w:r>
        <w:rPr>
          <w:rFonts w:hint="eastAsia"/>
        </w:rPr>
        <w:t xml:space="preserve">马来西亚国际贸易展览中心　　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东盟顶级防展，全球六大之一，两年一届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支持机构：马来西亚国防部</w:t>
      </w:r>
      <w:r>
        <w:rPr>
          <w:rFonts w:hint="eastAsia"/>
        </w:rPr>
        <w:t>/</w:t>
      </w:r>
      <w:r>
        <w:rPr>
          <w:rFonts w:hint="eastAsia"/>
        </w:rPr>
        <w:t>马来西亚内务部</w:t>
      </w:r>
      <w:r>
        <w:rPr>
          <w:rFonts w:hint="eastAsia"/>
        </w:rPr>
        <w:t>/</w:t>
      </w:r>
      <w:r>
        <w:rPr>
          <w:rFonts w:hint="eastAsia"/>
        </w:rPr>
        <w:t>马来西亚武装力量</w:t>
      </w:r>
      <w:r>
        <w:rPr>
          <w:rFonts w:hint="eastAsia"/>
        </w:rPr>
        <w:t>/</w:t>
      </w:r>
      <w:r>
        <w:rPr>
          <w:rFonts w:hint="eastAsia"/>
        </w:rPr>
        <w:t>马来西亚国家警署</w:t>
      </w:r>
      <w:r>
        <w:rPr>
          <w:rFonts w:hint="eastAsia"/>
        </w:rPr>
        <w:t>/</w:t>
      </w:r>
      <w:r>
        <w:rPr>
          <w:rFonts w:hint="eastAsia"/>
        </w:rPr>
        <w:t>马来西亚国家安全局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马来西亚皇家海关</w:t>
      </w:r>
      <w:r>
        <w:rPr>
          <w:rFonts w:hint="eastAsia"/>
        </w:rPr>
        <w:t>/</w:t>
      </w:r>
      <w:r>
        <w:rPr>
          <w:rFonts w:hint="eastAsia"/>
        </w:rPr>
        <w:t>马来西亚出入境管理局</w:t>
      </w:r>
      <w:r>
        <w:rPr>
          <w:rFonts w:hint="eastAsia"/>
        </w:rPr>
        <w:t>/</w:t>
      </w:r>
      <w:r>
        <w:rPr>
          <w:rFonts w:hint="eastAsia"/>
        </w:rPr>
        <w:t>马来西亚海事执法局</w:t>
      </w:r>
      <w:r>
        <w:rPr>
          <w:rFonts w:hint="eastAsia"/>
        </w:rPr>
        <w:t>/</w:t>
      </w:r>
      <w:r>
        <w:rPr>
          <w:rFonts w:hint="eastAsia"/>
        </w:rPr>
        <w:t>马来西亚监狱管理局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预计规模：</w:t>
      </w:r>
      <w:r>
        <w:rPr>
          <w:rFonts w:hint="eastAsia"/>
        </w:rPr>
        <w:t>45000</w:t>
      </w:r>
      <w:r>
        <w:rPr>
          <w:rFonts w:hint="eastAsia"/>
        </w:rPr>
        <w:t>平方米</w:t>
      </w:r>
      <w:r>
        <w:rPr>
          <w:rFonts w:hint="eastAsia"/>
        </w:rPr>
        <w:t>/1200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60</w:t>
      </w:r>
      <w:r>
        <w:rPr>
          <w:rFonts w:hint="eastAsia"/>
        </w:rPr>
        <w:t>个国家和地区</w:t>
      </w:r>
      <w:r>
        <w:rPr>
          <w:rFonts w:hint="eastAsia"/>
        </w:rPr>
        <w:t>/50000</w:t>
      </w:r>
      <w:r>
        <w:rPr>
          <w:rFonts w:hint="eastAsia"/>
        </w:rPr>
        <w:t>专业观众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70</w:t>
      </w:r>
      <w:r>
        <w:rPr>
          <w:rFonts w:hint="eastAsia"/>
        </w:rPr>
        <w:t>个国家和地区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33</w:t>
      </w:r>
      <w:r>
        <w:rPr>
          <w:rFonts w:hint="eastAsia"/>
        </w:rPr>
        <w:t>国家展团</w:t>
      </w:r>
      <w:r>
        <w:rPr>
          <w:rFonts w:hint="eastAsia"/>
        </w:rPr>
        <w:t>/400VIP/</w:t>
      </w:r>
      <w:r>
        <w:rPr>
          <w:rFonts w:hint="eastAsia"/>
        </w:rPr>
        <w:t>来自</w:t>
      </w:r>
      <w:r>
        <w:rPr>
          <w:rFonts w:hint="eastAsia"/>
        </w:rPr>
        <w:t>45</w:t>
      </w:r>
      <w:r>
        <w:rPr>
          <w:rFonts w:hint="eastAsia"/>
        </w:rPr>
        <w:t>国</w:t>
      </w:r>
      <w:r>
        <w:rPr>
          <w:rFonts w:hint="eastAsia"/>
        </w:rPr>
        <w:t>/400</w:t>
      </w:r>
      <w:r>
        <w:rPr>
          <w:rFonts w:hint="eastAsia"/>
        </w:rPr>
        <w:t>全球媒体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该展为东盟顶级防务展，全球六大防务展之一。始于</w:t>
      </w:r>
      <w:r>
        <w:rPr>
          <w:rFonts w:hint="eastAsia"/>
        </w:rPr>
        <w:t>1988</w:t>
      </w:r>
      <w:r>
        <w:rPr>
          <w:rFonts w:hint="eastAsia"/>
        </w:rPr>
        <w:t>年，两年一届，由马来西亚国防部和马来西亚内务部主办，得到马来西亚武装力量、马来西亚国家警署、马来西亚国家安全局、马来西亚皇家海关、马来西亚出入境管理局、马来西亚海事执法局、马来西亚监狱管理局、马来西亚贸易署的大力支持；上届规模，</w:t>
      </w:r>
      <w:r>
        <w:rPr>
          <w:rFonts w:hint="eastAsia"/>
        </w:rPr>
        <w:t>42000</w:t>
      </w:r>
      <w:r>
        <w:rPr>
          <w:rFonts w:hint="eastAsia"/>
        </w:rPr>
        <w:t>平方米，</w:t>
      </w:r>
      <w:r>
        <w:rPr>
          <w:rFonts w:hint="eastAsia"/>
        </w:rPr>
        <w:t>1096</w:t>
      </w:r>
      <w:r>
        <w:rPr>
          <w:rFonts w:hint="eastAsia"/>
        </w:rPr>
        <w:t>展商，来自多国和地区，</w:t>
      </w:r>
      <w:r>
        <w:rPr>
          <w:rFonts w:hint="eastAsia"/>
        </w:rPr>
        <w:t>35567</w:t>
      </w:r>
      <w:r>
        <w:rPr>
          <w:rFonts w:hint="eastAsia"/>
        </w:rPr>
        <w:t>专业观众，来自多国家和地区，</w:t>
      </w:r>
      <w:r>
        <w:rPr>
          <w:rFonts w:hint="eastAsia"/>
        </w:rPr>
        <w:t>20</w:t>
      </w:r>
      <w:r>
        <w:rPr>
          <w:rFonts w:hint="eastAsia"/>
        </w:rPr>
        <w:t>国家展团。大力邀请国防部长三军司令参谋长等</w:t>
      </w:r>
      <w:r>
        <w:rPr>
          <w:rFonts w:hint="eastAsia"/>
        </w:rPr>
        <w:t>380</w:t>
      </w:r>
      <w:r>
        <w:rPr>
          <w:rFonts w:hint="eastAsia"/>
        </w:rPr>
        <w:t>个</w:t>
      </w:r>
      <w:r>
        <w:rPr>
          <w:rFonts w:hint="eastAsia"/>
        </w:rPr>
        <w:t>VVIP</w:t>
      </w:r>
      <w:r>
        <w:rPr>
          <w:rFonts w:hint="eastAsia"/>
        </w:rPr>
        <w:t>代表团，来自澳大利亚、孟加拉、文莱、柬埔寨、中国、法国、印度、印尼、意大利、哈萨克斯坦、科威特、老挝、马尔代夫、缅甸、尼泊尔、新西兰、尼日利亚、挪威、阿曼、巴基斯坦、菲律宾、波兰、卡塔尔、韩国、新加坡、南非、斯里兰卡、苏丹、泰国、荷兰、土耳其、英国、美国、越南、津巴布韦等国。马来西亚总理、国防部长、陆海空三军司令</w:t>
      </w:r>
      <w:r>
        <w:rPr>
          <w:rFonts w:hint="eastAsia"/>
        </w:rPr>
        <w:t>/</w:t>
      </w:r>
      <w:r>
        <w:rPr>
          <w:rFonts w:hint="eastAsia"/>
        </w:rPr>
        <w:t>参谋长等军政巨头纷纷亮相，中国国防部亦派出高级别代表团。同期还举办圆桌对话，签约仪式，国际防务研</w:t>
      </w:r>
      <w:r>
        <w:rPr>
          <w:rFonts w:hint="eastAsia"/>
        </w:rPr>
        <w:lastRenderedPageBreak/>
        <w:t>讨会，讨论战地医疗、网络安全、</w:t>
      </w:r>
      <w:r>
        <w:rPr>
          <w:rFonts w:hint="eastAsia"/>
        </w:rPr>
        <w:t>CBRNE</w:t>
      </w:r>
      <w:r>
        <w:rPr>
          <w:rFonts w:hint="eastAsia"/>
        </w:rPr>
        <w:t>、人道协助与灾难救援等最新趋势议题，签约金额达</w:t>
      </w:r>
      <w:r>
        <w:rPr>
          <w:rFonts w:hint="eastAsia"/>
        </w:rPr>
        <w:t>70</w:t>
      </w:r>
      <w:r>
        <w:rPr>
          <w:rFonts w:hint="eastAsia"/>
        </w:rPr>
        <w:t>亿马币。本届新增</w:t>
      </w:r>
      <w:r>
        <w:rPr>
          <w:rFonts w:hint="eastAsia"/>
        </w:rPr>
        <w:t>Startup</w:t>
      </w:r>
      <w:r>
        <w:rPr>
          <w:rFonts w:hint="eastAsia"/>
        </w:rPr>
        <w:t>初创展区</w:t>
      </w:r>
      <w:r>
        <w:rPr>
          <w:rFonts w:hint="eastAsia"/>
        </w:rPr>
        <w:t>/CYBER</w:t>
      </w:r>
      <w:r>
        <w:rPr>
          <w:rFonts w:hint="eastAsia"/>
        </w:rPr>
        <w:t>网络安全展区</w:t>
      </w:r>
      <w:r>
        <w:rPr>
          <w:rFonts w:hint="eastAsia"/>
        </w:rPr>
        <w:t>/TV</w:t>
      </w:r>
      <w:r>
        <w:rPr>
          <w:rFonts w:hint="eastAsia"/>
        </w:rPr>
        <w:t>频道</w:t>
      </w:r>
      <w:r>
        <w:rPr>
          <w:rFonts w:hint="eastAsia"/>
        </w:rPr>
        <w:t>(</w:t>
      </w:r>
      <w:r>
        <w:rPr>
          <w:rFonts w:hint="eastAsia"/>
        </w:rPr>
        <w:t>全天候介绍新产品新技术及防务动态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2024</w:t>
      </w:r>
      <w:r>
        <w:rPr>
          <w:rFonts w:hint="eastAsia"/>
        </w:rPr>
        <w:t>年，百恩独家组团参展参观，符合中小企业标准的企业，我司将协助申请“中小企业国际市场开拓资金补贴”。</w:t>
      </w:r>
      <w:r>
        <w:rPr>
          <w:rFonts w:hint="eastAsia"/>
        </w:rPr>
        <w:t xml:space="preserve">  </w:t>
      </w: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陆海空天电各类军事装备；机载平台系统和设备、航天发展系统、飞行导航系统、直升机系统、无人系统、军事飞机、高级飞行器、武器和弹药、炸药、榴弹发射器、迫击炮、雷管、指挥、控制、通讯及信息、电子系统与设备、天线、</w:t>
      </w:r>
      <w:r>
        <w:rPr>
          <w:rFonts w:hint="eastAsia"/>
        </w:rPr>
        <w:t>GSM</w:t>
      </w:r>
      <w:r>
        <w:rPr>
          <w:rFonts w:hint="eastAsia"/>
        </w:rPr>
        <w:t>干扰、移动通信、雷达、无线电通信传输、国防信息化、国防新材料、军品包装、军事后勤装备、可替换能源资源、卫星数据传输、监视和访问控制、发生器</w:t>
      </w:r>
      <w:r>
        <w:rPr>
          <w:rFonts w:hint="eastAsia"/>
        </w:rPr>
        <w:t>/</w:t>
      </w:r>
      <w:r>
        <w:rPr>
          <w:rFonts w:hint="eastAsia"/>
        </w:rPr>
        <w:t>接收器、保密通信系统和设备、网络安全、数据处理、数据连接、电子防盗系统、电子战、无线电设备、仿真系统、培训系统</w:t>
      </w:r>
      <w:r>
        <w:rPr>
          <w:rFonts w:hint="eastAsia"/>
        </w:rPr>
        <w:t>/</w:t>
      </w:r>
      <w:r>
        <w:rPr>
          <w:rFonts w:hint="eastAsia"/>
        </w:rPr>
        <w:t>设计顾问、风险分析和控制、服装、面部保护、鞋类、防毒面具、头盔、防护服、制服、内部安全设备、防暴装备、爆炸处理设备、陆地平台、空中交通控制设备、机场设备、救护车、防空车辆、装甲车辆、桥接车辆、物流</w:t>
      </w:r>
      <w:r>
        <w:rPr>
          <w:rFonts w:hint="eastAsia"/>
        </w:rPr>
        <w:t>/</w:t>
      </w:r>
      <w:r>
        <w:rPr>
          <w:rFonts w:hint="eastAsia"/>
        </w:rPr>
        <w:t>货舱车、运兵车、多功能军用车、坦克、反坦克武器、武器载体、基于海上平台和设备、两栖、海岸警卫队</w:t>
      </w:r>
      <w:r>
        <w:rPr>
          <w:rFonts w:hint="eastAsia"/>
        </w:rPr>
        <w:t>/</w:t>
      </w:r>
      <w:r>
        <w:rPr>
          <w:rFonts w:hint="eastAsia"/>
        </w:rPr>
        <w:t>警察</w:t>
      </w:r>
      <w:r>
        <w:rPr>
          <w:rFonts w:hint="eastAsia"/>
        </w:rPr>
        <w:t>/</w:t>
      </w:r>
      <w:r>
        <w:rPr>
          <w:rFonts w:hint="eastAsia"/>
        </w:rPr>
        <w:t>海关船、着陆舰船、潜艇、潜水泵系统及设备、战舰、工艺及系统；交通管制和道路安全设备、警棍、服装、防弹衣、防弹设备、防弹车、警用灯具、警棍、警用或军用对讲机、侦察和间谍性工作的器具及设施、个人装备、犯罪调查科技、犯罪与法医鉴识器材、反侦测</w:t>
      </w:r>
      <w:r>
        <w:rPr>
          <w:rFonts w:hint="eastAsia"/>
        </w:rPr>
        <w:t>/</w:t>
      </w:r>
      <w:r>
        <w:rPr>
          <w:rFonts w:hint="eastAsia"/>
        </w:rPr>
        <w:t>反窃听措施、反恐系统、非致命性和自卫武器、小武器、弹药、烟火、急救和救援设备、监控技术、刑事调查和毒品检测、核生化防护和爆炸物处理、车辆技术（陆</w:t>
      </w:r>
      <w:r>
        <w:rPr>
          <w:rFonts w:hint="eastAsia"/>
        </w:rPr>
        <w:t>,</w:t>
      </w:r>
      <w:r>
        <w:rPr>
          <w:rFonts w:hint="eastAsia"/>
        </w:rPr>
        <w:t>空</w:t>
      </w:r>
      <w:r>
        <w:rPr>
          <w:rFonts w:hint="eastAsia"/>
        </w:rPr>
        <w:t>,</w:t>
      </w:r>
      <w:r>
        <w:rPr>
          <w:rFonts w:hint="eastAsia"/>
        </w:rPr>
        <w:t>海）、边境安检设备与设施、边境安全设备；各类安防产品；各类应急与消防产品；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　</w:t>
      </w: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</w:pP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B62ABC" w:rsidRDefault="00B62ABC" w:rsidP="00B62ABC">
      <w:pPr>
        <w:spacing w:line="220" w:lineRule="atLeast"/>
      </w:pPr>
      <w:r>
        <w:t>Email: sales8@bayernmesse.com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B62ABC" w:rsidRDefault="00B62ABC" w:rsidP="00B62ABC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B62ABC" w:rsidP="00B62ABC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51C2"/>
    <w:rsid w:val="00137FD7"/>
    <w:rsid w:val="00182A7B"/>
    <w:rsid w:val="001B0C7F"/>
    <w:rsid w:val="001E1DB2"/>
    <w:rsid w:val="001E68C9"/>
    <w:rsid w:val="00246627"/>
    <w:rsid w:val="0025679D"/>
    <w:rsid w:val="00265246"/>
    <w:rsid w:val="00323B43"/>
    <w:rsid w:val="003273C6"/>
    <w:rsid w:val="003325D9"/>
    <w:rsid w:val="003D37D8"/>
    <w:rsid w:val="00426133"/>
    <w:rsid w:val="00430F24"/>
    <w:rsid w:val="004358AB"/>
    <w:rsid w:val="004D12BC"/>
    <w:rsid w:val="004E0CC3"/>
    <w:rsid w:val="00543862"/>
    <w:rsid w:val="005E692C"/>
    <w:rsid w:val="00653BF2"/>
    <w:rsid w:val="00697566"/>
    <w:rsid w:val="0074265B"/>
    <w:rsid w:val="0075042A"/>
    <w:rsid w:val="007E0123"/>
    <w:rsid w:val="007E38BA"/>
    <w:rsid w:val="008640D2"/>
    <w:rsid w:val="008B7726"/>
    <w:rsid w:val="008C4FB3"/>
    <w:rsid w:val="009735AB"/>
    <w:rsid w:val="00A52C46"/>
    <w:rsid w:val="00A9054E"/>
    <w:rsid w:val="00AF3F6E"/>
    <w:rsid w:val="00B0201F"/>
    <w:rsid w:val="00B117C2"/>
    <w:rsid w:val="00B40227"/>
    <w:rsid w:val="00B62ABC"/>
    <w:rsid w:val="00BC6543"/>
    <w:rsid w:val="00C77D7F"/>
    <w:rsid w:val="00CE5744"/>
    <w:rsid w:val="00D31D50"/>
    <w:rsid w:val="00D43CAC"/>
    <w:rsid w:val="00DE0BFC"/>
    <w:rsid w:val="00DF2417"/>
    <w:rsid w:val="00ED2434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23</cp:revision>
  <dcterms:created xsi:type="dcterms:W3CDTF">2008-09-11T17:20:00Z</dcterms:created>
  <dcterms:modified xsi:type="dcterms:W3CDTF">2024-01-31T07:34:00Z</dcterms:modified>
</cp:coreProperties>
</file>