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9" w:line="1302" w:lineRule="exact"/>
        <w:ind w:firstLine="6"/>
        <w:textAlignment w:val="center"/>
      </w:pPr>
    </w:p>
    <w:p>
      <w:pPr>
        <w:spacing w:line="393" w:lineRule="auto"/>
        <w:rPr>
          <w:rFonts w:ascii="Arial"/>
          <w:sz w:val="21"/>
        </w:rPr>
      </w:pPr>
    </w:p>
    <w:p>
      <w:pPr>
        <w:spacing w:before="90" w:line="181" w:lineRule="auto"/>
        <w:ind w:left="1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9"/>
          <w:sz w:val="21"/>
          <w:szCs w:val="21"/>
        </w:rPr>
        <w:t>广州设计周 | 展</w:t>
      </w:r>
      <w:r>
        <w:rPr>
          <w:rFonts w:ascii="微软雅黑" w:hAnsi="微软雅黑" w:eastAsia="微软雅黑" w:cs="微软雅黑"/>
          <w:spacing w:val="7"/>
          <w:sz w:val="21"/>
          <w:szCs w:val="21"/>
        </w:rPr>
        <w:t>会</w:t>
      </w:r>
    </w:p>
    <w:p>
      <w:pPr>
        <w:spacing w:before="256" w:line="316" w:lineRule="auto"/>
        <w:ind w:left="1" w:right="177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4"/>
          <w:sz w:val="18"/>
          <w:szCs w:val="18"/>
        </w:rPr>
        <w:t>广州设计周 | 展会始于 2006 年，中国第一个</w:t>
      </w:r>
      <w:r>
        <w:rPr>
          <w:rFonts w:ascii="微软雅黑" w:hAnsi="微软雅黑" w:eastAsia="微软雅黑" w:cs="微软雅黑"/>
          <w:spacing w:val="3"/>
          <w:sz w:val="18"/>
          <w:szCs w:val="18"/>
        </w:rPr>
        <w:t>“</w:t>
      </w:r>
      <w:r>
        <w:rPr>
          <w:rFonts w:ascii="微软雅黑" w:hAnsi="微软雅黑" w:eastAsia="微软雅黑" w:cs="微软雅黑"/>
          <w:spacing w:val="2"/>
          <w:sz w:val="18"/>
          <w:szCs w:val="18"/>
        </w:rPr>
        <w:t>设计+选材”(</w:t>
      </w:r>
      <w:r>
        <w:rPr>
          <w:rFonts w:ascii="微软雅黑" w:hAnsi="微软雅黑" w:eastAsia="微软雅黑" w:cs="微软雅黑"/>
          <w:sz w:val="18"/>
          <w:szCs w:val="18"/>
        </w:rPr>
        <w:t>D</w:t>
      </w:r>
      <w:r>
        <w:rPr>
          <w:rFonts w:ascii="微软雅黑" w:hAnsi="微软雅黑" w:eastAsia="微软雅黑" w:cs="微软雅黑"/>
          <w:spacing w:val="2"/>
          <w:sz w:val="18"/>
          <w:szCs w:val="18"/>
        </w:rPr>
        <w:t>+</w:t>
      </w:r>
      <w:r>
        <w:rPr>
          <w:rFonts w:ascii="微软雅黑" w:hAnsi="微软雅黑" w:eastAsia="微软雅黑" w:cs="微软雅黑"/>
          <w:sz w:val="18"/>
          <w:szCs w:val="18"/>
        </w:rPr>
        <w:t>B</w:t>
      </w:r>
      <w:r>
        <w:rPr>
          <w:rFonts w:ascii="微软雅黑" w:hAnsi="微软雅黑" w:eastAsia="微软雅黑" w:cs="微软雅黑"/>
          <w:spacing w:val="2"/>
          <w:sz w:val="18"/>
          <w:szCs w:val="18"/>
        </w:rPr>
        <w:t xml:space="preserve"> ，</w:t>
      </w:r>
      <w:r>
        <w:rPr>
          <w:rFonts w:ascii="微软雅黑" w:hAnsi="微软雅黑" w:eastAsia="微软雅黑" w:cs="微软雅黑"/>
          <w:sz w:val="18"/>
          <w:szCs w:val="18"/>
        </w:rPr>
        <w:t>Design</w:t>
      </w:r>
      <w:r>
        <w:rPr>
          <w:rFonts w:ascii="微软雅黑" w:hAnsi="微软雅黑" w:eastAsia="微软雅黑" w:cs="微软雅黑"/>
          <w:spacing w:val="2"/>
          <w:sz w:val="18"/>
          <w:szCs w:val="18"/>
        </w:rPr>
        <w:t>+</w:t>
      </w:r>
      <w:r>
        <w:rPr>
          <w:rFonts w:ascii="微软雅黑" w:hAnsi="微软雅黑" w:eastAsia="微软雅黑" w:cs="微软雅黑"/>
          <w:sz w:val="18"/>
          <w:szCs w:val="18"/>
        </w:rPr>
        <w:t>Brands</w:t>
      </w:r>
      <w:r>
        <w:rPr>
          <w:rFonts w:ascii="微软雅黑" w:hAnsi="微软雅黑" w:eastAsia="微软雅黑" w:cs="微软雅黑"/>
          <w:spacing w:val="2"/>
          <w:sz w:val="18"/>
          <w:szCs w:val="18"/>
        </w:rPr>
        <w:t xml:space="preserve">)为策展主题的大型 </w:t>
      </w:r>
      <w:r>
        <w:rPr>
          <w:rFonts w:ascii="微软雅黑" w:hAnsi="微软雅黑" w:eastAsia="微软雅黑" w:cs="微软雅黑"/>
          <w:sz w:val="18"/>
          <w:szCs w:val="18"/>
        </w:rPr>
        <w:t>B</w:t>
      </w:r>
      <w:r>
        <w:rPr>
          <w:rFonts w:ascii="微软雅黑" w:hAnsi="微软雅黑" w:eastAsia="微软雅黑" w:cs="微软雅黑"/>
          <w:spacing w:val="2"/>
          <w:sz w:val="18"/>
          <w:szCs w:val="18"/>
        </w:rPr>
        <w:t>2</w:t>
      </w:r>
      <w:r>
        <w:rPr>
          <w:rFonts w:ascii="微软雅黑" w:hAnsi="微软雅黑" w:eastAsia="微软雅黑" w:cs="微软雅黑"/>
          <w:sz w:val="18"/>
          <w:szCs w:val="18"/>
        </w:rPr>
        <w:t>B</w:t>
      </w:r>
      <w:r>
        <w:rPr>
          <w:rFonts w:ascii="微软雅黑" w:hAnsi="微软雅黑" w:eastAsia="微软雅黑" w:cs="微软雅黑"/>
          <w:spacing w:val="2"/>
          <w:sz w:val="18"/>
          <w:szCs w:val="18"/>
        </w:rPr>
        <w:t xml:space="preserve"> 展，专注于设计师渠道价值开发及推动设计师与品牌商的对接合</w:t>
      </w:r>
      <w:r>
        <w:rPr>
          <w:rFonts w:ascii="微软雅黑" w:hAnsi="微软雅黑" w:eastAsia="微软雅黑" w:cs="微软雅黑"/>
          <w:spacing w:val="-10"/>
          <w:sz w:val="18"/>
          <w:szCs w:val="18"/>
        </w:rPr>
        <w:t>作，  是中</w:t>
      </w:r>
      <w:r>
        <w:rPr>
          <w:rFonts w:ascii="微软雅黑" w:hAnsi="微软雅黑" w:eastAsia="微软雅黑" w:cs="微软雅黑"/>
          <w:spacing w:val="-6"/>
          <w:sz w:val="18"/>
          <w:szCs w:val="18"/>
        </w:rPr>
        <w:t>国</w:t>
      </w:r>
      <w:r>
        <w:rPr>
          <w:rFonts w:ascii="微软雅黑" w:hAnsi="微软雅黑" w:eastAsia="微软雅黑" w:cs="微软雅黑"/>
          <w:spacing w:val="-5"/>
          <w:sz w:val="18"/>
          <w:szCs w:val="18"/>
        </w:rPr>
        <w:t>目前规模最大、参与人数极多、影响力极广、国际化程度极高的“设计+选材”博览会。    旨在通过组织、汇聚国内外设计产业链上、中、下游优质资源，  为产业关联的</w:t>
      </w:r>
      <w:r>
        <w:rPr>
          <w:rFonts w:ascii="微软雅黑" w:hAnsi="微软雅黑" w:eastAsia="微软雅黑" w:cs="微软雅黑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投资商、发展商、设计师、供应商、分销商等专业群体构建了精准、有效的市场营</w:t>
      </w:r>
      <w:r>
        <w:rPr>
          <w:rFonts w:ascii="微软雅黑" w:hAnsi="微软雅黑" w:eastAsia="微软雅黑" w:cs="微软雅黑"/>
          <w:sz w:val="18"/>
          <w:szCs w:val="18"/>
        </w:rPr>
        <w:t>销、趋势发布等需求互动的交易促进平台。</w:t>
      </w:r>
    </w:p>
    <w:p>
      <w:pPr>
        <w:spacing w:before="4" w:line="321" w:lineRule="auto"/>
        <w:ind w:left="1" w:firstLine="1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1"/>
          <w:sz w:val="18"/>
          <w:szCs w:val="18"/>
        </w:rPr>
        <w:t>经过十几年的迭代生长，如今每年有来自全球 20+国家逾 1000 家适于当代人居生活美学新业态的设计/文创/艺</w:t>
      </w:r>
      <w:r>
        <w:rPr>
          <w:rFonts w:ascii="微软雅黑" w:hAnsi="微软雅黑" w:eastAsia="微软雅黑" w:cs="微软雅黑"/>
          <w:sz w:val="18"/>
          <w:szCs w:val="18"/>
        </w:rPr>
        <w:t xml:space="preserve">术/潮流/智能/软装/材料/高定等领域的品牌企业和机构联合展出，  </w:t>
      </w:r>
      <w:r>
        <w:rPr>
          <w:rFonts w:ascii="微软雅黑" w:hAnsi="微软雅黑" w:eastAsia="微软雅黑" w:cs="微软雅黑"/>
          <w:spacing w:val="-8"/>
          <w:sz w:val="18"/>
          <w:szCs w:val="18"/>
        </w:rPr>
        <w:t>发布新产品、新技术、新趋势；同时，  广州设计周联合诸多超级策展人会围绕“设计+材料美学”、“设计+空间美学”、“设计+艺术美学”、“设计+潮流美学”、“设计+生活美学</w:t>
      </w:r>
      <w:r>
        <w:rPr>
          <w:rFonts w:ascii="微软雅黑" w:hAnsi="微软雅黑" w:eastAsia="微软雅黑" w:cs="微软雅黑"/>
          <w:spacing w:val="-6"/>
          <w:sz w:val="18"/>
          <w:szCs w:val="18"/>
        </w:rPr>
        <w:t>”</w:t>
      </w:r>
      <w:r>
        <w:rPr>
          <w:rFonts w:ascii="微软雅黑" w:hAnsi="微软雅黑" w:eastAsia="微软雅黑" w:cs="微软雅黑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pacing w:val="1"/>
          <w:sz w:val="18"/>
          <w:szCs w:val="18"/>
        </w:rPr>
        <w:t>五个美学领域举行数十个主题内容策展，以及广</w:t>
      </w:r>
      <w:r>
        <w:rPr>
          <w:rFonts w:ascii="微软雅黑" w:hAnsi="微软雅黑" w:eastAsia="微软雅黑" w:cs="微软雅黑"/>
          <w:sz w:val="18"/>
          <w:szCs w:val="18"/>
        </w:rPr>
        <w:t xml:space="preserve">州设计周旗下涵盖“新商业/文创/地产/设计/艺术/时尚/潮玩/人工智能/生活美学”等领域逾百场精彩活动亦将同期举办，参展品  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牌专业度、展品品类丰富度，策展内容精彩度、活动题材多元度均已领先亚洲，被</w:t>
      </w:r>
      <w:r>
        <w:rPr>
          <w:rFonts w:ascii="微软雅黑" w:hAnsi="微软雅黑" w:eastAsia="微软雅黑" w:cs="微软雅黑"/>
          <w:sz w:val="18"/>
          <w:szCs w:val="18"/>
        </w:rPr>
        <w:t>誉为亚洲设计产业第一规模大展。</w:t>
      </w:r>
      <w:bookmarkStart w:id="0" w:name="_GoBack"/>
      <w:bookmarkEnd w:id="0"/>
    </w:p>
    <w:p>
      <w:pPr>
        <w:spacing w:line="292" w:lineRule="auto"/>
        <w:rPr>
          <w:rFonts w:ascii="Arial"/>
          <w:sz w:val="21"/>
        </w:rPr>
      </w:pPr>
    </w:p>
    <w:p>
      <w:pPr>
        <w:spacing w:before="77" w:line="194" w:lineRule="auto"/>
        <w:ind w:left="8"/>
        <w:rPr>
          <w:rFonts w:ascii="微软雅黑" w:hAnsi="微软雅黑" w:eastAsia="微软雅黑" w:cs="微软雅黑"/>
          <w:spacing w:val="-4"/>
          <w:sz w:val="18"/>
          <w:szCs w:val="18"/>
        </w:rPr>
      </w:pPr>
      <w:r>
        <w:rPr>
          <w:rFonts w:ascii="微软雅黑" w:hAnsi="微软雅黑" w:eastAsia="微软雅黑" w:cs="微软雅黑"/>
          <w:spacing w:val="-8"/>
          <w:sz w:val="18"/>
          <w:szCs w:val="18"/>
        </w:rPr>
        <w:t>官方</w:t>
      </w:r>
      <w:r>
        <w:rPr>
          <w:rFonts w:ascii="微软雅黑" w:hAnsi="微软雅黑" w:eastAsia="微软雅黑" w:cs="微软雅黑"/>
          <w:spacing w:val="-5"/>
          <w:sz w:val="18"/>
          <w:szCs w:val="18"/>
        </w:rPr>
        <w:t>网</w:t>
      </w:r>
      <w:r>
        <w:rPr>
          <w:rFonts w:ascii="微软雅黑" w:hAnsi="微软雅黑" w:eastAsia="微软雅黑" w:cs="微软雅黑"/>
          <w:spacing w:val="-4"/>
          <w:sz w:val="18"/>
          <w:szCs w:val="18"/>
        </w:rPr>
        <w:t xml:space="preserve">站： </w:t>
      </w:r>
      <w:r>
        <w:rPr>
          <w:rFonts w:ascii="微软雅黑" w:hAnsi="微软雅黑" w:eastAsia="微软雅黑" w:cs="微软雅黑"/>
          <w:color w:val="auto"/>
          <w:spacing w:val="-4"/>
          <w:sz w:val="18"/>
          <w:szCs w:val="18"/>
          <w:u w:val="none"/>
        </w:rPr>
        <w:t xml:space="preserve"> </w:t>
      </w:r>
      <w:r>
        <w:rPr>
          <w:rFonts w:ascii="微软雅黑" w:hAnsi="微软雅黑" w:eastAsia="微软雅黑" w:cs="微软雅黑"/>
          <w:color w:val="auto"/>
          <w:spacing w:val="-4"/>
          <w:sz w:val="18"/>
          <w:szCs w:val="18"/>
          <w:u w:val="none"/>
        </w:rPr>
        <w:fldChar w:fldCharType="begin"/>
      </w:r>
      <w:r>
        <w:rPr>
          <w:rFonts w:ascii="微软雅黑" w:hAnsi="微软雅黑" w:eastAsia="微软雅黑" w:cs="微软雅黑"/>
          <w:color w:val="auto"/>
          <w:spacing w:val="-4"/>
          <w:sz w:val="18"/>
          <w:szCs w:val="18"/>
          <w:u w:val="none"/>
        </w:rPr>
        <w:instrText xml:space="preserve"> HYPERLINK "http://www.gzdesignweek.com" </w:instrText>
      </w:r>
      <w:r>
        <w:rPr>
          <w:rFonts w:ascii="微软雅黑" w:hAnsi="微软雅黑" w:eastAsia="微软雅黑" w:cs="微软雅黑"/>
          <w:color w:val="auto"/>
          <w:spacing w:val="-4"/>
          <w:sz w:val="18"/>
          <w:szCs w:val="18"/>
          <w:u w:val="none"/>
        </w:rPr>
        <w:fldChar w:fldCharType="separate"/>
      </w:r>
      <w:r>
        <w:rPr>
          <w:rStyle w:val="4"/>
          <w:rFonts w:ascii="微软雅黑" w:hAnsi="微软雅黑" w:eastAsia="微软雅黑" w:cs="微软雅黑"/>
          <w:color w:val="auto"/>
          <w:spacing w:val="-4"/>
          <w:sz w:val="18"/>
          <w:szCs w:val="18"/>
          <w:u w:val="none"/>
        </w:rPr>
        <w:t>www.gzdesignweek.com</w:t>
      </w:r>
      <w:r>
        <w:rPr>
          <w:rFonts w:ascii="微软雅黑" w:hAnsi="微软雅黑" w:eastAsia="微软雅黑" w:cs="微软雅黑"/>
          <w:color w:val="auto"/>
          <w:spacing w:val="-4"/>
          <w:sz w:val="18"/>
          <w:szCs w:val="18"/>
          <w:u w:val="none"/>
        </w:rPr>
        <w:fldChar w:fldCharType="end"/>
      </w:r>
    </w:p>
    <w:p>
      <w:pPr>
        <w:spacing w:before="77" w:line="194" w:lineRule="auto"/>
        <w:ind w:left="8"/>
        <w:rPr>
          <w:rFonts w:hint="default" w:ascii="微软雅黑" w:hAnsi="微软雅黑" w:eastAsia="微软雅黑" w:cs="微软雅黑"/>
          <w:spacing w:val="-4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pacing w:val="-4"/>
          <w:sz w:val="18"/>
          <w:szCs w:val="18"/>
          <w:lang w:val="en-US" w:eastAsia="zh-CN"/>
        </w:rPr>
        <w:t>展会名称：   2024广州设计周</w:t>
      </w:r>
    </w:p>
    <w:p>
      <w:pPr>
        <w:spacing w:before="156" w:line="406" w:lineRule="exact"/>
        <w:ind w:left="4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1"/>
          <w:position w:val="17"/>
          <w:sz w:val="18"/>
          <w:szCs w:val="18"/>
        </w:rPr>
        <w:t>展览时间：  20</w:t>
      </w:r>
      <w:r>
        <w:rPr>
          <w:rFonts w:hint="eastAsia" w:ascii="微软雅黑" w:hAnsi="微软雅黑" w:eastAsia="微软雅黑" w:cs="微软雅黑"/>
          <w:spacing w:val="-1"/>
          <w:position w:val="17"/>
          <w:sz w:val="18"/>
          <w:szCs w:val="18"/>
          <w:lang w:val="en-US" w:eastAsia="zh-CN"/>
        </w:rPr>
        <w:t>24</w:t>
      </w:r>
      <w:r>
        <w:rPr>
          <w:rFonts w:ascii="微软雅黑" w:hAnsi="微软雅黑" w:eastAsia="微软雅黑" w:cs="微软雅黑"/>
          <w:spacing w:val="-1"/>
          <w:position w:val="17"/>
          <w:sz w:val="18"/>
          <w:szCs w:val="18"/>
        </w:rPr>
        <w:t xml:space="preserve"> 年 12 </w:t>
      </w:r>
      <w:r>
        <w:rPr>
          <w:rFonts w:ascii="微软雅黑" w:hAnsi="微软雅黑" w:eastAsia="微软雅黑" w:cs="微软雅黑"/>
          <w:position w:val="17"/>
          <w:sz w:val="18"/>
          <w:szCs w:val="18"/>
        </w:rPr>
        <w:t>月</w:t>
      </w:r>
      <w:r>
        <w:rPr>
          <w:rFonts w:hint="eastAsia" w:ascii="微软雅黑" w:hAnsi="微软雅黑" w:eastAsia="微软雅黑" w:cs="微软雅黑"/>
          <w:position w:val="17"/>
          <w:sz w:val="18"/>
          <w:szCs w:val="18"/>
          <w:lang w:val="en-US" w:eastAsia="zh-CN"/>
        </w:rPr>
        <w:t>6</w:t>
      </w:r>
      <w:r>
        <w:rPr>
          <w:rFonts w:ascii="微软雅黑" w:hAnsi="微软雅黑" w:eastAsia="微软雅黑" w:cs="微软雅黑"/>
          <w:position w:val="17"/>
          <w:sz w:val="18"/>
          <w:szCs w:val="18"/>
        </w:rPr>
        <w:t>-</w:t>
      </w:r>
      <w:r>
        <w:rPr>
          <w:rFonts w:hint="eastAsia" w:ascii="微软雅黑" w:hAnsi="微软雅黑" w:eastAsia="微软雅黑" w:cs="微软雅黑"/>
          <w:position w:val="17"/>
          <w:sz w:val="18"/>
          <w:szCs w:val="18"/>
          <w:lang w:val="en-US" w:eastAsia="zh-CN"/>
        </w:rPr>
        <w:t>9</w:t>
      </w:r>
      <w:r>
        <w:rPr>
          <w:rFonts w:ascii="微软雅黑" w:hAnsi="微软雅黑" w:eastAsia="微软雅黑" w:cs="微软雅黑"/>
          <w:position w:val="17"/>
          <w:sz w:val="18"/>
          <w:szCs w:val="18"/>
        </w:rPr>
        <w:t xml:space="preserve"> 日(星期五-星期一)</w:t>
      </w:r>
    </w:p>
    <w:p>
      <w:pPr>
        <w:spacing w:line="194" w:lineRule="auto"/>
        <w:ind w:left="4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8"/>
          <w:sz w:val="18"/>
          <w:szCs w:val="18"/>
        </w:rPr>
        <w:t>展览方</w:t>
      </w:r>
      <w:r>
        <w:rPr>
          <w:rFonts w:ascii="微软雅黑" w:hAnsi="微软雅黑" w:eastAsia="微软雅黑" w:cs="微软雅黑"/>
          <w:spacing w:val="-6"/>
          <w:sz w:val="18"/>
          <w:szCs w:val="18"/>
        </w:rPr>
        <w:t>向</w:t>
      </w:r>
      <w:r>
        <w:rPr>
          <w:rFonts w:ascii="微软雅黑" w:hAnsi="微软雅黑" w:eastAsia="微软雅黑" w:cs="微软雅黑"/>
          <w:spacing w:val="-4"/>
          <w:sz w:val="18"/>
          <w:szCs w:val="18"/>
        </w:rPr>
        <w:t>：  当代人居生活美学新业态的设计+选材</w:t>
      </w:r>
    </w:p>
    <w:p>
      <w:pPr>
        <w:spacing w:before="155" w:line="194" w:lineRule="auto"/>
        <w:ind w:left="4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6"/>
          <w:sz w:val="18"/>
          <w:szCs w:val="18"/>
        </w:rPr>
        <w:t>展览地</w:t>
      </w:r>
      <w:r>
        <w:rPr>
          <w:rFonts w:ascii="微软雅黑" w:hAnsi="微软雅黑" w:eastAsia="微软雅黑" w:cs="微软雅黑"/>
          <w:spacing w:val="-3"/>
          <w:sz w:val="18"/>
          <w:szCs w:val="18"/>
        </w:rPr>
        <w:t>点：  广州保利世贸博览馆、广州国际采购中心、南丰国际会展中心</w:t>
      </w:r>
    </w:p>
    <w:p>
      <w:pPr>
        <w:spacing w:before="157" w:line="405" w:lineRule="exact"/>
        <w:ind w:left="4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4"/>
          <w:position w:val="17"/>
          <w:sz w:val="18"/>
          <w:szCs w:val="18"/>
        </w:rPr>
        <w:t>展览主旨：  满足找设计</w:t>
      </w:r>
      <w:r>
        <w:rPr>
          <w:rFonts w:ascii="微软雅黑" w:hAnsi="微软雅黑" w:eastAsia="微软雅黑" w:cs="微软雅黑"/>
          <w:spacing w:val="-3"/>
          <w:position w:val="17"/>
          <w:sz w:val="18"/>
          <w:szCs w:val="18"/>
        </w:rPr>
        <w:t>、</w:t>
      </w:r>
      <w:r>
        <w:rPr>
          <w:rFonts w:ascii="微软雅黑" w:hAnsi="微软雅黑" w:eastAsia="微软雅黑" w:cs="微软雅黑"/>
          <w:spacing w:val="-2"/>
          <w:position w:val="17"/>
          <w:sz w:val="18"/>
          <w:szCs w:val="18"/>
        </w:rPr>
        <w:t>觅艺术、选材料、看家居、探趋势、寻商机、谋圈子等一切营商需求</w:t>
      </w:r>
    </w:p>
    <w:p>
      <w:pPr>
        <w:spacing w:line="194" w:lineRule="auto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10"/>
          <w:sz w:val="18"/>
          <w:szCs w:val="18"/>
        </w:rPr>
        <w:t>观</w:t>
      </w:r>
      <w:r>
        <w:rPr>
          <w:rFonts w:ascii="微软雅黑" w:hAnsi="微软雅黑" w:eastAsia="微软雅黑" w:cs="微软雅黑"/>
          <w:spacing w:val="-5"/>
          <w:sz w:val="18"/>
          <w:szCs w:val="18"/>
        </w:rPr>
        <w:t>展方向：  高定+材料美学看保利、  智能+软装美学看国采、</w:t>
      </w:r>
      <w:r>
        <w:rPr>
          <w:rFonts w:hint="eastAsia" w:ascii="微软雅黑" w:hAnsi="微软雅黑" w:eastAsia="微软雅黑" w:cs="微软雅黑"/>
          <w:spacing w:val="-5"/>
          <w:sz w:val="18"/>
          <w:szCs w:val="18"/>
          <w:lang w:val="en-US" w:eastAsia="zh-CN"/>
        </w:rPr>
        <w:t>文旅</w:t>
      </w:r>
      <w:r>
        <w:rPr>
          <w:rFonts w:ascii="微软雅黑" w:hAnsi="微软雅黑" w:eastAsia="微软雅黑" w:cs="微软雅黑"/>
          <w:spacing w:val="-5"/>
          <w:sz w:val="18"/>
          <w:szCs w:val="18"/>
        </w:rPr>
        <w:t>+</w:t>
      </w:r>
      <w:r>
        <w:rPr>
          <w:rFonts w:hint="eastAsia" w:ascii="微软雅黑" w:hAnsi="微软雅黑" w:eastAsia="微软雅黑" w:cs="微软雅黑"/>
          <w:spacing w:val="-5"/>
          <w:sz w:val="18"/>
          <w:szCs w:val="18"/>
          <w:lang w:val="en-US" w:eastAsia="zh-CN"/>
        </w:rPr>
        <w:t>生活</w:t>
      </w:r>
      <w:r>
        <w:rPr>
          <w:rFonts w:ascii="微软雅黑" w:hAnsi="微软雅黑" w:eastAsia="微软雅黑" w:cs="微软雅黑"/>
          <w:spacing w:val="-5"/>
          <w:sz w:val="18"/>
          <w:szCs w:val="18"/>
        </w:rPr>
        <w:t>美学看南丰</w:t>
      </w:r>
    </w:p>
    <w:p>
      <w:pPr>
        <w:spacing w:before="156" w:line="406" w:lineRule="exact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4"/>
          <w:position w:val="17"/>
          <w:sz w:val="18"/>
          <w:szCs w:val="18"/>
        </w:rPr>
        <w:t>观展对</w:t>
      </w:r>
      <w:r>
        <w:rPr>
          <w:rFonts w:ascii="微软雅黑" w:hAnsi="微软雅黑" w:eastAsia="微软雅黑" w:cs="微软雅黑"/>
          <w:spacing w:val="-3"/>
          <w:position w:val="17"/>
          <w:sz w:val="18"/>
          <w:szCs w:val="18"/>
        </w:rPr>
        <w:t>象</w:t>
      </w:r>
      <w:r>
        <w:rPr>
          <w:rFonts w:ascii="微软雅黑" w:hAnsi="微软雅黑" w:eastAsia="微软雅黑" w:cs="微软雅黑"/>
          <w:spacing w:val="-2"/>
          <w:position w:val="17"/>
          <w:sz w:val="18"/>
          <w:szCs w:val="18"/>
        </w:rPr>
        <w:t>：  对设计与选材有商务需求的甲方业主、地产商、设计师、工程商、品牌商、渠道经销商和媒体人等</w:t>
      </w:r>
    </w:p>
    <w:p>
      <w:pPr>
        <w:spacing w:before="2" w:line="192" w:lineRule="auto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10"/>
          <w:sz w:val="18"/>
          <w:szCs w:val="18"/>
        </w:rPr>
        <w:t>观展人</w:t>
      </w:r>
      <w:r>
        <w:rPr>
          <w:rFonts w:ascii="微软雅黑" w:hAnsi="微软雅黑" w:eastAsia="微软雅黑" w:cs="微软雅黑"/>
          <w:spacing w:val="-6"/>
          <w:sz w:val="18"/>
          <w:szCs w:val="18"/>
        </w:rPr>
        <w:t>数</w:t>
      </w:r>
      <w:r>
        <w:rPr>
          <w:rFonts w:ascii="微软雅黑" w:hAnsi="微软雅黑" w:eastAsia="微软雅黑" w:cs="微软雅黑"/>
          <w:spacing w:val="-5"/>
          <w:sz w:val="18"/>
          <w:szCs w:val="18"/>
        </w:rPr>
        <w:t>：  预计逾 450,000 人次</w:t>
      </w:r>
    </w:p>
    <w:p>
      <w:pPr>
        <w:spacing w:before="158" w:line="194" w:lineRule="auto"/>
        <w:ind w:left="2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1"/>
          <w:sz w:val="18"/>
          <w:szCs w:val="18"/>
        </w:rPr>
        <w:t>海量内</w:t>
      </w:r>
      <w:r>
        <w:rPr>
          <w:rFonts w:ascii="微软雅黑" w:hAnsi="微软雅黑" w:eastAsia="微软雅黑" w:cs="微软雅黑"/>
          <w:sz w:val="18"/>
          <w:szCs w:val="18"/>
        </w:rPr>
        <w:t>容</w:t>
      </w:r>
    </w:p>
    <w:p>
      <w:pPr>
        <w:spacing w:before="155" w:line="194" w:lineRule="auto"/>
        <w:ind w:left="3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8"/>
          <w:sz w:val="18"/>
          <w:szCs w:val="18"/>
        </w:rPr>
        <w:t xml:space="preserve">丰富展览：  </w:t>
      </w:r>
      <w:r>
        <w:rPr>
          <w:rFonts w:ascii="微软雅黑" w:hAnsi="微软雅黑" w:eastAsia="微软雅黑" w:cs="微软雅黑"/>
          <w:spacing w:val="-4"/>
          <w:sz w:val="18"/>
          <w:szCs w:val="18"/>
        </w:rPr>
        <w:t>20 多个国家的近 1000 家适于私宅与新商业等业态的设计、艺术、创意、材料、家居、智能和高级定制等企业和机构竞相展出，  发布“新生活、新物种、新商业”。观</w:t>
      </w:r>
      <w:r>
        <w:rPr>
          <w:rFonts w:ascii="微软雅黑" w:hAnsi="微软雅黑" w:eastAsia="微软雅黑" w:cs="微软雅黑"/>
          <w:spacing w:val="-6"/>
          <w:sz w:val="18"/>
          <w:szCs w:val="18"/>
        </w:rPr>
        <w:t xml:space="preserve">点荟萃：  </w:t>
      </w:r>
      <w:r>
        <w:rPr>
          <w:rFonts w:ascii="微软雅黑" w:hAnsi="微软雅黑" w:eastAsia="微软雅黑" w:cs="微软雅黑"/>
          <w:spacing w:val="-3"/>
          <w:sz w:val="18"/>
          <w:szCs w:val="18"/>
        </w:rPr>
        <w:t>120 多场活动汇聚全球逾 300 位来自新商业、文创、地产、设计、艺术、时尚、人工智能、生活美学领域的大咖齐“发声”，指引设计相关产业方向。</w:t>
      </w:r>
    </w:p>
    <w:p>
      <w:pPr>
        <w:spacing w:before="182" w:line="1302" w:lineRule="exact"/>
        <w:textAlignment w:val="center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8874760</wp:posOffset>
            </wp:positionH>
            <wp:positionV relativeFrom="page">
              <wp:posOffset>4985385</wp:posOffset>
            </wp:positionV>
            <wp:extent cx="851535" cy="98171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1534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0" w:line="195" w:lineRule="auto"/>
        <w:ind w:left="4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联系信息</w:t>
      </w:r>
    </w:p>
    <w:p>
      <w:pPr>
        <w:spacing w:before="330" w:line="196" w:lineRule="auto"/>
        <w:ind w:left="15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1"/>
          <w:sz w:val="21"/>
          <w:szCs w:val="21"/>
        </w:rPr>
        <w:t>电话:   86-20-8908 0</w:t>
      </w:r>
      <w:r>
        <w:rPr>
          <w:rFonts w:ascii="微软雅黑" w:hAnsi="微软雅黑" w:eastAsia="微软雅黑" w:cs="微软雅黑"/>
          <w:sz w:val="21"/>
          <w:szCs w:val="21"/>
        </w:rPr>
        <w:t>310     86-20-8908-0320</w:t>
      </w:r>
    </w:p>
    <w:p>
      <w:pPr>
        <w:spacing w:before="321" w:line="201" w:lineRule="auto"/>
        <w:ind w:left="3"/>
        <w:rPr>
          <w:rFonts w:ascii="微软雅黑" w:hAnsi="微软雅黑" w:eastAsia="微软雅黑" w:cs="微软雅黑"/>
          <w:spacing w:val="-3"/>
          <w:sz w:val="21"/>
          <w:szCs w:val="21"/>
        </w:rPr>
      </w:pPr>
      <w:r>
        <w:rPr>
          <w:rFonts w:ascii="微软雅黑" w:hAnsi="微软雅黑" w:eastAsia="微软雅黑" w:cs="微软雅黑"/>
          <w:spacing w:val="-6"/>
          <w:sz w:val="21"/>
          <w:szCs w:val="21"/>
        </w:rPr>
        <w:t>地址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-3"/>
          <w:sz w:val="21"/>
          <w:szCs w:val="21"/>
        </w:rPr>
        <w:t xml:space="preserve">  广州市海珠区新港东路 996 号 保利世贸中心写字楼 G 座 902 室</w:t>
      </w:r>
    </w:p>
    <w:p>
      <w:pPr>
        <w:spacing w:before="321" w:line="201" w:lineRule="auto"/>
        <w:ind w:left="3"/>
        <w:rPr>
          <w:rFonts w:hint="default" w:ascii="微软雅黑" w:hAnsi="微软雅黑" w:eastAsia="微软雅黑" w:cs="微软雅黑"/>
          <w:spacing w:val="-3"/>
          <w:sz w:val="21"/>
          <w:szCs w:val="21"/>
          <w:lang w:val="en-US" w:eastAsia="zh-CN"/>
        </w:rPr>
      </w:pPr>
    </w:p>
    <w:sectPr>
      <w:headerReference r:id="rId5" w:type="default"/>
      <w:pgSz w:w="16839" w:h="11907"/>
      <w:pgMar w:top="400" w:right="1454" w:bottom="0" w:left="143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Y3ZTQ1MGYyMTY3MmQyMzcyYjBiNmZiNWM5MWU3YmIifQ=="/>
  </w:docVars>
  <w:rsids>
    <w:rsidRoot w:val="00000000"/>
    <w:rsid w:val="25DE0A93"/>
    <w:rsid w:val="2978612F"/>
    <w:rsid w:val="365C6186"/>
    <w:rsid w:val="3D3A37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915</Words>
  <Characters>1014</Characters>
  <TotalTime>169</TotalTime>
  <ScaleCrop>false</ScaleCrop>
  <LinksUpToDate>false</LinksUpToDate>
  <CharactersWithSpaces>1101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2022-04-11T11:21:00Z</dcterms:created>
  <dc:creator>圆珍珍</dc:creator>
  <cp:lastModifiedBy>海欣</cp:lastModifiedBy>
  <dcterms:modified xsi:type="dcterms:W3CDTF">2024-02-28T07:15:06Z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2023-03-29T17:54:57Z</vt:filetime>
  </property>
  <property fmtid="{D5CDD505-2E9C-101B-9397-08002B2CF9AE}" pid="4" name="KSOProductBuildVer">
    <vt:lpwstr>2052-12.1.0.16250</vt:lpwstr>
  </property>
  <property fmtid="{D5CDD505-2E9C-101B-9397-08002B2CF9AE}" pid="5" name="ICV">
    <vt:lpwstr>557ECACC5CE84AC99D944DC6FF15D1AF</vt:lpwstr>
  </property>
</Properties>
</file>