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rPr>
      </w:pPr>
      <w:bookmarkStart w:id="0" w:name="_GoBack"/>
      <w:bookmarkEnd w:id="0"/>
      <w:r>
        <w:rPr>
          <w:rFonts w:hint="eastAsia" w:ascii="仿宋" w:hAnsi="仿宋" w:eastAsia="仿宋" w:cs="仿宋"/>
          <w:b/>
          <w:bCs/>
          <w:sz w:val="30"/>
          <w:szCs w:val="30"/>
        </w:rPr>
        <w:t>202</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中国（宁波）工业装备博览会</w:t>
      </w:r>
    </w:p>
    <w:p>
      <w:pPr>
        <w:rPr>
          <w:rFonts w:hint="eastAsia"/>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时间：202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pPr>
        <w:spacing w:line="360" w:lineRule="auto"/>
        <w:rPr>
          <w:rFonts w:hint="eastAsia" w:ascii="仿宋" w:hAnsi="仿宋" w:eastAsia="仿宋" w:cs="仿宋"/>
          <w:sz w:val="24"/>
          <w:szCs w:val="24"/>
        </w:rPr>
      </w:pPr>
      <w:r>
        <w:rPr>
          <w:rFonts w:hint="eastAsia" w:ascii="仿宋" w:hAnsi="仿宋" w:eastAsia="仿宋" w:cs="仿宋"/>
          <w:sz w:val="24"/>
          <w:szCs w:val="24"/>
        </w:rPr>
        <w:t>地点：宁波国际会展中心</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一、市场背景</w:t>
      </w:r>
    </w:p>
    <w:p>
      <w:pPr>
        <w:spacing w:line="360" w:lineRule="auto"/>
        <w:rPr>
          <w:rFonts w:hint="eastAsia" w:ascii="仿宋" w:hAnsi="仿宋" w:eastAsia="仿宋" w:cs="仿宋"/>
          <w:sz w:val="24"/>
          <w:szCs w:val="24"/>
        </w:rPr>
      </w:pPr>
      <w:r>
        <w:rPr>
          <w:rFonts w:hint="eastAsia" w:ascii="仿宋" w:hAnsi="仿宋" w:eastAsia="仿宋" w:cs="仿宋"/>
          <w:sz w:val="24"/>
          <w:szCs w:val="24"/>
        </w:rPr>
        <w:t>宁波“中国制造2025”首个试点示范城市，也是全球重要先进制造业基地。</w:t>
      </w:r>
    </w:p>
    <w:p>
      <w:pPr>
        <w:spacing w:line="360" w:lineRule="auto"/>
        <w:rPr>
          <w:rFonts w:hint="eastAsia" w:ascii="仿宋" w:hAnsi="仿宋" w:eastAsia="仿宋" w:cs="仿宋"/>
          <w:sz w:val="24"/>
          <w:szCs w:val="24"/>
        </w:rPr>
      </w:pPr>
      <w:r>
        <w:rPr>
          <w:rFonts w:hint="eastAsia" w:ascii="仿宋" w:hAnsi="仿宋" w:eastAsia="仿宋" w:cs="仿宋"/>
          <w:sz w:val="24"/>
          <w:szCs w:val="24"/>
        </w:rPr>
        <w:t>宁波中国海岸线中部，杭州湾大桥将上海与宁波紧紧相连，是中国长三角洲南翼的经济中心城市、物流中心城市、机电制造业中心城市、中国重要的制造业基地、联合国评估中国具有发展前途城市之一。</w:t>
      </w:r>
    </w:p>
    <w:p>
      <w:pPr>
        <w:spacing w:line="360" w:lineRule="auto"/>
        <w:rPr>
          <w:rFonts w:hint="eastAsia" w:ascii="仿宋" w:hAnsi="仿宋" w:eastAsia="仿宋" w:cs="仿宋"/>
          <w:sz w:val="24"/>
          <w:szCs w:val="24"/>
        </w:rPr>
      </w:pPr>
      <w:r>
        <w:rPr>
          <w:rFonts w:hint="eastAsia" w:ascii="仿宋" w:hAnsi="仿宋" w:eastAsia="仿宋" w:cs="仿宋"/>
          <w:sz w:val="24"/>
          <w:szCs w:val="24"/>
        </w:rPr>
        <w:t>宁波“中国品牌之都”、“中国文具之都”、“中国模具之都”、“中国塑机之都”，同时是中国通用机械、修造船、塑料机械、汽车及零配件、家用电器及配件、机电零部件、电力设备、电动工具、五金制品、石油化工、不锈刚制品、塑料制品、文具、照明电器、紧固件、轴承、服装轻纺工业重要的生产基地。</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二、关于展会</w:t>
      </w:r>
    </w:p>
    <w:p>
      <w:pPr>
        <w:spacing w:line="360" w:lineRule="auto"/>
        <w:rPr>
          <w:rFonts w:hint="eastAsia" w:ascii="仿宋" w:hAnsi="仿宋" w:eastAsia="仿宋" w:cs="仿宋"/>
          <w:sz w:val="24"/>
          <w:szCs w:val="24"/>
        </w:rPr>
      </w:pPr>
      <w:r>
        <w:rPr>
          <w:rFonts w:hint="eastAsia" w:ascii="仿宋" w:hAnsi="仿宋" w:eastAsia="仿宋" w:cs="仿宋"/>
          <w:sz w:val="24"/>
          <w:szCs w:val="24"/>
        </w:rPr>
        <w:t>2024中国（宁波）工业装备博览会展出面积、展品内容在不断扩大，专业观众成倍增加，极大地推动宁波智能制造产业的国际交流及贸易市场的发展。 展会不仅为众多国际品牌进入中国及亚洲市场提供了机遇，更为中国市场带来了全球采购的绝佳平台。</w:t>
      </w:r>
    </w:p>
    <w:p>
      <w:pPr>
        <w:spacing w:line="360" w:lineRule="auto"/>
        <w:rPr>
          <w:rFonts w:hint="eastAsia" w:ascii="仿宋" w:hAnsi="仿宋" w:eastAsia="仿宋" w:cs="仿宋"/>
          <w:sz w:val="24"/>
          <w:szCs w:val="24"/>
        </w:rPr>
      </w:pPr>
      <w:r>
        <w:rPr>
          <w:rFonts w:hint="eastAsia" w:ascii="仿宋" w:hAnsi="仿宋" w:eastAsia="仿宋" w:cs="仿宋"/>
          <w:sz w:val="24"/>
          <w:szCs w:val="24"/>
        </w:rPr>
        <w:t>2024中国（宁波）工业装备博览会以“智能、绿色、转型、创新”为主题，将运用卓越的行业资源和多年运作展览的专业经验，秉承以国际化、专业化、品牌化为宗旨；立足宁波、辐射华东、面向全国。重点展示中高端数控智能装备和装备制造技术与信息技术、智能技术的创新成果，围绕“双碳”绿色低碳发展、绿色工业等目标的光伏领域、工业节能环保领域新技术、新装备、新方案。提升宁波智能制造产业更快更好发展，以与生产商到终端客户群体联系越来越紧密的智能制造技术的传播为突破口，尝试推动装备产业与我市支柱产业的融入、互动、共赢，以打造全球智能装备领域第一展会平台为目标。</w:t>
      </w:r>
    </w:p>
    <w:p>
      <w:pPr>
        <w:pStyle w:val="2"/>
        <w:rPr>
          <w:rFonts w:hint="eastAsia"/>
        </w:rPr>
      </w:pPr>
    </w:p>
    <w:p>
      <w:pPr>
        <w:pStyle w:val="2"/>
        <w:ind w:left="0" w:leftChars="0" w:firstLine="0" w:firstLineChars="0"/>
        <w:rPr>
          <w:rFonts w:hint="eastAsia"/>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展品范围</w:t>
      </w:r>
    </w:p>
    <w:p>
      <w:pPr>
        <w:spacing w:line="360" w:lineRule="auto"/>
        <w:rPr>
          <w:rFonts w:hint="eastAsia" w:ascii="仿宋" w:hAnsi="仿宋" w:eastAsia="仿宋" w:cs="仿宋"/>
          <w:sz w:val="24"/>
          <w:szCs w:val="24"/>
        </w:rPr>
      </w:pPr>
      <w:r>
        <w:rPr>
          <w:rFonts w:hint="eastAsia" w:ascii="仿宋" w:hAnsi="仿宋" w:eastAsia="仿宋" w:cs="仿宋"/>
          <w:sz w:val="24"/>
          <w:szCs w:val="24"/>
        </w:rPr>
        <w:t>金属切削机床展区：车、铣、镗、钻、磨、加工中心（卧式、立式、龙门式、组合式）等电火花机床、线切割机床、微孔加工、雕刻机、打标机、液压压力机。</w:t>
      </w:r>
    </w:p>
    <w:p>
      <w:pPr>
        <w:spacing w:line="360" w:lineRule="auto"/>
        <w:rPr>
          <w:rFonts w:hint="eastAsia" w:ascii="仿宋" w:hAnsi="仿宋" w:eastAsia="仿宋" w:cs="仿宋"/>
          <w:sz w:val="24"/>
          <w:szCs w:val="24"/>
        </w:rPr>
      </w:pPr>
      <w:r>
        <w:rPr>
          <w:rFonts w:hint="eastAsia" w:ascii="仿宋" w:hAnsi="仿宋" w:eastAsia="仿宋" w:cs="仿宋"/>
          <w:sz w:val="24"/>
          <w:szCs w:val="24"/>
        </w:rPr>
        <w:t>金属成型机床展区：数控折弯机、数控剪板机、水切割机等各种钣金数控加工设备；高速精密冲床、油压机、液压拉床；激光切割机、激光打标机、激光雕刻机其他相关等。</w:t>
      </w:r>
    </w:p>
    <w:p>
      <w:pPr>
        <w:spacing w:line="360" w:lineRule="auto"/>
        <w:rPr>
          <w:rFonts w:hint="eastAsia" w:ascii="仿宋" w:hAnsi="仿宋" w:eastAsia="仿宋" w:cs="仿宋"/>
          <w:sz w:val="24"/>
          <w:szCs w:val="24"/>
        </w:rPr>
      </w:pPr>
      <w:r>
        <w:rPr>
          <w:rFonts w:hint="eastAsia" w:ascii="仿宋" w:hAnsi="仿宋" w:eastAsia="仿宋" w:cs="仿宋"/>
          <w:sz w:val="24"/>
          <w:szCs w:val="24"/>
        </w:rPr>
        <w:t>磨削工具展区：各型面加工刀具、组合刀具、非标刀具、刀具附件、磨削机械、各类型磨具（固结、超硬材料等）；各类千分尺、对刀仪、刀具测量仪、电动工具等。</w:t>
      </w:r>
    </w:p>
    <w:p>
      <w:pPr>
        <w:spacing w:line="360" w:lineRule="auto"/>
        <w:rPr>
          <w:rFonts w:hint="eastAsia" w:ascii="仿宋" w:hAnsi="仿宋" w:eastAsia="仿宋" w:cs="仿宋"/>
          <w:sz w:val="24"/>
          <w:szCs w:val="24"/>
        </w:rPr>
      </w:pPr>
      <w:r>
        <w:rPr>
          <w:rFonts w:hint="eastAsia" w:ascii="仿宋" w:hAnsi="仿宋" w:eastAsia="仿宋" w:cs="仿宋"/>
          <w:sz w:val="24"/>
          <w:szCs w:val="24"/>
        </w:rPr>
        <w:t>机床附件展区：各种机床功能部件、机床附件、机床电器等；气动液压元件及装置、数显装置等；润滑油、工业清洁、物流设备等工厂相关配套产品。</w:t>
      </w:r>
    </w:p>
    <w:p>
      <w:pPr>
        <w:spacing w:line="360" w:lineRule="auto"/>
        <w:rPr>
          <w:rFonts w:hint="eastAsia" w:ascii="仿宋" w:hAnsi="仿宋" w:eastAsia="仿宋" w:cs="仿宋"/>
          <w:sz w:val="24"/>
          <w:szCs w:val="24"/>
        </w:rPr>
      </w:pPr>
      <w:r>
        <w:rPr>
          <w:rFonts w:hint="eastAsia" w:ascii="仿宋" w:hAnsi="仿宋" w:eastAsia="仿宋" w:cs="仿宋"/>
          <w:sz w:val="24"/>
          <w:szCs w:val="24"/>
        </w:rPr>
        <w:t>智能工厂展区：工业机器人整机：焊接、喷涂、码垛、搬运、装配、直角坐标机器人等；机器人配件；软体部；控制系统；工业自动化信息技术等。</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仿宋" w:hAnsi="仿宋" w:eastAsia="仿宋" w:cs="仿宋"/>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组委会联系方式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仿宋" w:hAnsi="仿宋" w:eastAsia="仿宋" w:cs="仿宋"/>
          <w:sz w:val="24"/>
          <w:szCs w:val="24"/>
        </w:rPr>
      </w:pPr>
      <w:r>
        <w:rPr>
          <w:rFonts w:hint="eastAsia" w:ascii="仿宋" w:hAnsi="仿宋" w:eastAsia="仿宋" w:cs="仿宋"/>
          <w:sz w:val="24"/>
          <w:szCs w:val="24"/>
        </w:rPr>
        <w:t>地址：杭州市萧山区金城路1068号水务大厦B座15楼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仿宋" w:hAnsi="仿宋" w:eastAsia="仿宋" w:cs="仿宋"/>
          <w:sz w:val="24"/>
          <w:szCs w:val="24"/>
        </w:rPr>
      </w:pPr>
      <w:r>
        <w:rPr>
          <w:rFonts w:hint="eastAsia" w:ascii="仿宋" w:hAnsi="仿宋" w:eastAsia="仿宋" w:cs="仿宋"/>
          <w:sz w:val="24"/>
          <w:szCs w:val="24"/>
        </w:rPr>
        <w:t>总机：0571-22910070    官网：www.hzgyzl.com.cn</w:t>
      </w: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DJkZjhkMGFmNTFkZjVjMzY4ZDk1MjlmMmIyMWUifQ=="/>
  </w:docVars>
  <w:rsids>
    <w:rsidRoot w:val="60BA3ACE"/>
    <w:rsid w:val="0DDB70DA"/>
    <w:rsid w:val="1EBC7D67"/>
    <w:rsid w:val="60BA3ACE"/>
    <w:rsid w:val="64DC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figures"/>
    <w:basedOn w:val="1"/>
    <w:next w:val="1"/>
    <w:autoRedefine/>
    <w:unhideWhenUsed/>
    <w:qFormat/>
    <w:uiPriority w:val="99"/>
    <w:pPr>
      <w:spacing w:before="100" w:beforeAutospacing="1" w:after="100" w:afterAutospacing="1" w:line="360" w:lineRule="auto"/>
      <w:ind w:left="1270" w:hanging="420"/>
      <w:jc w:val="left"/>
    </w:pPr>
    <w:rPr>
      <w:smallCaps/>
      <w:sz w:val="20"/>
      <w:szCs w:val="20"/>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1333</Words>
  <Characters>1452</Characters>
  <Lines>0</Lines>
  <Paragraphs>0</Paragraphs>
  <TotalTime>7</TotalTime>
  <ScaleCrop>false</ScaleCrop>
  <LinksUpToDate>false</LinksUpToDate>
  <CharactersWithSpaces>1625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2023-02-21T06:53:00Z</dcterms:created>
  <dc:creator>Administrator</dc:creator>
  <cp:lastModifiedBy>海洋</cp:lastModifiedBy>
  <dcterms:modified xsi:type="dcterms:W3CDTF">2024-05-06T07:37:46Z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3CE4F9C5E13C4C6A95E255473086FF9B_13</vt:lpwstr>
  </property>
</Properties>
</file>