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center"/>
        <w:rPr>
          <w:rFonts w:hint="eastAsia" w:asciiTheme="majorEastAsia" w:hAnsiTheme="majorEastAsia" w:eastAsiaTheme="majorEastAsia" w:cstheme="majorEastAsia"/>
          <w:b/>
          <w:bCs/>
          <w:color w:val="333333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333333"/>
          <w:kern w:val="0"/>
          <w:sz w:val="24"/>
          <w:szCs w:val="24"/>
          <w:lang w:val="en-US" w:eastAsia="zh-CN" w:bidi="ar"/>
        </w:rPr>
        <w:t>AUTO TECH 2025 华南展——第十二届广州国际汽车技术展览会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center"/>
        <w:rPr>
          <w:rFonts w:hint="eastAsia" w:asciiTheme="majorEastAsia" w:hAnsiTheme="majorEastAsia" w:eastAsiaTheme="majorEastAsia" w:cstheme="majorEastAsia"/>
          <w:b w:val="0"/>
          <w:bCs w:val="0"/>
          <w:color w:val="333333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color w:val="333333"/>
          <w:kern w:val="0"/>
          <w:sz w:val="24"/>
          <w:szCs w:val="24"/>
          <w:lang w:val="en-US" w:eastAsia="zh-CN" w:bidi="ar"/>
        </w:rPr>
        <w:t>The 12th China Guangzhou Automotive Technology Expo 2025 (AUTO TECH)</w:t>
      </w:r>
      <w:r>
        <w:rPr>
          <w:rFonts w:hint="default" w:asciiTheme="majorEastAsia" w:hAnsiTheme="majorEastAsia" w:eastAsiaTheme="majorEastAsia" w:cstheme="majorEastAsia"/>
          <w:b w:val="0"/>
          <w:bCs w:val="0"/>
          <w:color w:val="333333"/>
          <w:kern w:val="0"/>
          <w:sz w:val="24"/>
          <w:szCs w:val="24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left"/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left"/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eastAsia" w:asciiTheme="minorEastAsia" w:hAnsiTheme="minorEastAsia" w:cstheme="minorEastAsia"/>
          <w:b/>
          <w:bCs/>
          <w:color w:val="333333"/>
          <w:kern w:val="0"/>
          <w:sz w:val="21"/>
          <w:szCs w:val="21"/>
          <w:lang w:val="en-US" w:eastAsia="zh-CN" w:bidi="ar"/>
        </w:rPr>
        <w:t>展会</w:t>
      </w:r>
      <w:r>
        <w:rPr>
          <w:rFonts w:hint="default" w:asciiTheme="minorEastAsia" w:hAnsiTheme="minorEastAsia" w:eastAsiaTheme="minorEastAsia" w:cstheme="minorEastAsia"/>
          <w:b/>
          <w:bCs/>
          <w:color w:val="333333"/>
          <w:kern w:val="0"/>
          <w:sz w:val="21"/>
          <w:szCs w:val="21"/>
          <w:lang w:val="en-US" w:eastAsia="zh-CN" w:bidi="ar"/>
        </w:rPr>
        <w:t>时间：</w:t>
      </w:r>
      <w:r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202</w:t>
      </w:r>
      <w:r>
        <w:rPr>
          <w:rFonts w:hint="eastAsia" w:asciiTheme="minorEastAsia" w:hAnsi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5</w:t>
      </w:r>
      <w:r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年</w:t>
      </w:r>
      <w:r>
        <w:rPr>
          <w:rFonts w:hint="eastAsia" w:asciiTheme="minorEastAsia" w:hAnsi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11</w:t>
      </w:r>
      <w:r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月</w:t>
      </w:r>
      <w:r>
        <w:rPr>
          <w:rFonts w:hint="eastAsia" w:asciiTheme="minorEastAsia" w:hAnsi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20</w:t>
      </w:r>
      <w:r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日-</w:t>
      </w:r>
      <w:r>
        <w:rPr>
          <w:rFonts w:hint="eastAsia" w:asciiTheme="minorEastAsia" w:hAnsi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22</w:t>
      </w:r>
      <w:r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日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left"/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eastAsia" w:asciiTheme="minorEastAsia" w:hAnsiTheme="minorEastAsia" w:cstheme="minorEastAsia"/>
          <w:b/>
          <w:bCs/>
          <w:color w:val="333333"/>
          <w:kern w:val="0"/>
          <w:sz w:val="21"/>
          <w:szCs w:val="21"/>
          <w:lang w:val="en-US" w:eastAsia="zh-CN" w:bidi="ar"/>
        </w:rPr>
        <w:t>展会</w:t>
      </w:r>
      <w:r>
        <w:rPr>
          <w:rFonts w:hint="default" w:asciiTheme="minorEastAsia" w:hAnsiTheme="minorEastAsia" w:eastAsiaTheme="minorEastAsia" w:cstheme="minorEastAsia"/>
          <w:b/>
          <w:bCs/>
          <w:color w:val="333333"/>
          <w:kern w:val="0"/>
          <w:sz w:val="21"/>
          <w:szCs w:val="21"/>
          <w:lang w:val="en-US" w:eastAsia="zh-CN" w:bidi="ar"/>
        </w:rPr>
        <w:t>地点：</w:t>
      </w:r>
      <w:r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广州保利世贸博览馆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left"/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333333"/>
          <w:kern w:val="0"/>
          <w:sz w:val="21"/>
          <w:szCs w:val="21"/>
          <w:lang w:val="en-US" w:eastAsia="zh-CN" w:bidi="ar"/>
        </w:rPr>
        <w:t>展会网址：</w:t>
      </w:r>
      <w:r>
        <w:rPr>
          <w:rFonts w:hint="eastAsia" w:asciiTheme="minorEastAsia" w:hAnsi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www.china-autotech.com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left"/>
        <w:rPr>
          <w:rFonts w:hint="default" w:asciiTheme="minorEastAsia" w:hAnsiTheme="minorEastAsia" w:eastAsiaTheme="minorEastAsia" w:cstheme="minorEastAsia"/>
          <w:b/>
          <w:bCs/>
          <w:color w:val="333333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left"/>
        <w:rPr>
          <w:rFonts w:hint="default" w:asciiTheme="minorEastAsia" w:hAnsiTheme="minorEastAsia" w:eastAsiaTheme="minorEastAsia" w:cstheme="minorEastAsia"/>
          <w:b/>
          <w:bCs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/>
          <w:bCs/>
          <w:color w:val="333333"/>
          <w:kern w:val="0"/>
          <w:sz w:val="21"/>
          <w:szCs w:val="21"/>
          <w:lang w:val="en-US" w:eastAsia="zh-CN" w:bidi="ar"/>
        </w:rPr>
        <w:t>主题： 绿色出行，科技创新</w:t>
      </w:r>
      <w:bookmarkStart w:id="0" w:name="_GoBack"/>
      <w:bookmarkEnd w:id="0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left"/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聚焦汽车智能化与电动化，为整车研发与零部件采购赋能；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left"/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亚洲领先的汽车工业技术博览会，聚集汽车工程师的大平台！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center"/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6108700" cy="2131695"/>
            <wp:effectExtent l="0" t="0" r="6350" b="1905"/>
            <wp:docPr id="5" name="图片 5" descr="汽车技术展 封面（1000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汽车技术展 封面（1000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="0" w:right="0"/>
        <w:jc w:val="both"/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/>
          <w:bCs/>
          <w:color w:val="333333"/>
          <w:kern w:val="0"/>
          <w:sz w:val="21"/>
          <w:szCs w:val="21"/>
          <w:lang w:val="en-US" w:eastAsia="zh-CN" w:bidi="ar"/>
        </w:rPr>
        <w:t>AUTO TECH 中国国际汽车技术展览会</w:t>
      </w:r>
      <w:r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是由汽车技术相关的展览及高峰技术论坛组成，涵盖</w:t>
      </w:r>
      <w:r>
        <w:rPr>
          <w:rFonts w:hint="default" w:asciiTheme="minorEastAsia" w:hAnsiTheme="minorEastAsia" w:eastAsiaTheme="minorEastAsia" w:cstheme="minorEastAsia"/>
          <w:b/>
          <w:bCs/>
          <w:color w:val="333333"/>
          <w:kern w:val="0"/>
          <w:sz w:val="21"/>
          <w:szCs w:val="21"/>
          <w:lang w:val="en-US" w:eastAsia="zh-CN" w:bidi="ar"/>
        </w:rPr>
        <w:t>汽车电子技术、车用功率半导体技术、智能座舱技术、轻量化技术/材料、软件定义汽车、EV/HV技术、测试测量技术以及汽车内外饰等</w:t>
      </w:r>
      <w:r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汽车工业多个重要领域；作为汽车科技创新展示平台，组委会将邀请诸如广汽、比亚迪、日产、丰田、本田、特斯拉、小鹏、蔚来、理想、东风、长安、上汽、吉利、长城、奇瑞、小米、奔驰、宝马 、大众、一汽、博世、大陆、宁德时代、电装、德赛西威、华为技术等汽车OEM制造商及Tier 1 &amp; 2 零部件供应商的上万名采购、技术工程师汇聚一堂，参加展会。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="0" w:right="0"/>
        <w:jc w:val="both"/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="0" w:right="0"/>
        <w:jc w:val="both"/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AUTO TECH 经过多年的发展和完善，已经成为汽车前装领域不可多得的专注于技术和贸易的展览会，成功吸引了上千家国内外知名品牌参展。本届汽车技术展将于</w:t>
      </w:r>
      <w:r>
        <w:rPr>
          <w:rFonts w:hint="default" w:asciiTheme="minorEastAsia" w:hAnsiTheme="minorEastAsia" w:eastAsiaTheme="minorEastAsia" w:cstheme="minorEastAsia"/>
          <w:b/>
          <w:bCs/>
          <w:color w:val="333333"/>
          <w:kern w:val="0"/>
          <w:sz w:val="21"/>
          <w:szCs w:val="21"/>
          <w:lang w:val="en-US" w:eastAsia="zh-CN" w:bidi="ar"/>
        </w:rPr>
        <w:t>2025年11月20日-22日在广州保利世贸博览馆</w:t>
      </w:r>
      <w:r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举办，以“绿色出行，科技创新 ”为主题，坚持技术引领科技，技术推动产业发展，为中国汽车产业新四化和走向世界贡献力量。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="0" w:right="0"/>
        <w:jc w:val="both"/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="0" w:right="0"/>
        <w:jc w:val="both"/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广州市是全国三大汽车整车研发制造基地之一，以广东省为中心的大湾区聚集数十家整车和上万家零部件生产企业，在汽车电动化和智能化研发领域走在了世界前沿，AUTO TECH 2025 继续在广州举办，立足华南，辐射亚洲，着力打造全球汽车科技盛会。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="0" w:right="0"/>
        <w:jc w:val="both"/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="0" w:right="0"/>
        <w:jc w:val="both"/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6118860" cy="1911985"/>
            <wp:effectExtent l="0" t="0" r="15240" b="12065"/>
            <wp:docPr id="2" name="图片 2" descr="（新版）汽车技术展-网站首页第5张图片（1920x600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（新版）汽车技术展-网站首页第5张图片（1920x600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="0" w:right="0" w:firstLine="0"/>
        <w:jc w:val="both"/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333333"/>
          <w:kern w:val="0"/>
          <w:sz w:val="21"/>
          <w:szCs w:val="21"/>
          <w:lang w:val="en-US" w:eastAsia="zh-CN" w:bidi="ar"/>
        </w:rPr>
        <w:t>AUTO TECH 2025 由以下专题展览会构成：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0" w:afterAutospacing="0" w:line="270" w:lineRule="atLeast"/>
        <w:ind w:left="0" w:right="0"/>
        <w:jc w:val="both"/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eastAsia" w:asciiTheme="minorEastAsia" w:hAnsi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 xml:space="preserve">※ </w:t>
      </w:r>
      <w:r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汽车内外饰展览会</w:t>
      </w:r>
      <w:r>
        <w:rPr>
          <w:rFonts w:hint="eastAsia" w:asciiTheme="minorEastAsia" w:hAnsi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 xml:space="preserve">               ※ </w:t>
      </w:r>
      <w:r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汽车电子技术展览会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0" w:afterAutospacing="0" w:line="270" w:lineRule="atLeast"/>
        <w:ind w:left="0" w:right="0"/>
        <w:jc w:val="both"/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eastAsia" w:asciiTheme="minorEastAsia" w:hAnsi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 xml:space="preserve">※ </w:t>
      </w:r>
      <w:r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汽车软件与安全技术展览会</w:t>
      </w:r>
      <w:r>
        <w:rPr>
          <w:rFonts w:hint="eastAsia" w:asciiTheme="minorEastAsia" w:hAnsi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 xml:space="preserve">       ※ </w:t>
      </w:r>
      <w:r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汽车测试测量技术展览会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0" w:afterAutospacing="0" w:line="270" w:lineRule="atLeast"/>
        <w:ind w:left="0" w:right="0"/>
        <w:jc w:val="both"/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eastAsia" w:asciiTheme="minorEastAsia" w:hAnsi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 xml:space="preserve">※ </w:t>
      </w:r>
      <w:r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汽车智能座舱技术展览会</w:t>
      </w:r>
      <w:r>
        <w:rPr>
          <w:rFonts w:hint="eastAsia" w:asciiTheme="minorEastAsia" w:hAnsi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 xml:space="preserve">         ※ </w:t>
      </w:r>
      <w:r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汽车轻量化技术及汽车材料展览会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0" w:afterAutospacing="0" w:line="270" w:lineRule="atLeast"/>
        <w:ind w:left="0" w:right="0"/>
        <w:jc w:val="both"/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eastAsia" w:asciiTheme="minorEastAsia" w:hAnsi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 xml:space="preserve">※ </w:t>
      </w:r>
      <w:r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电动与混合动力车技术展览会</w:t>
      </w:r>
      <w:r>
        <w:rPr>
          <w:rFonts w:hint="eastAsia" w:asciiTheme="minorEastAsia" w:hAnsi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 xml:space="preserve">     ※ </w:t>
      </w:r>
      <w:r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新能源汽车功率半导体技术展览会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0" w:afterAutospacing="0" w:line="270" w:lineRule="atLeast"/>
        <w:ind w:left="0" w:right="0"/>
        <w:jc w:val="both"/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0" w:afterAutospacing="0" w:line="270" w:lineRule="atLeast"/>
        <w:ind w:left="0" w:right="0"/>
        <w:jc w:val="both"/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6118860" cy="1911985"/>
            <wp:effectExtent l="0" t="0" r="15240" b="12065"/>
            <wp:docPr id="1" name="图片 1" descr="汽车技术网站首页图片第三张（1920x600）中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汽车技术网站首页图片第三张（1920x600）中文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0" w:afterAutospacing="0" w:line="270" w:lineRule="atLeast"/>
        <w:ind w:left="0" w:right="0"/>
        <w:jc w:val="both"/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0" w:afterAutospacing="0" w:line="270" w:lineRule="atLeast"/>
        <w:ind w:left="0" w:right="0"/>
        <w:jc w:val="both"/>
        <w:rPr>
          <w:rFonts w:hint="default" w:asciiTheme="minorEastAsia" w:hAnsiTheme="minorEastAsia" w:eastAsiaTheme="minorEastAsia" w:cstheme="minorEastAsia"/>
          <w:b/>
          <w:bCs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/>
          <w:bCs/>
          <w:color w:val="333333"/>
          <w:kern w:val="0"/>
          <w:sz w:val="21"/>
          <w:szCs w:val="21"/>
          <w:lang w:val="en-US" w:eastAsia="zh-CN" w:bidi="ar"/>
        </w:rPr>
        <w:t>AUTO TECH 2025 华南展聚焦汽车电动化与智能化技术革命，展品范围从电子芯片、材料、软件等单元，到车身、内外饰、智能座舱、底盘、智能驾驶、动力系统等部件，再到整车设计开发，覆盖汽车研发与生产的完整产业链。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0" w:afterAutospacing="0" w:line="270" w:lineRule="atLeast"/>
        <w:ind w:left="0" w:right="0"/>
        <w:jc w:val="both"/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pict>
          <v:rect id="_x0000_i1025" o:spt="1" style="height:1.5pt;width:432pt;" fillcolor="#333333" filled="t" stroked="f" coordsize="21600,21600" o:hr="t" o:hrstd="t" o:hrnoshade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0" w:afterAutospacing="0" w:line="270" w:lineRule="atLeast"/>
        <w:ind w:left="0" w:right="0"/>
        <w:jc w:val="both"/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采用新技术、新材料的商用车、乘用车、概念车以及相关零部件等；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0" w:afterAutospacing="0" w:line="270" w:lineRule="atLeast"/>
        <w:ind w:right="0" w:rightChars="0"/>
        <w:jc w:val="both"/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2、 汽车电子：电子零部件/材料、半导体、车载系统、测试工具、ADAS、感知技术、软件硬件系统等；</w:t>
      </w:r>
      <w:r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      2.1.智能座舱域控制器、座舱芯片、车载显示、人机交互、操作系统、声学技术等技术产品</w:t>
      </w:r>
      <w:r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br w:type="textWrapping"/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0" w:afterAutospacing="0" w:line="270" w:lineRule="atLeast"/>
        <w:ind w:right="0" w:rightChars="0"/>
        <w:jc w:val="both"/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3、 新能源汽车技术及充电设备：驱动系统、电机、变频器、转换器、零部件、材料、电池、充电器、制造设备、充电设施、线束线缆、线束加工设备等；</w:t>
      </w:r>
      <w:r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      3.1 汽车功率半导体技术：IGBT/MOSFET、功率IC等、第三代半导体材料（SiC/GaN）及器件、车用LED芯片/光源/Mini/Micro LED、封装测试、设计开发、生产设备等；</w:t>
      </w:r>
      <w:r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br w:type="textWrapping"/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0" w:afterAutospacing="0" w:line="270" w:lineRule="atLeast"/>
        <w:ind w:right="0" w:rightChars="0"/>
        <w:jc w:val="both"/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4、汽车轻量化技术及汽车材料：金属/非金属轻量化材料、轻量化零部件、成型/加工技术及设备、设计工程、模拟等；</w:t>
      </w:r>
      <w:r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      4.1 汽车用钢专题展示区: 先进高强钢、超高强钢、高锰钢、汽车板材、不锈钢及全套解决方案、汽车用齿轮钢、轴承钢、弹簧钢、汽车用硅钢等；</w:t>
      </w:r>
      <w:r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      4.2 汽车用铝及铝制零部件展示区：铝铸锻件、铝制车身及部件、铝车轮、铝制部件、制造装备等；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0" w:afterAutospacing="0" w:line="270" w:lineRule="atLeast"/>
        <w:ind w:right="0" w:rightChars="0"/>
        <w:jc w:val="both"/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5、  汽车软件与安全技术展：汽车嵌入式软件开发与应用、车载操作系统、智驾功能安全与SOTIF、基础软件平台、车载通信、AI大模型、汽车信息安全技术、功能安全技术、底盘安全技术、新一代电子电气架构（EEA）、软件测试工具等；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0" w:afterAutospacing="0" w:line="270" w:lineRule="atLeast"/>
        <w:ind w:right="0" w:rightChars="0"/>
        <w:jc w:val="both"/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6、 汽车测试测量：测试模拟、振动测试、环境测试、电磁兼容(EMC)分析、车载诊断系统、噪声、振动与舒适性 (NVH)、 发动机及排气分析、第三方测试、汽车制造在线检测、零部件检测、自动化测试等等；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0" w:afterAutospacing="0" w:line="270" w:lineRule="atLeast"/>
        <w:ind w:right="0" w:rightChars="0"/>
        <w:jc w:val="both"/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7、 汽车内外饰技术：内外饰零部件总成（设计、车灯系统、座椅系统、天窗、音响系统、扶手、方向盘、后视镜、前后保险杠总成、注塑件、氛围灯等）、内饰材料、胶粘剂、胶带、粘接及密封产品、内外饰加工设备等；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0" w:afterAutospacing="0" w:line="270" w:lineRule="atLeast"/>
        <w:ind w:right="0" w:rightChars="0"/>
        <w:jc w:val="both"/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left"/>
        <w:rPr>
          <w:rFonts w:hint="eastAsia" w:asciiTheme="minorEastAsia" w:hAnsiTheme="minorEastAsia" w:eastAsiaTheme="minorEastAsia" w:cstheme="minorEastAsia"/>
          <w:b/>
          <w:bCs/>
          <w:color w:val="333333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left"/>
        <w:rPr>
          <w:rFonts w:hint="default" w:asciiTheme="minorEastAsia" w:hAnsiTheme="minorEastAsia" w:eastAsiaTheme="minorEastAsia" w:cstheme="minorEastAsia"/>
          <w:b/>
          <w:bCs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/>
          <w:bCs/>
          <w:color w:val="333333"/>
          <w:kern w:val="0"/>
          <w:sz w:val="21"/>
          <w:szCs w:val="21"/>
          <w:lang w:val="en-US" w:eastAsia="zh-CN" w:bidi="ar"/>
        </w:rPr>
        <w:t>展会优势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 w:line="360" w:lineRule="atLeast"/>
        <w:ind w:left="0" w:right="0"/>
        <w:jc w:val="both"/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/>
          <w:bCs/>
          <w:color w:val="333333"/>
          <w:kern w:val="0"/>
          <w:sz w:val="21"/>
          <w:szCs w:val="21"/>
          <w:lang w:val="en-US" w:eastAsia="zh-CN" w:bidi="ar"/>
        </w:rPr>
        <w:t>精准的市场定位：</w:t>
      </w:r>
      <w:r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立足华南汽车产业集群市场，辐射亚洲，聚焦汽车智能化与电动化技术革命，展示汽车前装开发技术；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 w:line="360" w:lineRule="atLeast"/>
        <w:ind w:left="0" w:right="0"/>
        <w:jc w:val="both"/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/>
          <w:bCs/>
          <w:color w:val="333333"/>
          <w:kern w:val="0"/>
          <w:sz w:val="21"/>
          <w:szCs w:val="21"/>
          <w:lang w:val="en-US" w:eastAsia="zh-CN" w:bidi="ar"/>
        </w:rPr>
        <w:t>优质的专业买家：</w:t>
      </w:r>
      <w:r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预计超过2万名观众来自于世界各地的汽车主机厂、研究院以及一二级零部件制造商参观和采购， 80% 的参观者为企业决策人；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 w:line="360" w:lineRule="atLeast"/>
        <w:ind w:left="0" w:right="0"/>
        <w:jc w:val="both"/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/>
          <w:bCs/>
          <w:color w:val="333333"/>
          <w:kern w:val="0"/>
          <w:sz w:val="21"/>
          <w:szCs w:val="21"/>
          <w:lang w:val="en-US" w:eastAsia="zh-CN" w:bidi="ar"/>
        </w:rPr>
        <w:t>主题鲜明的展区：</w:t>
      </w:r>
      <w:r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规划展览分区，主题鲜明，分区明显，方便展商和观众商务洽谈，节省沟通成本；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 w:line="360" w:lineRule="atLeast"/>
        <w:ind w:left="0" w:right="0"/>
        <w:jc w:val="both"/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/>
          <w:bCs/>
          <w:color w:val="333333"/>
          <w:kern w:val="0"/>
          <w:sz w:val="21"/>
          <w:szCs w:val="21"/>
          <w:lang w:val="en-US" w:eastAsia="zh-CN" w:bidi="ar"/>
        </w:rPr>
        <w:t>把脉行业趋势：</w:t>
      </w:r>
      <w:r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顺应“轻量化、电动化、智能化、网联化、共享化”汽车发展趋势，为行业赋能；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 w:line="360" w:lineRule="atLeast"/>
        <w:ind w:left="0" w:right="0"/>
        <w:jc w:val="both"/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/>
          <w:bCs/>
          <w:color w:val="333333"/>
          <w:kern w:val="0"/>
          <w:sz w:val="21"/>
          <w:szCs w:val="21"/>
          <w:lang w:val="en-US" w:eastAsia="zh-CN" w:bidi="ar"/>
        </w:rPr>
        <w:t>高质量的同期会议：</w:t>
      </w:r>
      <w:r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超过20场专业的汽车技术分享，汇聚行业大咖，深度解读市场和技术；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 w:line="360" w:lineRule="atLeast"/>
        <w:ind w:left="0" w:right="0"/>
        <w:jc w:val="both"/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/>
          <w:bCs/>
          <w:color w:val="333333"/>
          <w:kern w:val="0"/>
          <w:sz w:val="21"/>
          <w:szCs w:val="21"/>
          <w:lang w:val="en-US" w:eastAsia="zh-CN" w:bidi="ar"/>
        </w:rPr>
        <w:t>优秀的增值服务：</w:t>
      </w:r>
      <w:r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200+ 国内外行业媒体深度推广，产业链全面融合，拓宽企业合作领域，帮助企业实现品牌多元化扩张。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left"/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left"/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6157595" cy="2052320"/>
            <wp:effectExtent l="0" t="0" r="14605" b="5080"/>
            <wp:docPr id="4" name="图片 4" descr="9fbc4c2893d346a212295581b28f2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fbc4c2893d346a212295581b28f28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7595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center"/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left"/>
        <w:rPr>
          <w:rFonts w:hint="eastAsia" w:asciiTheme="minorEastAsia" w:hAnsiTheme="minorEastAsia" w:cstheme="minorEastAsia"/>
          <w:b/>
          <w:bCs/>
          <w:color w:val="333333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left"/>
        <w:rPr>
          <w:rFonts w:ascii="Arial" w:hAnsi="Arial" w:eastAsia="宋体" w:cs="Arial"/>
          <w:b/>
          <w:i w:val="0"/>
          <w:caps w:val="0"/>
          <w:color w:val="005CA2"/>
          <w:spacing w:val="0"/>
          <w:sz w:val="36"/>
          <w:szCs w:val="36"/>
          <w:shd w:val="clear" w:fill="FFFFFF"/>
        </w:rPr>
      </w:pPr>
      <w:r>
        <w:rPr>
          <w:rFonts w:hint="eastAsia" w:asciiTheme="minorEastAsia" w:hAnsiTheme="minorEastAsia" w:cstheme="minorEastAsia"/>
          <w:b/>
          <w:bCs/>
          <w:color w:val="333333"/>
          <w:kern w:val="0"/>
          <w:sz w:val="21"/>
          <w:szCs w:val="21"/>
          <w:lang w:val="en-US" w:eastAsia="zh-CN" w:bidi="ar"/>
        </w:rPr>
        <w:t>同期举办：</w:t>
      </w:r>
      <w:r>
        <w:rPr>
          <w:rFonts w:hint="default" w:asciiTheme="minorEastAsia" w:hAnsi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APSME 2025 亚洲国际功率半导体、材料及装备技术展览会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default" w:asciiTheme="minorEastAsia" w:hAnsi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202</w:t>
      </w:r>
      <w:r>
        <w:rPr>
          <w:rFonts w:hint="eastAsia" w:asciiTheme="minorEastAsia" w:hAnsi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5</w:t>
      </w:r>
      <w:r>
        <w:rPr>
          <w:rFonts w:hint="default" w:asciiTheme="minorEastAsia" w:hAnsi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 xml:space="preserve"> 第</w:t>
      </w:r>
      <w:r>
        <w:rPr>
          <w:rFonts w:hint="eastAsia" w:asciiTheme="minorEastAsia" w:hAnsi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十二</w:t>
      </w:r>
      <w:r>
        <w:rPr>
          <w:rFonts w:hint="default" w:asciiTheme="minorEastAsia" w:hAnsi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届广州国际汽车零部件及加工技术/汽车模具展览会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left"/>
        <w:rPr>
          <w:rFonts w:hint="eastAsia" w:asciiTheme="minorEastAsia" w:hAnsiTheme="minorEastAsia" w:cstheme="minorEastAsia"/>
          <w:b/>
          <w:bCs/>
          <w:color w:val="333333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left"/>
        <w:rPr>
          <w:rFonts w:hint="eastAsia" w:asciiTheme="minorEastAsia" w:hAnsiTheme="minorEastAsia" w:cstheme="minorEastAsia"/>
          <w:b/>
          <w:bCs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eastAsia" w:asciiTheme="minorEastAsia" w:hAnsiTheme="minorEastAsia" w:cstheme="minorEastAsia"/>
          <w:b/>
          <w:bCs/>
          <w:color w:val="333333"/>
          <w:kern w:val="0"/>
          <w:sz w:val="21"/>
          <w:szCs w:val="21"/>
          <w:lang w:val="en-US" w:eastAsia="zh-CN" w:bidi="ar"/>
        </w:rPr>
        <w:t>同期会议：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left"/>
        <w:rPr>
          <w:rFonts w:hint="default" w:asciiTheme="minorEastAsia" w:hAnsi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default" w:asciiTheme="minorEastAsia" w:hAnsi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202</w:t>
      </w:r>
      <w:r>
        <w:rPr>
          <w:rFonts w:hint="eastAsia" w:asciiTheme="minorEastAsia" w:hAnsi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5</w:t>
      </w:r>
      <w:r>
        <w:rPr>
          <w:rFonts w:hint="default" w:asciiTheme="minorEastAsia" w:hAnsi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 xml:space="preserve"> 汽车电子创新技术暨智能驾驶国际论坛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left"/>
        <w:rPr>
          <w:rFonts w:hint="default" w:asciiTheme="minorEastAsia" w:hAnsi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default" w:asciiTheme="minorEastAsia" w:hAnsi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202</w:t>
      </w:r>
      <w:r>
        <w:rPr>
          <w:rFonts w:hint="eastAsia" w:asciiTheme="minorEastAsia" w:hAnsi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5</w:t>
      </w:r>
      <w:r>
        <w:rPr>
          <w:rFonts w:hint="default" w:asciiTheme="minorEastAsia" w:hAnsi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 xml:space="preserve"> 中国新能源汽车功率半导体产业技术论坛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left"/>
        <w:rPr>
          <w:rFonts w:hint="default" w:asciiTheme="minorEastAsia" w:hAnsi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default" w:asciiTheme="minorEastAsia" w:hAnsi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202</w:t>
      </w:r>
      <w:r>
        <w:rPr>
          <w:rFonts w:hint="eastAsia" w:asciiTheme="minorEastAsia" w:hAnsi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5</w:t>
      </w:r>
      <w:r>
        <w:rPr>
          <w:rFonts w:hint="default" w:asciiTheme="minorEastAsia" w:hAnsi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 xml:space="preserve"> 智能座舱创新与开发论坛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left"/>
        <w:rPr>
          <w:rFonts w:hint="default" w:asciiTheme="minorEastAsia" w:hAnsi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default" w:asciiTheme="minorEastAsia" w:hAnsi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20</w:t>
      </w:r>
      <w:r>
        <w:rPr>
          <w:rFonts w:hint="eastAsia" w:asciiTheme="minorEastAsia" w:hAnsi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25</w:t>
      </w:r>
      <w:r>
        <w:rPr>
          <w:rFonts w:hint="default" w:asciiTheme="minorEastAsia" w:hAnsi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 xml:space="preserve"> 汽车轻量化及创新型汽车材料技术研讨会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left"/>
        <w:rPr>
          <w:rFonts w:hint="default" w:asciiTheme="minorEastAsia" w:hAnsi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default" w:asciiTheme="minorEastAsia" w:hAnsi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202</w:t>
      </w:r>
      <w:r>
        <w:rPr>
          <w:rFonts w:hint="eastAsia" w:asciiTheme="minorEastAsia" w:hAnsi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6</w:t>
      </w:r>
      <w:r>
        <w:rPr>
          <w:rFonts w:hint="default" w:asciiTheme="minorEastAsia" w:hAnsi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 xml:space="preserve"> 汽车测试技术暨汽车质量控制论坛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left"/>
        <w:rPr>
          <w:rFonts w:hint="default" w:asciiTheme="minorEastAsia" w:hAnsi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default" w:asciiTheme="minorEastAsia" w:hAnsi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2025 汽车软件与安全技术高峰论坛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left"/>
        <w:rPr>
          <w:rFonts w:hint="default" w:asciiTheme="minorEastAsia" w:hAnsi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default" w:asciiTheme="minorEastAsia" w:hAnsi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特别专题活动：</w:t>
      </w:r>
      <w:r>
        <w:rPr>
          <w:rFonts w:hint="default" w:asciiTheme="minorEastAsia" w:hAnsi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default" w:asciiTheme="minorEastAsia" w:hAnsi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2025 华南汽车用钢对接会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left"/>
        <w:rPr>
          <w:rFonts w:hint="default" w:asciiTheme="minorEastAsia" w:hAnsi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left"/>
        <w:rPr>
          <w:rFonts w:hint="default" w:asciiTheme="minorEastAsia" w:hAnsi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default" w:asciiTheme="minorEastAsia" w:hAnsiTheme="minorEastAsia" w:cstheme="minorEastAsia"/>
          <w:b/>
          <w:bCs/>
          <w:color w:val="333333"/>
          <w:kern w:val="0"/>
          <w:sz w:val="21"/>
          <w:szCs w:val="21"/>
          <w:lang w:val="en-US" w:eastAsia="zh-CN" w:bidi="ar"/>
        </w:rPr>
        <w:t>即刻报名参与预登记 解锁现场精彩内容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left"/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default" w:asciiTheme="minorEastAsia" w:hAnsiTheme="minorEastAsia" w:cstheme="minorEastAsia"/>
          <w:b/>
          <w:bCs/>
          <w:color w:val="333333"/>
          <w:kern w:val="0"/>
          <w:sz w:val="21"/>
          <w:szCs w:val="21"/>
          <w:lang w:val="en-US" w:eastAsia="zh-CN" w:bidi="ar"/>
        </w:rPr>
        <w:t>AUTO TECH 202</w:t>
      </w:r>
      <w:r>
        <w:rPr>
          <w:rFonts w:hint="eastAsia" w:asciiTheme="minorEastAsia" w:hAnsiTheme="minorEastAsia" w:cstheme="minorEastAsia"/>
          <w:b/>
          <w:bCs/>
          <w:color w:val="333333"/>
          <w:kern w:val="0"/>
          <w:sz w:val="21"/>
          <w:szCs w:val="21"/>
          <w:lang w:val="en-US" w:eastAsia="zh-CN" w:bidi="ar"/>
        </w:rPr>
        <w:t>5</w:t>
      </w:r>
      <w:r>
        <w:rPr>
          <w:rFonts w:hint="default" w:asciiTheme="minorEastAsia" w:hAnsiTheme="minorEastAsia" w:cstheme="minorEastAsia"/>
          <w:b/>
          <w:bCs/>
          <w:color w:val="333333"/>
          <w:kern w:val="0"/>
          <w:sz w:val="21"/>
          <w:szCs w:val="21"/>
          <w:lang w:val="en-US" w:eastAsia="zh-CN" w:bidi="ar"/>
        </w:rPr>
        <w:t xml:space="preserve"> 华南展</w:t>
      </w:r>
      <w:r>
        <w:rPr>
          <w:rFonts w:hint="default" w:asciiTheme="minorEastAsia" w:hAnsi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——诚邀您与行业同仁一道共迎汽车人的行业盛会，奏响汽车产业新篇章。</w:t>
      </w:r>
      <w:r>
        <w:rPr>
          <w:rFonts w:hint="eastAsia" w:asciiTheme="minorEastAsia" w:hAnsiTheme="minorEastAsia" w:cstheme="minorEastAsia"/>
          <w:b/>
          <w:bCs/>
          <w:color w:val="333333"/>
          <w:kern w:val="0"/>
          <w:sz w:val="21"/>
          <w:szCs w:val="21"/>
          <w:lang w:val="en-US" w:eastAsia="zh-CN" w:bidi="ar"/>
        </w:rPr>
        <w:t>11</w:t>
      </w:r>
      <w:r>
        <w:rPr>
          <w:rFonts w:hint="default" w:asciiTheme="minorEastAsia" w:hAnsiTheme="minorEastAsia" w:cstheme="minorEastAsia"/>
          <w:b/>
          <w:bCs/>
          <w:color w:val="333333"/>
          <w:kern w:val="0"/>
          <w:sz w:val="21"/>
          <w:szCs w:val="21"/>
          <w:lang w:val="en-US" w:eastAsia="zh-CN" w:bidi="ar"/>
        </w:rPr>
        <w:t>月</w:t>
      </w:r>
      <w:r>
        <w:rPr>
          <w:rFonts w:hint="eastAsia" w:asciiTheme="minorEastAsia" w:hAnsiTheme="minorEastAsia" w:cstheme="minorEastAsia"/>
          <w:b/>
          <w:bCs/>
          <w:color w:val="333333"/>
          <w:kern w:val="0"/>
          <w:sz w:val="21"/>
          <w:szCs w:val="21"/>
          <w:lang w:val="en-US" w:eastAsia="zh-CN" w:bidi="ar"/>
        </w:rPr>
        <w:t>20</w:t>
      </w:r>
      <w:r>
        <w:rPr>
          <w:rFonts w:hint="default" w:asciiTheme="minorEastAsia" w:hAnsiTheme="minorEastAsia" w:cstheme="minorEastAsia"/>
          <w:b/>
          <w:bCs/>
          <w:color w:val="333333"/>
          <w:kern w:val="0"/>
          <w:sz w:val="21"/>
          <w:szCs w:val="21"/>
          <w:lang w:val="en-US" w:eastAsia="zh-CN" w:bidi="ar"/>
        </w:rPr>
        <w:t>日-</w:t>
      </w:r>
      <w:r>
        <w:rPr>
          <w:rFonts w:hint="eastAsia" w:asciiTheme="minorEastAsia" w:hAnsiTheme="minorEastAsia" w:cstheme="minorEastAsia"/>
          <w:b/>
          <w:bCs/>
          <w:color w:val="333333"/>
          <w:kern w:val="0"/>
          <w:sz w:val="21"/>
          <w:szCs w:val="21"/>
          <w:lang w:val="en-US" w:eastAsia="zh-CN" w:bidi="ar"/>
        </w:rPr>
        <w:t>22</w:t>
      </w:r>
      <w:r>
        <w:rPr>
          <w:rFonts w:hint="default" w:asciiTheme="minorEastAsia" w:hAnsiTheme="minorEastAsia" w:cstheme="minorEastAsia"/>
          <w:b/>
          <w:bCs/>
          <w:color w:val="333333"/>
          <w:kern w:val="0"/>
          <w:sz w:val="21"/>
          <w:szCs w:val="21"/>
          <w:lang w:val="en-US" w:eastAsia="zh-CN" w:bidi="ar"/>
        </w:rPr>
        <w:t>日，广州保利世贸博览馆</w:t>
      </w:r>
      <w:r>
        <w:rPr>
          <w:rFonts w:hint="default" w:asciiTheme="minorEastAsia" w:hAnsi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，期待您的莅临！广告席位和展位</w:t>
      </w:r>
      <w:r>
        <w:rPr>
          <w:rFonts w:hint="eastAsia" w:asciiTheme="minorEastAsia" w:hAnsi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已全面启动</w:t>
      </w:r>
      <w:r>
        <w:rPr>
          <w:rFonts w:hint="default" w:asciiTheme="minorEastAsia" w:hAnsi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，预订从速。可联系组委会索取参展合同及展位平面图！更多精彩等待您现场解锁！详情请登录：www.china-autotech.com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left"/>
        <w:rPr>
          <w:rFonts w:hint="default" w:asciiTheme="minorEastAsia" w:hAnsi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left"/>
        <w:rPr>
          <w:rFonts w:hint="default" w:asciiTheme="minorEastAsia" w:hAnsi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eastAsia" w:asciiTheme="minorEastAsia" w:hAnsiTheme="minorEastAsia" w:cstheme="minorEastAsia"/>
          <w:b/>
          <w:bCs/>
          <w:color w:val="333333"/>
          <w:kern w:val="0"/>
          <w:sz w:val="21"/>
          <w:szCs w:val="21"/>
          <w:lang w:val="en-US" w:eastAsia="zh-CN" w:bidi="ar"/>
        </w:rPr>
        <w:t>欢迎垂询 AUTO TECH 2025 大会组委会：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left"/>
        <w:rPr>
          <w:rFonts w:hint="default" w:asciiTheme="minorEastAsia" w:hAnsi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default" w:asciiTheme="minorEastAsia" w:hAnsi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参展联系人：李经理 132 6539 6437（同微信）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left"/>
        <w:rPr>
          <w:rFonts w:hint="default" w:asciiTheme="minorEastAsia" w:hAnsi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default" w:asciiTheme="minorEastAsia" w:hAnsi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邮箱：lilin@jswatsonexpo.com​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left"/>
        <w:rPr>
          <w:rFonts w:hint="default" w:asciiTheme="minorEastAsia" w:hAnsi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default" w:asciiTheme="minorEastAsia" w:hAnsi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参观或组团参观联系人：杨女士131 7886 7606（同微信）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left"/>
        <w:rPr>
          <w:rFonts w:hint="default" w:asciiTheme="minorEastAsia" w:hAnsi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default" w:asciiTheme="minorEastAsia" w:hAnsiTheme="minorEastAsia" w:cstheme="minorEastAsia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邮箱：lisayang@jswatson-expo.com​</w:t>
      </w: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3016D21"/>
    <w:multiLevelType w:val="singleLevel"/>
    <w:tmpl w:val="83016D2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9B4EEB"/>
    <w:rsid w:val="011C67A1"/>
    <w:rsid w:val="016A3D96"/>
    <w:rsid w:val="03260CAA"/>
    <w:rsid w:val="04DC1253"/>
    <w:rsid w:val="04DF6703"/>
    <w:rsid w:val="053B72D3"/>
    <w:rsid w:val="05B70CED"/>
    <w:rsid w:val="071F26D1"/>
    <w:rsid w:val="07AA0B78"/>
    <w:rsid w:val="08DD79E6"/>
    <w:rsid w:val="09343BBF"/>
    <w:rsid w:val="09A41C0F"/>
    <w:rsid w:val="0D265107"/>
    <w:rsid w:val="0D9B5B36"/>
    <w:rsid w:val="0E897EDF"/>
    <w:rsid w:val="0E960C1A"/>
    <w:rsid w:val="0FD06BA4"/>
    <w:rsid w:val="13307B58"/>
    <w:rsid w:val="149856E6"/>
    <w:rsid w:val="15104B2A"/>
    <w:rsid w:val="155813A2"/>
    <w:rsid w:val="156E6F85"/>
    <w:rsid w:val="180D4508"/>
    <w:rsid w:val="181A6E0C"/>
    <w:rsid w:val="19847043"/>
    <w:rsid w:val="198D4680"/>
    <w:rsid w:val="1C991157"/>
    <w:rsid w:val="1CCC7E23"/>
    <w:rsid w:val="1D1C424A"/>
    <w:rsid w:val="1E2B3928"/>
    <w:rsid w:val="1F745E5D"/>
    <w:rsid w:val="1F915C38"/>
    <w:rsid w:val="1FC72BFD"/>
    <w:rsid w:val="206B1824"/>
    <w:rsid w:val="226F3643"/>
    <w:rsid w:val="231113D9"/>
    <w:rsid w:val="23892B6A"/>
    <w:rsid w:val="243752A2"/>
    <w:rsid w:val="252F405B"/>
    <w:rsid w:val="258B26FC"/>
    <w:rsid w:val="27BA06BD"/>
    <w:rsid w:val="287D6686"/>
    <w:rsid w:val="28DB7156"/>
    <w:rsid w:val="28F542F6"/>
    <w:rsid w:val="28FB37BA"/>
    <w:rsid w:val="2A140CFA"/>
    <w:rsid w:val="2C7F4C1E"/>
    <w:rsid w:val="2D9E578B"/>
    <w:rsid w:val="2DB5490D"/>
    <w:rsid w:val="2EC9382E"/>
    <w:rsid w:val="2ECA4045"/>
    <w:rsid w:val="2EF57558"/>
    <w:rsid w:val="2FA22539"/>
    <w:rsid w:val="308C2004"/>
    <w:rsid w:val="337134F9"/>
    <w:rsid w:val="3386102C"/>
    <w:rsid w:val="35927E90"/>
    <w:rsid w:val="36D1554E"/>
    <w:rsid w:val="38FD75CC"/>
    <w:rsid w:val="3B6C16AF"/>
    <w:rsid w:val="3C71723D"/>
    <w:rsid w:val="3DF46258"/>
    <w:rsid w:val="40474DED"/>
    <w:rsid w:val="42EB0D8A"/>
    <w:rsid w:val="4375249C"/>
    <w:rsid w:val="454050A0"/>
    <w:rsid w:val="46F279DE"/>
    <w:rsid w:val="4760121C"/>
    <w:rsid w:val="4835396D"/>
    <w:rsid w:val="48977737"/>
    <w:rsid w:val="4A74539A"/>
    <w:rsid w:val="4BB00F26"/>
    <w:rsid w:val="4C315943"/>
    <w:rsid w:val="4CDF6BC7"/>
    <w:rsid w:val="4D3E6CB3"/>
    <w:rsid w:val="4D8636FE"/>
    <w:rsid w:val="4D9B1F95"/>
    <w:rsid w:val="52780327"/>
    <w:rsid w:val="527E5C81"/>
    <w:rsid w:val="5689026A"/>
    <w:rsid w:val="58CC4FA3"/>
    <w:rsid w:val="591E2472"/>
    <w:rsid w:val="598C6927"/>
    <w:rsid w:val="59DF7279"/>
    <w:rsid w:val="5AD1741D"/>
    <w:rsid w:val="5FAA3A2F"/>
    <w:rsid w:val="604C038F"/>
    <w:rsid w:val="620E7E54"/>
    <w:rsid w:val="62C975D7"/>
    <w:rsid w:val="676021F7"/>
    <w:rsid w:val="68050E13"/>
    <w:rsid w:val="68576C1A"/>
    <w:rsid w:val="6AF33C65"/>
    <w:rsid w:val="6BDA3C46"/>
    <w:rsid w:val="6CA93400"/>
    <w:rsid w:val="6CEF4283"/>
    <w:rsid w:val="6D753B59"/>
    <w:rsid w:val="6E073DB5"/>
    <w:rsid w:val="6E3E5569"/>
    <w:rsid w:val="70541A49"/>
    <w:rsid w:val="736300A7"/>
    <w:rsid w:val="73F50153"/>
    <w:rsid w:val="752467CA"/>
    <w:rsid w:val="784C301B"/>
    <w:rsid w:val="78FE5033"/>
    <w:rsid w:val="7AF26FB0"/>
    <w:rsid w:val="7B9A1C2A"/>
    <w:rsid w:val="7BCD1BC2"/>
    <w:rsid w:val="7BED0998"/>
    <w:rsid w:val="7C9C1B2F"/>
    <w:rsid w:val="7D4B475E"/>
    <w:rsid w:val="7D723D68"/>
    <w:rsid w:val="7E4C4C0B"/>
    <w:rsid w:val="7ED32674"/>
    <w:rsid w:val="7F642ED8"/>
    <w:rsid w:val="7F843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FollowedHyperlink"/>
    <w:basedOn w:val="4"/>
    <w:qFormat/>
    <w:uiPriority w:val="0"/>
    <w:rPr>
      <w:color w:val="333333"/>
      <w:u w:val="none"/>
    </w:rPr>
  </w:style>
  <w:style w:type="character" w:styleId="7">
    <w:name w:val="Emphasis"/>
    <w:basedOn w:val="4"/>
    <w:qFormat/>
    <w:uiPriority w:val="0"/>
    <w:rPr>
      <w:i/>
    </w:rPr>
  </w:style>
  <w:style w:type="character" w:styleId="8">
    <w:name w:val="Hyperlink"/>
    <w:basedOn w:val="4"/>
    <w:qFormat/>
    <w:uiPriority w:val="0"/>
    <w:rPr>
      <w:color w:val="333333"/>
      <w:u w:val="none"/>
    </w:rPr>
  </w:style>
  <w:style w:type="character" w:customStyle="1" w:styleId="9">
    <w:name w:val="max-price"/>
    <w:basedOn w:val="4"/>
    <w:qFormat/>
    <w:uiPriority w:val="0"/>
    <w:rPr>
      <w:strike/>
      <w:color w:val="999999"/>
    </w:rPr>
  </w:style>
  <w:style w:type="character" w:customStyle="1" w:styleId="10">
    <w:name w:val="day"/>
    <w:basedOn w:val="4"/>
    <w:qFormat/>
    <w:uiPriority w:val="0"/>
    <w:rPr>
      <w:rFonts w:ascii="Arial" w:hAnsi="Arial" w:cs="Arial"/>
      <w:sz w:val="48"/>
      <w:szCs w:val="48"/>
    </w:rPr>
  </w:style>
  <w:style w:type="character" w:customStyle="1" w:styleId="11">
    <w:name w:val="hover5"/>
    <w:basedOn w:val="4"/>
    <w:qFormat/>
    <w:uiPriority w:val="0"/>
  </w:style>
  <w:style w:type="character" w:customStyle="1" w:styleId="12">
    <w:name w:val="en"/>
    <w:basedOn w:val="4"/>
    <w:qFormat/>
    <w:uiPriority w:val="0"/>
    <w:rPr>
      <w:color w:val="666666"/>
    </w:rPr>
  </w:style>
  <w:style w:type="character" w:customStyle="1" w:styleId="13">
    <w:name w:val="change-price"/>
    <w:basedOn w:val="4"/>
    <w:qFormat/>
    <w:uiPriority w:val="0"/>
    <w:rPr>
      <w:b/>
      <w:color w:val="D63C3C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2020-09-14T02:11:00Z</dcterms:created>
  <dc:creator>Administrator</dc:creator>
  <cp:lastModifiedBy>Administrator</cp:lastModifiedBy>
  <dcterms:modified xsi:type="dcterms:W3CDTF">2024-07-09T02:01:21Z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