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36"/>
          <w:szCs w:val="36"/>
          <w:lang w:val="en-US" w:eastAsia="zh-CN"/>
        </w:rPr>
        <w:t>2025年德国杜塞尔多夫工业安全及健康展览会A+A</w:t>
      </w:r>
    </w:p>
    <w:p>
      <w:pPr>
        <w:pStyle w:val="2"/>
        <w:bidi w:val="0"/>
        <w:jc w:val="center"/>
        <w:rPr>
          <w:rFonts w:hint="eastAsia" w:ascii="方正粗黑宋简体" w:hAnsi="方正粗黑宋简体" w:eastAsia="方正粗黑宋简体" w:cs="方正粗黑宋简体"/>
          <w:b/>
          <w:bCs w:val="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lang w:val="en-US" w:eastAsia="zh-CN"/>
        </w:rPr>
        <w:t>邀 请 函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215900</wp:posOffset>
            </wp:positionV>
            <wp:extent cx="1341755" cy="735965"/>
            <wp:effectExtent l="0" t="0" r="14605" b="10795"/>
            <wp:wrapThrough wrapText="bothSides">
              <wp:wrapPolygon>
                <wp:start x="0" y="0"/>
                <wp:lineTo x="0" y="21022"/>
                <wp:lineTo x="21344" y="21022"/>
                <wp:lineTo x="21344" y="0"/>
                <wp:lineTo x="0" y="0"/>
              </wp:wrapPolygon>
            </wp:wrapThrough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展会时间：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>2025年11月04日~11月07日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 w:cs="MicrosoftYaHei-Bold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展会地点：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德国杜塞尔多夫国际展览中心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主办单位：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德国杜塞尔多夫展览公司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 xml:space="preserve">            </w:t>
      </w:r>
    </w:p>
    <w:p>
      <w:pPr>
        <w:tabs>
          <w:tab w:val="left" w:pos="4980"/>
        </w:tabs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13335</wp:posOffset>
                </wp:positionV>
                <wp:extent cx="2286000" cy="4419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42840" y="2334895"/>
                          <a:ext cx="22860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楷体" w:hAnsi="Calibri" w:eastAsia="华文楷体" w:cs="华文楷体"/>
                                <w:color w:val="0000CD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华文楷体" w:hAnsi="Calibri" w:eastAsia="华文楷体" w:cs="华文楷体"/>
                                <w:color w:val="0000CD"/>
                                <w:kern w:val="0"/>
                                <w:sz w:val="30"/>
                                <w:szCs w:val="30"/>
                              </w:rPr>
                              <w:t>欢迎参观人员随团考察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9pt;margin-top:1.05pt;height:34.8pt;width:180pt;z-index:251660288;mso-width-relative:page;mso-height-relative:page;" fillcolor="#FFFFFF [3201]" filled="t" stroked="f" coordsize="21600,21600" o:gfxdata="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i1NatMA&#10;AAAJAQAADwAAAAAAAAABACAAAAAiAAAAZHJzL2Rvd25yZXYueG1sUEsBAhQAFAAAAAgAh07iQFxM&#10;gZldAgAAmw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Calibri" w:eastAsia="华文楷体" w:cs="华文楷体"/>
                          <w:color w:val="0000CD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华文楷体" w:hAnsi="Calibri" w:eastAsia="华文楷体" w:cs="华文楷体"/>
                          <w:color w:val="0000CD"/>
                          <w:kern w:val="0"/>
                          <w:sz w:val="30"/>
                          <w:szCs w:val="30"/>
                        </w:rPr>
                        <w:t>欢迎参观人员随团考察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举办周期：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>两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年一届</w:t>
      </w:r>
      <w:r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ab/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国内组团单位：荟聚国际展览（北京）有限公司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地     址：北京市朝阳区未来时大厦1201室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default" w:ascii="微软雅黑" w:hAnsi="微软雅黑" w:eastAsia="微软雅黑" w:cs="MicrosoftYaHei-Bold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联 系 人：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  <w:lang w:val="en-US" w:eastAsia="zh-CN"/>
        </w:rPr>
        <w:t>郑丽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联系电话：18610036421（微信同步）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工作Q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Q：34266</w:t>
      </w:r>
      <w:bookmarkStart w:id="0" w:name="_GoBack"/>
      <w:bookmarkEnd w:id="0"/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80294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szCs w:val="24"/>
        </w:rPr>
        <w:t>邮     箱：zhengli@huiju95.com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展会简介】</w:t>
      </w:r>
    </w:p>
    <w:p>
      <w:pPr>
        <w:widowControl/>
        <w:spacing w:line="360" w:lineRule="exact"/>
        <w:ind w:firstLine="210" w:firstLineChars="100"/>
        <w:jc w:val="left"/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</w:pPr>
      <w:r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  <w:t>2025年欧洲（德国）杜塞尔多夫劳保展览会（A+A），展会时间：2025年11月04日~11月07日，展会地点：德国-杜塞尔多夫-Stockumer Kirchstraße 61, 40474 Düsseldorf, 德国-杜塞尔多夫会展中心，主办方：德国杜塞尔多夫展览公司，举办周期：两年一届，展会面积：80000平米，参展观众：63000人，参展商数量及参展品牌达到400家。</w:t>
      </w:r>
    </w:p>
    <w:p>
      <w:pPr>
        <w:widowControl/>
        <w:spacing w:line="360" w:lineRule="exact"/>
        <w:ind w:firstLine="210" w:firstLineChars="100"/>
        <w:jc w:val="left"/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</w:pPr>
      <w:r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  <w:t>欧洲（德国）杜塞尔多夫劳保展览会（A+A）首次举办是在1954年，是欧洲最大的安全和健康领域的展览会之一。展览会每两年举办一次，展示各种安全和健康领域的产品和服务，为参展商和观众提供了一个交流和合作的平台，以推动安全和健康领域的发展。</w:t>
      </w:r>
    </w:p>
    <w:p>
      <w:pPr>
        <w:widowControl/>
        <w:spacing w:line="360" w:lineRule="exact"/>
        <w:ind w:firstLine="210" w:firstLineChars="100"/>
        <w:jc w:val="left"/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</w:pPr>
      <w:r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  <w:t>A+A展览会吸引了来自世界各地的专业人士和制造商，包括安全设备制造商、安全咨询公司、保险公司、健康和福利机构、政府机构等。展会涵盖了各种安全和健康领域，如个人保护装备、消防和应急管理、环境安全、健康和福利、人力资源和培训等。</w:t>
      </w:r>
    </w:p>
    <w:p>
      <w:pPr>
        <w:widowControl/>
        <w:spacing w:line="360" w:lineRule="exact"/>
        <w:jc w:val="left"/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</w:pPr>
      <w:r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  <w:t>展览会上，参展商可以展示各种安全和健康产品和服务，如个人保护装备、消防设备、安全培训和咨询服务、健康和福利产品等。此外，展会还提供了各种研讨会和演讲，让与会者可以了解最新的技术趋势和市场发展动态。</w:t>
      </w:r>
    </w:p>
    <w:p>
      <w:pPr>
        <w:widowControl/>
        <w:spacing w:line="360" w:lineRule="exact"/>
        <w:ind w:firstLine="210" w:firstLineChars="100"/>
        <w:jc w:val="left"/>
        <w:rPr>
          <w:rStyle w:val="23"/>
          <w:rFonts w:hint="eastAsia" w:ascii="微软雅黑" w:hAnsi="微软雅黑" w:eastAsia="微软雅黑" w:cs="宋体"/>
          <w:sz w:val="21"/>
          <w:szCs w:val="21"/>
        </w:rPr>
      </w:pPr>
      <w:r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  <w:t>作为欧洲最大的安全和健康领域的展览会之一，A+A展览会已经成为展示最新技术和产品的重要平台，并促进国际间的交流和合作。展会为参展商和观众提供了一个了解行业趋势和市场需求的机会，有助于推动安全和健康领域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50" w:line="400" w:lineRule="exact"/>
        <w:jc w:val="left"/>
        <w:textAlignment w:val="auto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【展品范围】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jc w:val="left"/>
        <w:textAlignment w:val="auto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Style w:val="23"/>
          <w:rFonts w:hint="eastAsia" w:ascii="微软雅黑" w:hAnsi="微软雅黑" w:eastAsia="微软雅黑" w:cs="宋体"/>
          <w:b/>
          <w:bCs/>
          <w:sz w:val="21"/>
          <w:szCs w:val="21"/>
          <w:lang w:val="en-US" w:eastAsia="zh-CN"/>
        </w:rPr>
        <w:t>一、工作安全领域：</w:t>
      </w:r>
      <w:r>
        <w:rPr>
          <w:rStyle w:val="23"/>
          <w:rFonts w:hint="eastAsia" w:ascii="微软雅黑" w:hAnsi="微软雅黑" w:eastAsia="微软雅黑" w:cs="宋体"/>
          <w:sz w:val="21"/>
          <w:szCs w:val="21"/>
          <w:lang w:val="en-US" w:eastAsia="zh-CN"/>
        </w:rPr>
        <w:t>个人防护装备（PPE)、职业装、防护服及工装面料、配件及零部件、安全设备及设施；</w:t>
      </w:r>
      <w:r>
        <w:rPr>
          <w:rStyle w:val="23"/>
          <w:rFonts w:hint="default" w:ascii="微软雅黑" w:hAnsi="微软雅黑" w:eastAsia="微软雅黑" w:cs="宋体"/>
          <w:sz w:val="21"/>
          <w:szCs w:val="21"/>
          <w:lang w:val="en-US" w:eastAsia="zh-CN"/>
        </w:rPr>
        <w:br w:type="textWrapping"/>
      </w:r>
      <w:r>
        <w:rPr>
          <w:rStyle w:val="23"/>
          <w:rFonts w:hint="eastAsia" w:ascii="微软雅黑" w:hAnsi="微软雅黑" w:eastAsia="微软雅黑" w:cs="宋体"/>
          <w:b/>
          <w:bCs/>
          <w:sz w:val="21"/>
          <w:szCs w:val="21"/>
          <w:lang w:val="en-US" w:eastAsia="zh-CN"/>
        </w:rPr>
        <w:t>二、</w:t>
      </w:r>
      <w:r>
        <w:rPr>
          <w:rStyle w:val="23"/>
          <w:rFonts w:hint="default" w:ascii="微软雅黑" w:hAnsi="微软雅黑" w:eastAsia="微软雅黑" w:cs="宋体"/>
          <w:b/>
          <w:bCs/>
          <w:sz w:val="21"/>
          <w:szCs w:val="21"/>
          <w:lang w:val="en-US" w:eastAsia="zh-CN"/>
        </w:rPr>
        <w:t>工作健康领域：</w:t>
      </w:r>
      <w:r>
        <w:rPr>
          <w:rStyle w:val="23"/>
          <w:rFonts w:hint="default" w:ascii="微软雅黑" w:hAnsi="微软雅黑" w:eastAsia="微软雅黑" w:cs="宋体"/>
          <w:sz w:val="21"/>
          <w:szCs w:val="21"/>
          <w:lang w:val="en-US" w:eastAsia="zh-CN"/>
        </w:rPr>
        <w:t>医用产品、救援产品、预防类产品、卫生用品、人体工程学、餐饮及健康饮食；</w:t>
      </w:r>
      <w:r>
        <w:rPr>
          <w:rStyle w:val="23"/>
          <w:rFonts w:hint="default" w:ascii="微软雅黑" w:hAnsi="微软雅黑" w:eastAsia="微软雅黑" w:cs="宋体"/>
          <w:sz w:val="21"/>
          <w:szCs w:val="21"/>
          <w:lang w:val="en-US" w:eastAsia="zh-CN"/>
        </w:rPr>
        <w:br w:type="textWrapping"/>
      </w:r>
      <w:r>
        <w:rPr>
          <w:rStyle w:val="23"/>
          <w:rFonts w:hint="eastAsia" w:ascii="微软雅黑" w:hAnsi="微软雅黑" w:eastAsia="微软雅黑" w:cs="宋体"/>
          <w:b/>
          <w:bCs/>
          <w:sz w:val="21"/>
          <w:szCs w:val="21"/>
          <w:lang w:val="en-US" w:eastAsia="zh-CN"/>
        </w:rPr>
        <w:t>三、</w:t>
      </w:r>
      <w:r>
        <w:rPr>
          <w:rStyle w:val="23"/>
          <w:rFonts w:hint="default" w:ascii="微软雅黑" w:hAnsi="微软雅黑" w:eastAsia="微软雅黑" w:cs="宋体"/>
          <w:b/>
          <w:bCs/>
          <w:sz w:val="21"/>
          <w:szCs w:val="21"/>
          <w:lang w:val="en-US" w:eastAsia="zh-CN"/>
        </w:rPr>
        <w:t>工作安保领域：</w:t>
      </w:r>
      <w:r>
        <w:rPr>
          <w:rStyle w:val="23"/>
          <w:rFonts w:hint="default" w:ascii="微软雅黑" w:hAnsi="微软雅黑" w:eastAsia="微软雅黑" w:cs="宋体"/>
          <w:sz w:val="21"/>
          <w:szCs w:val="21"/>
          <w:lang w:val="en-US" w:eastAsia="zh-CN"/>
        </w:rPr>
        <w:t>消防、安全产品设备及系统、防爆防毒装置、防辐射、空气污染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Arial"/>
          <w:sz w:val="28"/>
          <w:szCs w:val="28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134" w:bottom="1440" w:left="1134" w:header="34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0" w:lineRule="atLeast"/>
      <w:jc w:val="center"/>
      <w:rPr>
        <w:rFonts w:ascii="微软雅黑" w:hAnsi="微软雅黑" w:eastAsia="微软雅黑" w:cs="Arial"/>
        <w:b/>
        <w:sz w:val="21"/>
        <w:szCs w:val="21"/>
      </w:rPr>
    </w:pPr>
    <w:r>
      <w:rPr>
        <w:rFonts w:hint="eastAsia" w:ascii="微软雅黑" w:hAnsi="微软雅黑" w:eastAsia="微软雅黑" w:cs="Arial"/>
        <w:b/>
        <w:sz w:val="21"/>
        <w:szCs w:val="21"/>
      </w:rPr>
      <w:t>荟聚国际展览---打造专业的外展服务平台</w:t>
    </w:r>
  </w:p>
  <w:p>
    <w:pPr>
      <w:pStyle w:val="9"/>
      <w:spacing w:line="0" w:lineRule="atLeast"/>
      <w:jc w:val="center"/>
      <w:rPr>
        <w:rFonts w:ascii="微软雅黑" w:hAnsi="微软雅黑" w:eastAsia="微软雅黑" w:cs="Arial"/>
        <w:b/>
        <w:sz w:val="21"/>
        <w:szCs w:val="21"/>
      </w:rPr>
    </w:pPr>
    <w:r>
      <w:rPr>
        <w:rFonts w:hint="eastAsia" w:ascii="微软雅黑" w:hAnsi="微软雅黑" w:eastAsia="微软雅黑" w:cs="Arial"/>
        <w:b/>
        <w:sz w:val="21"/>
        <w:szCs w:val="21"/>
      </w:rPr>
      <w:t>外展咨询：</w:t>
    </w:r>
    <w:r>
      <w:rPr>
        <w:rFonts w:hint="eastAsia" w:ascii="微软雅黑" w:hAnsi="微软雅黑" w:eastAsia="微软雅黑" w:cs="Arial"/>
        <w:b/>
        <w:sz w:val="21"/>
        <w:szCs w:val="21"/>
        <w:lang w:val="en-US" w:eastAsia="zh-CN"/>
      </w:rPr>
      <w:t>18610036421</w:t>
    </w:r>
    <w:r>
      <w:rPr>
        <w:rFonts w:hint="eastAsia" w:ascii="微软雅黑" w:hAnsi="微软雅黑" w:eastAsia="微软雅黑" w:cs="Arial"/>
        <w:b/>
        <w:sz w:val="21"/>
        <w:szCs w:val="21"/>
      </w:rPr>
      <w:t xml:space="preserve"> </w:t>
    </w:r>
  </w:p>
  <w:p>
    <w:pPr>
      <w:pStyle w:val="9"/>
      <w:spacing w:line="0" w:lineRule="atLeast"/>
      <w:jc w:val="center"/>
      <w:rPr>
        <w:rFonts w:hint="default" w:ascii="微软雅黑" w:hAnsi="微软雅黑" w:eastAsia="微软雅黑" w:cs="Arial"/>
        <w:b/>
        <w:lang w:val="en-US" w:eastAsia="zh-CN"/>
      </w:rPr>
    </w:pPr>
    <w:r>
      <w:rPr>
        <w:rFonts w:hint="eastAsia" w:ascii="微软雅黑" w:hAnsi="微软雅黑" w:eastAsia="微软雅黑" w:cs="Arial"/>
        <w:b/>
        <w:sz w:val="21"/>
        <w:szCs w:val="21"/>
      </w:rPr>
      <w:t>公司地址：北京市</w:t>
    </w:r>
    <w:r>
      <w:rPr>
        <w:rFonts w:hint="eastAsia" w:ascii="微软雅黑" w:hAnsi="微软雅黑" w:eastAsia="微软雅黑" w:cs="Arial"/>
        <w:b/>
        <w:sz w:val="21"/>
        <w:szCs w:val="21"/>
        <w:lang w:val="en-US" w:eastAsia="zh-CN"/>
      </w:rPr>
      <w:t>朝阳区未来时大厦1201</w:t>
    </w:r>
  </w:p>
  <w:p>
    <w:pPr>
      <w:pStyle w:val="9"/>
      <w:jc w:val="both"/>
      <w:rPr>
        <w:rFonts w:ascii="Arial" w:hAnsi="Arial" w:cs="Arial"/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tabs>
        <w:tab w:val="center" w:pos="4649"/>
        <w:tab w:val="left" w:pos="8280"/>
      </w:tabs>
      <w:jc w:val="both"/>
      <w:rPr>
        <w:rFonts w:ascii="黑体" w:eastAsia="黑体"/>
        <w:b/>
        <w:bCs/>
        <w:color w:val="FF0000"/>
        <w:sz w:val="44"/>
        <w:szCs w:val="44"/>
      </w:rPr>
    </w:pPr>
    <w:r>
      <w:pict>
        <v:shape id="PowerPlusWaterMarkObject17173002" o:spid="_x0000_s2052" o:spt="136" type="#_x0000_t136" style="position:absolute;left:0pt;height:97.05pt;width:582.35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荟聚国际展览" style="font-family:宋体;font-size:1pt;v-text-align:center;"/>
        </v:shape>
      </w:pict>
    </w:r>
    <w:r>
      <w:rPr>
        <w:rFonts w:hint="eastAsia" w:ascii="黑体" w:eastAsia="黑体"/>
        <w:b/>
        <w:bCs/>
        <w:color w:val="FF0000"/>
        <w:sz w:val="44"/>
        <w:szCs w:val="44"/>
      </w:rPr>
      <w:drawing>
        <wp:inline distT="0" distB="0" distL="0" distR="0">
          <wp:extent cx="1214755" cy="429260"/>
          <wp:effectExtent l="0" t="0" r="4445" b="8890"/>
          <wp:docPr id="3" name="图片 3" descr="图片包含 剪贴画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包含 剪贴画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723" cy="44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eastAsia="黑体"/>
        <w:b/>
        <w:bCs/>
        <w:color w:val="FF0000"/>
        <w:sz w:val="44"/>
        <w:szCs w:val="44"/>
      </w:rPr>
      <w:t>荟聚国际展览（北京）有限公司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17173001" o:spid="_x0000_s2051" o:spt="136" type="#_x0000_t136" style="position:absolute;left:0pt;height:97.05pt;width:582.3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荟聚国际展览" style="font-family:宋体;font-size:1pt;v-text-align:center;"/>
        </v:shape>
      </w:pic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0150" cy="1078230"/>
              <wp:effectExtent l="0" t="0" r="0" b="0"/>
              <wp:wrapNone/>
              <wp:docPr id="2" name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50150" cy="1078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C0C0C0"/>
                              <w:sz w:val="2"/>
                              <w:szCs w:val="2"/>
                            </w:rPr>
                            <w:t>海友嘉国际展览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2" o:spid="_x0000_s1026" o:spt="202" type="#_x0000_t202" style="position:absolute;left:0pt;height:84.9pt;width:594.5pt;mso-position-horizontal:center;mso-position-horizontal-relative:margin;mso-position-vertical:center;mso-position-vertical-relative:margin;rotation:-2949120f;z-index:-251655168;mso-width-relative:page;mso-height-relative:page;" filled="f" stroked="f" coordsize="21600,21600" o:allowincell="f" o:gfxdata="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MG+D9QAAAAGAQAADwAAAAAAAAABACAAAAAiAAAAZHJzL2Rvd25yZXYueG1sUEsBAhQAFAAA&#10;AAgAh07iQNcT678sAgAAaAQAAA4AAAAAAAAAAQAgAAAAIwEAAGRycy9lMm9Eb2MueG1sUEsFBgAA&#10;AAAGAAYAWQEAAME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11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C0C0C0"/>
                        <w:sz w:val="2"/>
                        <w:szCs w:val="2"/>
                      </w:rPr>
                      <w:t>海友嘉国际展览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17173000" o:spid="_x0000_s2050" o:spt="136" type="#_x0000_t136" style="position:absolute;left:0pt;height:97.05pt;width:582.3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荟聚国际展览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DdmOWI1ZDRlOTAyZmI0NjFlNDc0ZWI1YjNiMDQifQ=="/>
  </w:docVars>
  <w:rsids>
    <w:rsidRoot w:val="00172A27"/>
    <w:rsid w:val="00093291"/>
    <w:rsid w:val="000D1790"/>
    <w:rsid w:val="00172A27"/>
    <w:rsid w:val="001E316F"/>
    <w:rsid w:val="00222C9A"/>
    <w:rsid w:val="00227892"/>
    <w:rsid w:val="00266475"/>
    <w:rsid w:val="002C14FB"/>
    <w:rsid w:val="00354833"/>
    <w:rsid w:val="0036478B"/>
    <w:rsid w:val="003D4019"/>
    <w:rsid w:val="003E4896"/>
    <w:rsid w:val="004152D7"/>
    <w:rsid w:val="004C66D1"/>
    <w:rsid w:val="00577CC4"/>
    <w:rsid w:val="00582EF9"/>
    <w:rsid w:val="0059667C"/>
    <w:rsid w:val="00657EF7"/>
    <w:rsid w:val="00690B04"/>
    <w:rsid w:val="006F5E73"/>
    <w:rsid w:val="00705F03"/>
    <w:rsid w:val="00737C87"/>
    <w:rsid w:val="00743E5D"/>
    <w:rsid w:val="00746941"/>
    <w:rsid w:val="007972BD"/>
    <w:rsid w:val="007A077F"/>
    <w:rsid w:val="007E12FB"/>
    <w:rsid w:val="0084767F"/>
    <w:rsid w:val="008C4165"/>
    <w:rsid w:val="008D0A84"/>
    <w:rsid w:val="008E1CFA"/>
    <w:rsid w:val="008E517B"/>
    <w:rsid w:val="00915426"/>
    <w:rsid w:val="00931079"/>
    <w:rsid w:val="009752AD"/>
    <w:rsid w:val="009B7905"/>
    <w:rsid w:val="00A131D5"/>
    <w:rsid w:val="00A14D1F"/>
    <w:rsid w:val="00A550E0"/>
    <w:rsid w:val="00A820C9"/>
    <w:rsid w:val="00A95DB0"/>
    <w:rsid w:val="00B0289A"/>
    <w:rsid w:val="00B4340D"/>
    <w:rsid w:val="00B46146"/>
    <w:rsid w:val="00BC786B"/>
    <w:rsid w:val="00C22AAF"/>
    <w:rsid w:val="00C60524"/>
    <w:rsid w:val="00C81B64"/>
    <w:rsid w:val="00C85BB6"/>
    <w:rsid w:val="00CE1DA3"/>
    <w:rsid w:val="00CF7C47"/>
    <w:rsid w:val="00D209E2"/>
    <w:rsid w:val="00D45CFA"/>
    <w:rsid w:val="00D531D1"/>
    <w:rsid w:val="00D84704"/>
    <w:rsid w:val="00D85734"/>
    <w:rsid w:val="00DB2084"/>
    <w:rsid w:val="00DF6620"/>
    <w:rsid w:val="00E15156"/>
    <w:rsid w:val="00E7542B"/>
    <w:rsid w:val="00ED58F9"/>
    <w:rsid w:val="00F028A3"/>
    <w:rsid w:val="00F718FE"/>
    <w:rsid w:val="00FB29BC"/>
    <w:rsid w:val="00FB7751"/>
    <w:rsid w:val="03960A4D"/>
    <w:rsid w:val="0A167F9E"/>
    <w:rsid w:val="0A82246E"/>
    <w:rsid w:val="0BBD53AA"/>
    <w:rsid w:val="0CB37CCF"/>
    <w:rsid w:val="0D0443F5"/>
    <w:rsid w:val="0E295327"/>
    <w:rsid w:val="0F8E2364"/>
    <w:rsid w:val="178546DA"/>
    <w:rsid w:val="1B976033"/>
    <w:rsid w:val="1CFF3CC1"/>
    <w:rsid w:val="214840E1"/>
    <w:rsid w:val="225B0C26"/>
    <w:rsid w:val="2D6D459E"/>
    <w:rsid w:val="3DFE15C4"/>
    <w:rsid w:val="3E942502"/>
    <w:rsid w:val="43525C5D"/>
    <w:rsid w:val="438C046D"/>
    <w:rsid w:val="4482682B"/>
    <w:rsid w:val="45736FE1"/>
    <w:rsid w:val="459A7076"/>
    <w:rsid w:val="45A011AF"/>
    <w:rsid w:val="47C615CE"/>
    <w:rsid w:val="50EB14FB"/>
    <w:rsid w:val="52C6295D"/>
    <w:rsid w:val="59AE4AAE"/>
    <w:rsid w:val="5A677604"/>
    <w:rsid w:val="6308122E"/>
    <w:rsid w:val="6A2B23F8"/>
    <w:rsid w:val="70FF6E4B"/>
    <w:rsid w:val="7260156B"/>
    <w:rsid w:val="747443B9"/>
    <w:rsid w:val="76A4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outlineLvl w:val="1"/>
    </w:pPr>
    <w:rPr>
      <w:b/>
      <w:sz w:val="24"/>
      <w:szCs w:val="20"/>
    </w:rPr>
  </w:style>
  <w:style w:type="paragraph" w:styleId="5">
    <w:name w:val="heading 3"/>
    <w:basedOn w:val="1"/>
    <w:next w:val="1"/>
    <w:qFormat/>
    <w:uiPriority w:val="0"/>
    <w:pPr>
      <w:keepNext/>
      <w:ind w:left="-107" w:leftChars="-51"/>
      <w:outlineLvl w:val="2"/>
    </w:pPr>
    <w:rPr>
      <w:rFonts w:ascii="Arial" w:hAnsi="Arial" w:eastAsia="楷体_GB2312"/>
      <w:b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pPr>
      <w:spacing w:after="120"/>
      <w:jc w:val="left"/>
    </w:pPr>
    <w:rPr>
      <w:rFonts w:eastAsia="PMingLiU"/>
      <w:sz w:val="24"/>
      <w:lang w:eastAsia="zh-TW"/>
    </w:rPr>
  </w:style>
  <w:style w:type="paragraph" w:styleId="7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TML Typewriter"/>
    <w:basedOn w:val="13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styleId="17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9">
    <w:name w:val="apple-style-span"/>
    <w:basedOn w:val="13"/>
    <w:autoRedefine/>
    <w:qFormat/>
    <w:uiPriority w:val="0"/>
  </w:style>
  <w:style w:type="character" w:customStyle="1" w:styleId="20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3"/>
    <w:link w:val="9"/>
    <w:autoRedefine/>
    <w:qFormat/>
    <w:uiPriority w:val="0"/>
    <w:rPr>
      <w:kern w:val="2"/>
      <w:sz w:val="18"/>
      <w:szCs w:val="18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font1"/>
    <w:autoRedefine/>
    <w:qFormat/>
    <w:uiPriority w:val="0"/>
    <w:rPr>
      <w:sz w:val="18"/>
      <w:szCs w:val="18"/>
    </w:rPr>
  </w:style>
  <w:style w:type="character" w:customStyle="1" w:styleId="24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1026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E922F-37D1-4023-ADB5-6CB9E96C0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1453</Words>
  <Characters>1615</Characters>
  <Lines>15</Lines>
  <Paragraphs>4</Paragraphs>
  <TotalTime>3</TotalTime>
  <ScaleCrop>false</ScaleCrop>
  <LinksUpToDate>false</LinksUpToDate>
  <CharactersWithSpaces>1733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2020-08-13T05:58:00Z</dcterms:created>
  <dc:creator>微软用户</dc:creator>
  <cp:lastModifiedBy>cyan.</cp:lastModifiedBy>
  <cp:lastPrinted>2020-01-12T06:32:00Z</cp:lastPrinted>
  <dcterms:modified xsi:type="dcterms:W3CDTF">2024-08-15T01:33:57Z</dcterms:modified>
  <dc:title>传真: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23E09E094AF5420F8EF2B5B4E61088C0_13</vt:lpwstr>
  </property>
</Properties>
</file>