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2025东北儿童产业博览会暨中国（长春）儿童产业链全品类选品会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2025年5月17-19号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地点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长春国际会展中心6号馆</w:t>
      </w: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展会介绍：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社会对儿童健康成长和全面发展的日益重视，以及家庭对儿童消费需求的不断提升，长春作为东北地区的重要城市，急需一个集展示、交流、采购于一体的儿童产业盛会。因此，我们特此在2025年5月17日—5月19日在长春国际会展中心6号馆举办“2025东北儿童产业博览会暨中国（长春）儿童产业链全品类选品会”，旨在搭建一个儿童产业的交流合作平台，展示最新产品与技术，推动儿童产业创新发展，同时满足家庭对儿童教育、娱乐、健康等多方面的需求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展品范围: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儿童教育：最新的儿童教育软件、智能学习设备、儿童机器人、智能穿戴设备、早教玩具、绘本等，以及教育机构的展示与招生咨询。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儿童娱乐：儿童乐园、游乐设备、充气玩具、电子游戏等。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儿童食品：婴幼儿食品、儿童辅食、儿童零食、儿童饮品、儿童营养品、进口儿童食品等。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儿童健康：儿童健康咨询、体检服务、儿童保健用品等，关注儿童健康成长。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儿童生活用品：婴儿服饰、儿童服装、母婴用品、儿童家具、洗护用品、童车、家居装饰品等。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渠道矩阵：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儿童全产业链实体店：包括东北的各大母婴店、连锁店、商超等。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私域渠道：包括快团团、群接龙、群团团、有赞、云集、微店等。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公域渠道：包括抖音快手直播达人、短视频达人等。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电商达人：如小红书、知乎、微博、宝宝树、蜜芽和妈妈圈的电商达人。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展会亮点：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展会地理位置优势：长春作为交通要道，为2025童博会提供了优越的地理位置条件，便于各方参与者聚集。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全产业链覆盖：展会全面覆盖儿童教育装备、益智玩具、图书、营养食品、服装、家居等，满足参展商和采购商的一站式采购需求。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专业论坛与活动：邀请行业专家、学者和企业代表，围绕儿童教育、儿童产业发展等热点进行深度交流与探讨。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家庭教育公益活动：为家长提供科学的育儿知识和方法，促进家庭教育的普及和提高。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观众互动体验</w:t>
      </w:r>
      <w:r>
        <w:rPr>
          <w:rFonts w:hint="eastAsia"/>
          <w:lang w:val="en-US" w:eastAsia="zh-CN"/>
        </w:rPr>
        <w:t>：设置互动区域和亲子活动，增强家长与孩子的互动，同时展示早教机构和培训机构的教学成果，为家长提供教育资源选择。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参展优势：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参展即送实体店负责人联系方式</w:t>
      </w:r>
      <w:r>
        <w:rPr>
          <w:rFonts w:hint="eastAsia"/>
          <w:lang w:val="en-US" w:eastAsia="zh-CN"/>
        </w:rPr>
        <w:t>（需参展商交付定金后方可提供）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参展可申请活动场地举行互动游戏</w:t>
      </w:r>
      <w:r>
        <w:rPr>
          <w:rFonts w:hint="eastAsia"/>
          <w:lang w:val="en-US" w:eastAsia="zh-CN"/>
        </w:rPr>
        <w:t>（需企业提前提供活动方案，也可提出想法我们帮您设计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面对面推品会</w:t>
      </w:r>
      <w:r>
        <w:rPr>
          <w:rFonts w:hint="eastAsia"/>
          <w:lang w:val="en-US" w:eastAsia="zh-CN"/>
        </w:rPr>
        <w:t>（展会最后一天，我们为渠道设置会场，展商可反选渠道，进行查漏补缺）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展位价格与说明：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普通展位价格</w:t>
      </w:r>
      <w:r>
        <w:rPr>
          <w:rFonts w:hint="eastAsia"/>
          <w:lang w:val="en-US" w:eastAsia="zh-CN"/>
        </w:rPr>
        <w:t>：普通展位的原价为8000（十月一之前限时7折），角位加500元。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注：9㎡展位包含（公司楣板 三面围板 一桌两椅 电源插座一个）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特装展位价格</w:t>
      </w:r>
      <w:r>
        <w:rPr>
          <w:rFonts w:hint="eastAsia"/>
          <w:lang w:val="en-US" w:eastAsia="zh-CN"/>
        </w:rPr>
        <w:t>：特装空地的价格为650元/㎡(36㎡起租)十月一之前限时8折。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注：特装空地不提供任何展具设施，需参展商自行搭建，展馆收取特装管理费、水电费，由展商及其特装搭建公司自理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展中活动：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“童梦手作，创意无限DIY派对”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“变废为宝·亲子创意魔法工坊”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“萌宠奇遇记·儿童宠物欢乐园”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“未来之约：长春童博·一年后的你”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“默契无限·亲子演技大挑战”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“探索之旅·印章收集”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联系人：牟家庆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联系电话：18186898776（微信同步）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电子邮件：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instrText xml:space="preserve"> HYPERLINK "mailto:2510615906@qq.com" </w:instrTex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lang w:val="en-US" w:eastAsia="zh-CN"/>
        </w:rPr>
        <w:t>2510615906@qq.com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2M0MDEwOGFkMmZlZGRmMjI1NjM5NjNkOGNjZDkifQ=="/>
  </w:docVars>
  <w:rsids>
    <w:rsidRoot w:val="47897D47"/>
    <w:rsid w:val="47897D47"/>
    <w:rsid w:val="795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2024-08-22T08:04:00Z</dcterms:created>
  <dc:creator>星河陨落</dc:creator>
  <cp:lastModifiedBy>星河陨落</cp:lastModifiedBy>
  <dcterms:modified xsi:type="dcterms:W3CDTF">2024-08-27T02:07:07Z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C9F01B149EBF44218349F1F05FFD69D0_11</vt:lpwstr>
  </property>
</Properties>
</file>