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 w:beforeAutospacing="0" w:after="60" w:afterAutospacing="0"/>
        <w:jc w:val="center"/>
        <w:rPr>
          <w:rFonts w:hint="default" w:ascii="Arial" w:hAnsi="Arial" w:eastAsia="sans-serif" w:cs="Arial"/>
          <w:b/>
          <w:bCs/>
          <w:i w:val="0"/>
          <w:iCs w:val="0"/>
          <w:caps w:val="0"/>
          <w:color w:val="000000"/>
          <w:spacing w:val="0"/>
          <w:sz w:val="19"/>
          <w:szCs w:val="19"/>
        </w:rPr>
      </w:pPr>
      <w:r>
        <w:rPr>
          <w:rFonts w:hint="default" w:ascii="Arial" w:hAnsi="Arial" w:eastAsia="sans-serif" w:cs="Arial"/>
          <w:b/>
          <w:bCs/>
          <w:i w:val="0"/>
          <w:iCs w:val="0"/>
          <w:caps w:val="0"/>
          <w:color w:val="000000"/>
          <w:spacing w:val="0"/>
          <w:sz w:val="19"/>
          <w:szCs w:val="19"/>
        </w:rPr>
        <w:t>2025（第七届）中国国际生物技术大会</w:t>
      </w:r>
    </w:p>
    <w:p>
      <w:pPr>
        <w:pStyle w:val="2"/>
        <w:keepNext w:val="0"/>
        <w:keepLines w:val="0"/>
        <w:widowControl/>
        <w:suppressLineNumbers w:val="0"/>
        <w:spacing w:before="60" w:beforeAutospacing="0" w:after="60" w:afterAutospacing="0"/>
        <w:jc w:val="center"/>
        <w:rPr>
          <w:rFonts w:hint="default" w:ascii="Arial" w:hAnsi="Arial" w:eastAsia="sans-serif" w:cs="Arial"/>
          <w:b/>
          <w:bCs/>
          <w:i w:val="0"/>
          <w:iCs w:val="0"/>
          <w:caps w:val="0"/>
          <w:color w:val="000000"/>
          <w:spacing w:val="0"/>
          <w:sz w:val="19"/>
          <w:szCs w:val="19"/>
        </w:rPr>
      </w:pPr>
    </w:p>
    <w:p>
      <w:pPr>
        <w:pStyle w:val="2"/>
        <w:keepNext w:val="0"/>
        <w:keepLines w:val="0"/>
        <w:widowControl/>
        <w:suppressLineNumbers w:val="0"/>
        <w:spacing w:before="60" w:beforeAutospacing="0" w:after="60" w:afterAutospacing="0"/>
        <w:rPr>
          <w:rFonts w:ascii="sans-serif" w:hAnsi="sans-serif" w:eastAsia="sans-serif" w:cs="sans-serif"/>
          <w:color w:val="555555"/>
        </w:rPr>
      </w:pPr>
      <w:r>
        <w:rPr>
          <w:rFonts w:hint="default" w:ascii="Arial" w:hAnsi="Arial" w:eastAsia="sans-serif" w:cs="Arial"/>
          <w:i w:val="0"/>
          <w:iCs w:val="0"/>
          <w:caps w:val="0"/>
          <w:color w:val="000000"/>
          <w:spacing w:val="0"/>
          <w:sz w:val="19"/>
          <w:szCs w:val="19"/>
        </w:rPr>
        <w:t>2025（第七届）中国国际生物技术大会将于2025年4月16-18日中国北京召开，本届大会将在全球范围内邀请来自科研院所、大学高校、医院、企业生物技术和制药领导者聚集一堂，发现新的机会和有希望的合作伙伴关系，促进行业内学术交流与互利合作。大会将汇集包括药物研发，传染病与疫苗，中药生物技术，肿瘤和细胞治疗等广泛的生命科学研究和应用领域。</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大会面向全球征集大会报告，如有兴趣在大会上面做报告，请尽快联系我们。大会邮箱 info@gmexpo.net   电话 400-616-7378  13817254690 微信同手机号</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报告嘉宾安排：免除参会费用，同时提供嘉宾会议期间3天中午午餐及4月17日晚晚餐嘉宾圆桌晚宴。演讲嘉宾并可以带1-2位学生或者同事免费参会。其他安排待定。</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Style w:val="5"/>
          <w:rFonts w:hint="default" w:ascii="Arial" w:hAnsi="Arial" w:eastAsia="sans-serif" w:cs="Arial"/>
          <w:i w:val="0"/>
          <w:iCs w:val="0"/>
          <w:caps w:val="0"/>
          <w:color w:val="000000"/>
          <w:spacing w:val="0"/>
          <w:sz w:val="19"/>
          <w:szCs w:val="19"/>
        </w:rPr>
        <w:t>大会将在以下领域征集大会报告：</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生物技术健康与医学领域研究与应用</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新兴科学技术和策略</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新兴疗法</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数字健康</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脑建康</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个性化医学和诊断</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细胞与基因疗法和基因组编辑</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生物治疗</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治疗平台</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中药生物技术  </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海洋生物技术</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传染病和疫苗</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肿瘤</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高度流行的慢性病</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代谢性疾病</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孤儿病和罕见病</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CNS/神经系统的</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免疫学</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干细胞与再生医学</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工具/药物开发支持技术</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CMO/CRO</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利用大数据推动生物医学创新</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人工智能与生物技术</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系统生物学与技术</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转化医学研究   </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生物技术工业应用</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生物燃料和可再生化学品</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生物技术植物与环境应用</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农业生物技术</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食品生物技术</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产业化与投融资</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全球市场中的新兴机会</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知识产权</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监管科学</w:t>
      </w:r>
    </w:p>
    <w:p>
      <w:pPr>
        <w:pStyle w:val="2"/>
        <w:keepNext w:val="0"/>
        <w:keepLines w:val="0"/>
        <w:widowControl/>
        <w:suppressLineNumbers w:val="0"/>
        <w:spacing w:before="0" w:beforeAutospacing="0" w:after="0" w:afterAutospacing="0"/>
        <w:ind w:left="0" w:right="0"/>
      </w:pPr>
      <w:r>
        <w:rPr>
          <w:rFonts w:hint="eastAsia" w:ascii="Verdana" w:hAnsi="Verdana" w:cs="Verdana"/>
          <w:i w:val="0"/>
          <w:iCs w:val="0"/>
          <w:caps w:val="0"/>
          <w:color w:val="000000"/>
          <w:spacing w:val="0"/>
          <w:sz w:val="16"/>
          <w:szCs w:val="16"/>
        </w:rPr>
        <w:br w:type="textWrapping"/>
      </w:r>
      <w:r>
        <w:rPr>
          <w:rFonts w:hint="default" w:ascii="Verdana" w:hAnsi="Verdana" w:cs="Verdana"/>
          <w:i w:val="0"/>
          <w:iCs w:val="0"/>
          <w:caps w:val="0"/>
          <w:color w:val="333333"/>
          <w:spacing w:val="0"/>
          <w:sz w:val="16"/>
          <w:szCs w:val="16"/>
        </w:rPr>
        <w:t> </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Style w:val="5"/>
          <w:rFonts w:hint="default" w:ascii="Arial" w:hAnsi="Arial" w:eastAsia="sans-serif" w:cs="Arial"/>
          <w:i w:val="0"/>
          <w:iCs w:val="0"/>
          <w:caps w:val="0"/>
          <w:color w:val="000000"/>
          <w:spacing w:val="0"/>
          <w:sz w:val="19"/>
          <w:szCs w:val="19"/>
        </w:rPr>
        <w:t>墙报交流：</w:t>
      </w:r>
    </w:p>
    <w:p>
      <w:pPr>
        <w:keepNext w:val="0"/>
        <w:keepLines w:val="0"/>
        <w:widowControl/>
        <w:suppressLineNumbers w:val="0"/>
        <w:ind w:left="0" w:firstLine="0"/>
        <w:jc w:val="left"/>
        <w:rPr>
          <w:rFonts w:hint="default" w:ascii="sans-serif" w:hAnsi="sans-serif" w:eastAsia="sans-serif" w:cs="sans-serif"/>
          <w:i w:val="0"/>
          <w:iCs w:val="0"/>
          <w:caps w:val="0"/>
          <w:color w:val="555555"/>
          <w:spacing w:val="0"/>
          <w:sz w:val="16"/>
          <w:szCs w:val="16"/>
        </w:rPr>
      </w:pPr>
      <w:r>
        <w:rPr>
          <w:rFonts w:hint="default" w:ascii="Arial" w:hAnsi="Arial" w:eastAsia="sans-serif" w:cs="Arial"/>
          <w:i w:val="0"/>
          <w:iCs w:val="0"/>
          <w:caps w:val="0"/>
          <w:color w:val="000000"/>
          <w:spacing w:val="0"/>
          <w:kern w:val="0"/>
          <w:sz w:val="19"/>
          <w:szCs w:val="19"/>
          <w:lang w:val="en-US" w:eastAsia="zh-CN" w:bidi="ar"/>
        </w:rPr>
        <w:t>大会按专题设墙报交流区，申请通过的墙报，请设计好电子版发给主办方，主办方统一印刷与张贴。尺寸为：高120CM宽90CM，墙报交流免费。欢迎生物技术及相关领域的专家学者、研究人员、医生及企业代表踊跃参加。</w:t>
      </w:r>
      <w:r>
        <w:rPr>
          <w:rFonts w:hint="default" w:ascii="Arial" w:hAnsi="Arial" w:eastAsia="sans-serif" w:cs="Arial"/>
          <w:i w:val="0"/>
          <w:iCs w:val="0"/>
          <w:caps w:val="0"/>
          <w:color w:val="555555"/>
          <w:spacing w:val="0"/>
          <w:kern w:val="0"/>
          <w:sz w:val="19"/>
          <w:szCs w:val="19"/>
          <w:lang w:val="en-US" w:eastAsia="zh-CN" w:bidi="ar"/>
        </w:rPr>
        <w:t>   </w:t>
      </w:r>
      <w:r>
        <w:rPr>
          <w:rFonts w:hint="default" w:ascii="sans-serif" w:hAnsi="sans-serif" w:eastAsia="sans-serif" w:cs="sans-serif"/>
          <w:i w:val="0"/>
          <w:iCs w:val="0"/>
          <w:caps w:val="0"/>
          <w:color w:val="555555"/>
          <w:spacing w:val="0"/>
          <w:kern w:val="0"/>
          <w:sz w:val="16"/>
          <w:szCs w:val="16"/>
          <w:lang w:val="en-US" w:eastAsia="zh-CN" w:bidi="ar"/>
        </w:rPr>
        <w:t>   </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Style w:val="5"/>
          <w:rFonts w:hint="default" w:ascii="Arial" w:hAnsi="Arial" w:eastAsia="sans-serif" w:cs="Arial"/>
          <w:i w:val="0"/>
          <w:iCs w:val="0"/>
          <w:caps w:val="0"/>
          <w:color w:val="000000"/>
          <w:spacing w:val="0"/>
          <w:sz w:val="19"/>
          <w:szCs w:val="19"/>
        </w:rPr>
        <w:t>一对一会议：</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大会将通过搜集参会人员参会需求，帮助参会人员提前预约并现场一对一会议。如愿意参加可能的一对一会议，请联系我们索取参会需求表并填好发给组委会。该表旨在搜集参会人员参会需求，帮助参会人员提前预约并现场一对一会议。该表将对所有参会人员公布，并可能通过官网等渠道对外公布。 请确保您填写的内容可以公开。预约方式：其他人员通过该表找到希望会上见面的参会人员，联系主办方，主办方将帮助联系。所有参会人员均可申请填写该表。同时参会微信群内也可以自行预约。</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Style w:val="5"/>
          <w:rFonts w:hint="default" w:ascii="Arial" w:hAnsi="Arial" w:eastAsia="sans-serif" w:cs="Arial"/>
          <w:i w:val="0"/>
          <w:iCs w:val="0"/>
          <w:caps w:val="0"/>
          <w:color w:val="000000"/>
          <w:spacing w:val="0"/>
          <w:sz w:val="19"/>
          <w:szCs w:val="19"/>
        </w:rPr>
        <w:t>参会报名：</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报名方式一：</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参会费用： RMB 1200/人</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获得大会的参会证、主要会刊资料等资料袋1套；</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组委会提供3天大会中午午餐；</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组委会安排4月17日晚参会代表圆桌晚宴。 参会代表选择自己的主题圆桌，主办方介绍同桌同仁互相认识并共进晚餐；</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三天所有论坛时段均可参加。</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演讲嘉宾授权PPT</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墙报交流</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展会参观</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报名方式二：</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参会费用： RMB 2300/人</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获得大会的参会证、主要会刊资料等资料袋1套；</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组委会提供3天大会中午午餐；</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组委会安排4月17日晚参会代表圆桌晚宴。 参会代表选择自己的主题圆桌，主办方介绍同桌同仁互相认识并共进晚餐；</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组委会提供3晚住宿（大床房或标准间，一人一房）；</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三天所有论坛时段均可参加。</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演讲嘉宾授权PPT</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墙报交流</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展会参观</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大会需提前报名，不安排现场报名。席额有限，如有兴趣参会，请尽早报名。</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Style w:val="5"/>
          <w:rFonts w:hint="default" w:ascii="Arial" w:hAnsi="Arial" w:eastAsia="sans-serif" w:cs="Arial"/>
          <w:i w:val="0"/>
          <w:iCs w:val="0"/>
          <w:caps w:val="0"/>
          <w:color w:val="000000"/>
          <w:spacing w:val="0"/>
          <w:sz w:val="19"/>
          <w:szCs w:val="19"/>
        </w:rPr>
        <w:t>VIP嘉宾免费参会申请：</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BIOTEC-CHINA 2025 设有1000位VIP嘉宾免费参会名额，VIP嘉宾权益如下：</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获得大会的参会证、主要会刊资料等资料袋1套；</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三天所有论坛时段均可参加。</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填写参会需求表，帮助安排可能的一对一会议</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演讲嘉宾授权PPT</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展会参观</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邀请进入行业嘉宾交流群</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VIP嘉宾免费参会申请仅限大学高校、科研院所教授、研究员，制药、食品及其他生物技术应用企业研发及管理人员，投资人，研究机构及实验室负责人，医院副主任医师、主任医师及医院科研教授。如您有兴趣申请，请将个人简介发我们下。</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Style w:val="5"/>
          <w:rFonts w:hint="default" w:ascii="Arial" w:hAnsi="Arial" w:eastAsia="sans-serif" w:cs="Arial"/>
          <w:i w:val="0"/>
          <w:iCs w:val="0"/>
          <w:caps w:val="0"/>
          <w:color w:val="000000"/>
          <w:spacing w:val="0"/>
          <w:sz w:val="19"/>
          <w:szCs w:val="19"/>
        </w:rPr>
        <w:t>同期展会简介：</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2025（第七届）中国国际生物技术展览会（BIOTEC-CHINA 2025）将于2025年4月16-18日在北京召开。 BIOTEC-CHINA 2025立足生物技术全产业链，致力于搭建产业链上下游合作与贸易平台，行业专业信息的集散平台和行业学术、技术的交流平台。BIOTEC-CHINA 将在全球范围内邀请参展企业与参观观众，为每一位参展企业与采购商提供拓展海内外市场与了解全球行业前沿成果的绝好机会。  </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展位费用：</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标准展位4平米 8000 元一个，标准展位6平米12000元一个， 特装展位 1000元/平米。</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赠送权益：</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1. 赠送会刊展商中英文简介（各200字以内）</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2. 参会人员不限（提供中午午餐）</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Style w:val="5"/>
          <w:rFonts w:hint="default" w:ascii="Arial" w:hAnsi="Arial" w:eastAsia="sans-serif" w:cs="Arial"/>
          <w:i w:val="0"/>
          <w:iCs w:val="0"/>
          <w:caps w:val="0"/>
          <w:color w:val="000000"/>
          <w:spacing w:val="0"/>
          <w:sz w:val="19"/>
          <w:szCs w:val="19"/>
        </w:rPr>
        <w:t>同期活动：</w:t>
      </w:r>
      <w:r>
        <w:rPr>
          <w:rFonts w:hint="default" w:ascii="Arial" w:hAnsi="Arial" w:eastAsia="sans-serif" w:cs="Arial"/>
          <w:i w:val="0"/>
          <w:iCs w:val="0"/>
          <w:caps w:val="0"/>
          <w:color w:val="000000"/>
          <w:spacing w:val="0"/>
          <w:sz w:val="19"/>
          <w:szCs w:val="19"/>
        </w:rPr>
        <w:t>         </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2025（第七届）中国国际生物医药大会暨展览会    </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2025（第七届）世界细胞治疗与再生医学大会暨展览会       </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2025（第七届）中国国际生物技术大会暨展览会     </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2025（第八届）中国国际生物医用材料大会暨展览会   </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2025（第九届）中国国际骨科研究大会暨展览会   </w:t>
      </w:r>
      <w:r>
        <w:rPr>
          <w:rFonts w:hint="default" w:ascii="Arial" w:hAnsi="Arial" w:eastAsia="sans-serif" w:cs="Arial"/>
          <w:i w:val="0"/>
          <w:iCs w:val="0"/>
          <w:caps w:val="0"/>
          <w:color w:val="000000"/>
          <w:spacing w:val="0"/>
          <w:sz w:val="16"/>
          <w:szCs w:val="16"/>
        </w:rPr>
        <w:t>                           </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           2025（第十一届）中国国际骨科内植物与生物材料大会暨展览会     </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行业嘉宾微信交流群：</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我们在生物材料、再生医学、生物技术领域有多个500人/群的高质量微信交流群，群成员都来自全球各大高校、研究所及医院的专家教授；生物材料、再生医学、生物技术领域企业的负责人或部门负责人。群宗旨在促进行业内产学研用交流合作。 欢迎来自生物材料、再生医学、生物技术领域科学家及企业负责人加入我们。温馨提示：加小编微信号(ID:  13817254690 )进群时，请备注一下（格式如学校+专业+老师或企业+职务）</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Thanks &amp; Best Regards,</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王成新</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BIOTEC-CHINA 2025组委会</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上海广贸会展服务有限公司</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Tel:400-616-7378</w:t>
      </w:r>
    </w:p>
    <w:p>
      <w:pPr>
        <w:pStyle w:val="2"/>
        <w:keepNext w:val="0"/>
        <w:keepLines w:val="0"/>
        <w:widowControl/>
        <w:suppressLineNumbers w:val="0"/>
        <w:spacing w:before="60" w:beforeAutospacing="0" w:after="60" w:afterAutospacing="0"/>
        <w:rPr>
          <w:rFonts w:hint="default" w:ascii="sans-serif" w:hAnsi="sans-serif" w:eastAsia="sans-serif" w:cs="sans-serif"/>
          <w:color w:val="555555"/>
        </w:rPr>
      </w:pPr>
      <w:r>
        <w:rPr>
          <w:rFonts w:hint="default" w:ascii="Arial" w:hAnsi="Arial" w:eastAsia="sans-serif" w:cs="Arial"/>
          <w:i w:val="0"/>
          <w:iCs w:val="0"/>
          <w:caps w:val="0"/>
          <w:color w:val="000000"/>
          <w:spacing w:val="0"/>
          <w:sz w:val="19"/>
          <w:szCs w:val="19"/>
        </w:rPr>
        <w:t>Mobile: 86-13817254690  微信同手机号</w:t>
      </w:r>
    </w:p>
    <w:p>
      <w:pPr>
        <w:pStyle w:val="2"/>
        <w:keepNext w:val="0"/>
        <w:keepLines w:val="0"/>
        <w:widowControl/>
        <w:numPr>
          <w:ilvl w:val="0"/>
          <w:numId w:val="1"/>
        </w:numPr>
        <w:suppressLineNumbers w:val="0"/>
        <w:spacing w:before="60" w:beforeAutospacing="0" w:after="60" w:afterAutospacing="0"/>
        <w:rPr>
          <w:rFonts w:hint="default" w:ascii="Arial" w:hAnsi="Arial" w:eastAsia="sans-serif" w:cs="Arial"/>
          <w:i w:val="0"/>
          <w:iCs w:val="0"/>
          <w:caps w:val="0"/>
          <w:color w:val="000000"/>
          <w:spacing w:val="0"/>
          <w:sz w:val="19"/>
          <w:szCs w:val="19"/>
        </w:rPr>
      </w:pPr>
      <w:r>
        <w:rPr>
          <w:rFonts w:hint="default" w:ascii="Arial" w:hAnsi="Arial" w:eastAsia="sans-serif" w:cs="Arial"/>
          <w:i w:val="0"/>
          <w:iCs w:val="0"/>
          <w:caps w:val="0"/>
          <w:color w:val="000000"/>
          <w:spacing w:val="0"/>
          <w:sz w:val="19"/>
          <w:szCs w:val="19"/>
        </w:rPr>
        <w:t>mail:info@gmexpo.net   </w:t>
      </w:r>
    </w:p>
    <w:p>
      <w:pPr>
        <w:pStyle w:val="2"/>
        <w:keepNext w:val="0"/>
        <w:keepLines w:val="0"/>
        <w:widowControl/>
        <w:numPr>
          <w:numId w:val="0"/>
        </w:numPr>
        <w:suppressLineNumbers w:val="0"/>
        <w:spacing w:before="60" w:beforeAutospacing="0" w:after="60" w:afterAutospacing="0"/>
        <w:ind w:right="0" w:rightChars="0"/>
        <w:rPr>
          <w:rFonts w:hint="default" w:ascii="Arial" w:hAnsi="Arial" w:eastAsia="宋体" w:cs="Arial"/>
          <w:i w:val="0"/>
          <w:iCs w:val="0"/>
          <w:caps w:val="0"/>
          <w:color w:val="000000"/>
          <w:spacing w:val="0"/>
          <w:sz w:val="19"/>
          <w:szCs w:val="19"/>
          <w:lang w:val="en-US" w:eastAsia="zh-CN"/>
        </w:rPr>
      </w:pPr>
      <w:r>
        <w:rPr>
          <w:rFonts w:hint="eastAsia" w:ascii="Arial" w:hAnsi="Arial" w:eastAsia="宋体" w:cs="Arial"/>
          <w:i w:val="0"/>
          <w:iCs w:val="0"/>
          <w:caps w:val="0"/>
          <w:color w:val="000000"/>
          <w:spacing w:val="0"/>
          <w:sz w:val="19"/>
          <w:szCs w:val="19"/>
          <w:lang w:eastAsia="zh-CN"/>
        </w:rPr>
        <w:t>官网</w:t>
      </w:r>
      <w:r>
        <w:rPr>
          <w:rFonts w:hint="eastAsia" w:ascii="Arial" w:hAnsi="Arial" w:eastAsia="宋体" w:cs="Arial"/>
          <w:i w:val="0"/>
          <w:iCs w:val="0"/>
          <w:caps w:val="0"/>
          <w:color w:val="000000"/>
          <w:spacing w:val="0"/>
          <w:sz w:val="19"/>
          <w:szCs w:val="19"/>
          <w:lang w:val="en-US" w:eastAsia="zh-CN"/>
        </w:rPr>
        <w:t xml:space="preserve"> </w:t>
      </w:r>
      <w:r>
        <w:rPr>
          <w:rFonts w:hint="eastAsia" w:ascii="Arial" w:hAnsi="Arial" w:eastAsia="宋体" w:cs="Arial"/>
          <w:i w:val="0"/>
          <w:iCs w:val="0"/>
          <w:caps w:val="0"/>
          <w:color w:val="000000"/>
          <w:spacing w:val="0"/>
          <w:sz w:val="19"/>
          <w:szCs w:val="19"/>
          <w:lang w:val="en-US" w:eastAsia="zh-CN"/>
        </w:rPr>
        <w:fldChar w:fldCharType="begin"/>
      </w:r>
      <w:r>
        <w:rPr>
          <w:rFonts w:hint="eastAsia" w:ascii="Arial" w:hAnsi="Arial" w:eastAsia="宋体" w:cs="Arial"/>
          <w:i w:val="0"/>
          <w:iCs w:val="0"/>
          <w:caps w:val="0"/>
          <w:color w:val="000000"/>
          <w:spacing w:val="0"/>
          <w:sz w:val="19"/>
          <w:szCs w:val="19"/>
          <w:lang w:val="en-US" w:eastAsia="zh-CN"/>
        </w:rPr>
        <w:instrText xml:space="preserve"> HYPERLINK "http://www.biotec-china.com/" </w:instrText>
      </w:r>
      <w:r>
        <w:rPr>
          <w:rFonts w:hint="eastAsia" w:ascii="Arial" w:hAnsi="Arial" w:eastAsia="宋体" w:cs="Arial"/>
          <w:i w:val="0"/>
          <w:iCs w:val="0"/>
          <w:caps w:val="0"/>
          <w:color w:val="000000"/>
          <w:spacing w:val="0"/>
          <w:sz w:val="19"/>
          <w:szCs w:val="19"/>
          <w:lang w:val="en-US" w:eastAsia="zh-CN"/>
        </w:rPr>
        <w:fldChar w:fldCharType="separate"/>
      </w:r>
      <w:r>
        <w:rPr>
          <w:rStyle w:val="6"/>
          <w:rFonts w:hint="eastAsia" w:ascii="Arial" w:hAnsi="Arial" w:eastAsia="宋体" w:cs="Arial"/>
          <w:i w:val="0"/>
          <w:iCs w:val="0"/>
          <w:caps w:val="0"/>
          <w:color w:val="000000"/>
          <w:spacing w:val="0"/>
          <w:sz w:val="19"/>
          <w:szCs w:val="19"/>
          <w:lang w:val="en-US" w:eastAsia="zh-CN"/>
        </w:rPr>
        <w:t>http://www.biotec-china.com/</w:t>
      </w:r>
      <w:r>
        <w:rPr>
          <w:rFonts w:hint="eastAsia" w:ascii="Arial" w:hAnsi="Arial" w:eastAsia="宋体" w:cs="Arial"/>
          <w:i w:val="0"/>
          <w:iCs w:val="0"/>
          <w:caps w:val="0"/>
          <w:color w:val="000000"/>
          <w:spacing w:val="0"/>
          <w:sz w:val="19"/>
          <w:szCs w:val="19"/>
          <w:lang w:val="en-US" w:eastAsia="zh-CN"/>
        </w:rPr>
        <w:fldChar w:fldCharType="end"/>
      </w:r>
      <w:r>
        <w:rPr>
          <w:rFonts w:hint="eastAsia" w:ascii="Arial" w:hAnsi="Arial" w:eastAsia="宋体" w:cs="Arial"/>
          <w:i w:val="0"/>
          <w:iCs w:val="0"/>
          <w:caps w:val="0"/>
          <w:color w:val="000000"/>
          <w:spacing w:val="0"/>
          <w:sz w:val="19"/>
          <w:szCs w:val="19"/>
          <w:lang w:val="en-US" w:eastAsia="zh-CN"/>
        </w:rPr>
        <w:t xml:space="preserve">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3237B"/>
    <w:multiLevelType w:val="singleLevel"/>
    <w:tmpl w:val="ABE3237B"/>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ZWNhMTNiNzkwMGJiMzdlN2ZlNmNkMGY5ZDBiYzgifQ=="/>
    <w:docVar w:name="KSO_WPS_MARK_KEY" w:val="47ab08c7-318f-4539-b412-4471de42274f"/>
  </w:docVars>
  <w:rsids>
    <w:rsidRoot w:val="0EF96844"/>
    <w:rsid w:val="0EF96844"/>
    <w:rsid w:val="7F375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2035</Words>
  <Characters>2327</Characters>
  <Lines>0</Lines>
  <Paragraphs>0</Paragraphs>
  <TotalTime>0</TotalTime>
  <ScaleCrop>false</ScaleCrop>
  <LinksUpToDate>false</LinksUpToDate>
  <CharactersWithSpaces>2556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2024-07-30T06:33:00Z</dcterms:created>
  <dc:creator>王成新-上海广贸会展</dc:creator>
  <cp:lastModifiedBy>王成新-上海广贸会展</cp:lastModifiedBy>
  <dcterms:modified xsi:type="dcterms:W3CDTF">2024-09-10T08:46:10Z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ECCAF89A52F74A3B82FEB29D1FACD334_11</vt:lpwstr>
  </property>
</Properties>
</file>