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29361">
      <w:pPr>
        <w:pStyle w:val="2"/>
        <w:keepNext w:val="0"/>
        <w:keepLines w:val="0"/>
        <w:widowControl/>
        <w:suppressLineNumbers w:val="0"/>
        <w:shd w:val="clear" w:fill="FFFFFF"/>
        <w:spacing w:after="120" w:afterAutospacing="0"/>
        <w:ind w:right="0"/>
        <w:rPr>
          <w:rFonts w:hint="eastAsia" w:ascii="宋体" w:hAnsi="宋体" w:eastAsia="宋体" w:cs="宋体"/>
          <w:b/>
          <w:bCs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0"/>
          <w:sz w:val="32"/>
          <w:szCs w:val="32"/>
          <w:shd w:val="clear" w:fill="FFFFFF"/>
          <w:lang w:val="en-US" w:eastAsia="zh-CN"/>
        </w:rPr>
        <w:t>2024北京mTT</w:t>
      </w:r>
      <w:r>
        <w:rPr>
          <w:rFonts w:hint="eastAsia" w:ascii="宋体" w:hAnsi="宋体" w:eastAsia="宋体" w:cs="宋体"/>
          <w:b/>
          <w:bCs/>
          <w:color w:val="333333"/>
          <w:spacing w:val="0"/>
          <w:sz w:val="32"/>
          <w:szCs w:val="32"/>
          <w:shd w:val="clear" w:fill="FFFFFF"/>
        </w:rPr>
        <w:t>微纳热输运理论、材料与器件国际研讨会</w:t>
      </w:r>
    </w:p>
    <w:p w14:paraId="79D633C0">
      <w:pPr>
        <w:pStyle w:val="2"/>
        <w:keepNext w:val="0"/>
        <w:keepLines w:val="0"/>
        <w:widowControl/>
        <w:suppressLineNumbers w:val="0"/>
        <w:shd w:val="clear" w:fill="FFFFFF"/>
        <w:spacing w:after="120" w:afterAutospacing="0"/>
        <w:ind w:right="0" w:firstLine="440" w:firstLineChars="200"/>
      </w:pPr>
      <w:r>
        <w:rPr>
          <w:rFonts w:hint="eastAsia" w:ascii="宋体" w:hAnsi="宋体" w:eastAsia="宋体" w:cs="宋体"/>
          <w:color w:val="333333"/>
          <w:spacing w:val="0"/>
          <w:sz w:val="22"/>
          <w:szCs w:val="22"/>
          <w:shd w:val="clear" w:fill="FFFFFF"/>
        </w:rPr>
        <w:t>随着全球向更清洁、高效的解决方案转型，热传输与管理对于下一代信息和能源技术的发展至关重要，深入理解并优化微/纳米结构材料与器件中的热传输将是减少能量损失、提高性能并显著降低碳足迹的关键。正值全球科学界与工业界携手应对当今“实现碳中和和促进可持续发展”两大紧迫挑战之际，中国微米纳米技术学会（CSMNT）、美国物理联合会出版社（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pacing w:val="0"/>
          <w:sz w:val="22"/>
          <w:szCs w:val="22"/>
          <w:shd w:val="clear" w:fill="FFFFFF"/>
        </w:rPr>
        <w:t>AIP Publishing）、北京大学将联合主办微纳热输运理论、材料与器件国际研讨会（以下简称“mTT2024”）。</w:t>
      </w:r>
    </w:p>
    <w:p w14:paraId="0F1AF175">
      <w:pPr>
        <w:keepNext w:val="0"/>
        <w:keepLines w:val="0"/>
        <w:widowControl/>
        <w:suppressLineNumbers w:val="0"/>
        <w:ind w:firstLine="440" w:firstLineChars="200"/>
        <w:jc w:val="left"/>
      </w:pPr>
      <w:r>
        <w:rPr>
          <w:rFonts w:hint="eastAsia" w:ascii="宋体" w:hAnsi="宋体" w:eastAsia="宋体" w:cs="宋体"/>
          <w:color w:val="333333"/>
          <w:spacing w:val="0"/>
          <w:kern w:val="0"/>
          <w:sz w:val="22"/>
          <w:szCs w:val="22"/>
          <w:lang w:val="en-US" w:eastAsia="zh-CN" w:bidi="ar"/>
        </w:rPr>
        <w:t>mTT2024定于2024年11月23-24日在北京市举办，旨在促进科学领域，特别是微纳米尺度热输运领域的交流与合作，将汇聚全球领先科学家分享最新进展、讨论关键挑战，并探索未来发展方向。我们相信，通过沟通与合作，mTT2024将成为促进交流、凝聚共识、推动创新，迈向更加可持续、能效更高和碳中和未来的重要平台。</w:t>
      </w:r>
    </w:p>
    <w:p w14:paraId="433CBB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</w:pPr>
      <w:r>
        <w:rPr>
          <w:sz w:val="25"/>
          <w:szCs w:val="25"/>
        </w:rPr>
        <w:drawing>
          <wp:inline distT="0" distB="0" distL="114300" distR="114300">
            <wp:extent cx="5415280" cy="1584325"/>
            <wp:effectExtent l="0" t="0" r="13970" b="1587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5280" cy="158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FA75E5E"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时间地点</w:t>
      </w:r>
    </w:p>
    <w:p w14:paraId="6441AABB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spacing w:val="8"/>
          <w:kern w:val="0"/>
          <w:sz w:val="22"/>
          <w:szCs w:val="22"/>
          <w:lang w:val="en-US" w:eastAsia="zh-CN" w:bidi="ar"/>
        </w:rPr>
        <w:t>会议时间：2024年11月23日-24日</w:t>
      </w:r>
    </w:p>
    <w:p w14:paraId="38C92B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40" w:afterAutospacing="0"/>
        <w:ind w:left="0" w:right="0"/>
        <w:rPr>
          <w:spacing w:val="9"/>
        </w:rPr>
      </w:pPr>
      <w:r>
        <w:rPr>
          <w:rFonts w:hint="eastAsia" w:ascii="宋体" w:hAnsi="宋体" w:eastAsia="宋体" w:cs="宋体"/>
          <w:color w:val="000000"/>
          <w:spacing w:val="8"/>
          <w:sz w:val="22"/>
          <w:szCs w:val="22"/>
          <w:shd w:val="clear" w:fill="FFFFFF"/>
        </w:rPr>
        <w:t>会议地点：北京市</w:t>
      </w:r>
      <w:r>
        <w:rPr>
          <w:rFonts w:ascii="仿宋" w:hAnsi="仿宋" w:eastAsia="仿宋" w:cs="仿宋"/>
          <w:color w:val="000000"/>
          <w:spacing w:val="7"/>
          <w:sz w:val="19"/>
          <w:szCs w:val="19"/>
          <w:shd w:val="clear" w:fill="FFFFFF"/>
        </w:rPr>
        <w:t>·</w:t>
      </w:r>
      <w:r>
        <w:rPr>
          <w:rFonts w:hint="eastAsia" w:ascii="宋体" w:hAnsi="宋体" w:eastAsia="宋体" w:cs="宋体"/>
          <w:color w:val="000000"/>
          <w:spacing w:val="8"/>
          <w:sz w:val="22"/>
          <w:szCs w:val="22"/>
          <w:shd w:val="clear" w:fill="FFFFFF"/>
        </w:rPr>
        <w:t>中国科技会堂</w:t>
      </w:r>
    </w:p>
    <w:p w14:paraId="33BF2336"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会议议题</w:t>
      </w:r>
    </w:p>
    <w:p w14:paraId="50A5454E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1）跨尺度热仿真方法；</w:t>
      </w:r>
    </w:p>
    <w:p w14:paraId="18BB0983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2）微通道散热器；</w:t>
      </w:r>
    </w:p>
    <w:p w14:paraId="48840D3E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3）微纳尺度相变换热；</w:t>
      </w:r>
    </w:p>
    <w:p w14:paraId="5FF2BFF5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4）界面热输运；</w:t>
      </w:r>
    </w:p>
    <w:p w14:paraId="3E8B2ED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5）功能材料的热输运；</w:t>
      </w:r>
    </w:p>
    <w:p w14:paraId="04711A46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6）新原理与新技术。</w:t>
      </w:r>
    </w:p>
    <w:p w14:paraId="3DC32972"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参会方式</w:t>
      </w:r>
    </w:p>
    <w:p w14:paraId="0CEF68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120" w:afterAutospacing="0"/>
        <w:ind w:left="0" w:right="0"/>
        <w:jc w:val="left"/>
      </w:pPr>
      <w:r>
        <w:rPr>
          <w:rFonts w:hint="eastAsia" w:ascii="宋体" w:hAnsi="宋体" w:eastAsia="宋体" w:cs="宋体"/>
          <w:color w:val="000000"/>
          <w:spacing w:val="8"/>
          <w:sz w:val="22"/>
          <w:szCs w:val="22"/>
          <w:shd w:val="clear" w:fill="FFFFFF"/>
        </w:rPr>
        <w:t>（一）</w:t>
      </w:r>
      <w:r>
        <w:rPr>
          <w:rFonts w:hint="eastAsia" w:ascii="宋体" w:hAnsi="宋体" w:eastAsia="宋体" w:cs="宋体"/>
          <w:spacing w:val="7"/>
          <w:sz w:val="22"/>
          <w:szCs w:val="22"/>
          <w:shd w:val="clear" w:fill="FFFFFF"/>
        </w:rPr>
        <w:t>欢迎登录mTT2024官方网站：http://mtt2024.csmnt.org.cn 注册参会。</w:t>
      </w:r>
    </w:p>
    <w:p w14:paraId="701C4CE6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spacing w:val="8"/>
          <w:kern w:val="0"/>
          <w:sz w:val="22"/>
          <w:szCs w:val="22"/>
          <w:lang w:val="en-US" w:eastAsia="zh-CN" w:bidi="ar"/>
        </w:rPr>
        <w:t>（二）注册方式</w:t>
      </w:r>
    </w:p>
    <w:p w14:paraId="25CBAC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120" w:afterAutospacing="0"/>
        <w:ind w:left="0" w:right="0"/>
      </w:pPr>
      <w:r>
        <w:rPr>
          <w:rFonts w:hint="eastAsia" w:ascii="宋体" w:hAnsi="宋体" w:eastAsia="宋体" w:cs="宋体"/>
          <w:color w:val="000000"/>
          <w:spacing w:val="8"/>
          <w:sz w:val="22"/>
          <w:szCs w:val="22"/>
          <w:shd w:val="clear" w:fill="FFFFFF"/>
        </w:rPr>
        <w:t>1.会议官网注册登录—参会个人中心—报名参会—选择参会类别/支付方式—办理交费—在线开票—注册成功；</w:t>
      </w:r>
    </w:p>
    <w:p w14:paraId="51D60997">
      <w:pPr>
        <w:pStyle w:val="2"/>
        <w:keepNext w:val="0"/>
        <w:keepLines w:val="0"/>
        <w:widowControl/>
        <w:suppressLineNumbers w:val="0"/>
        <w:spacing w:after="120" w:afterAutospacing="0"/>
      </w:pPr>
      <w:r>
        <w:rPr>
          <w:rFonts w:hint="eastAsia" w:ascii="宋体" w:hAnsi="宋体" w:eastAsia="宋体" w:cs="宋体"/>
          <w:color w:val="000000"/>
          <w:sz w:val="22"/>
          <w:szCs w:val="22"/>
        </w:rPr>
        <w:t>2.如您选择“线下缴费-银行汇款”方式进行缴费，请注意将缴费凭证等上传至网站，方便核实您的汇款信息。</w:t>
      </w:r>
    </w:p>
    <w:p w14:paraId="21C14815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spacing w:val="8"/>
          <w:kern w:val="0"/>
          <w:sz w:val="22"/>
          <w:szCs w:val="22"/>
          <w:lang w:val="en-US" w:eastAsia="zh-CN" w:bidi="ar"/>
        </w:rPr>
        <w:t>（三）会议注册费学生：1000元非学生：2000元</w:t>
      </w:r>
    </w:p>
    <w:p w14:paraId="1CD07214">
      <w:pPr>
        <w:pStyle w:val="2"/>
        <w:keepNext w:val="0"/>
        <w:keepLines w:val="0"/>
        <w:widowControl/>
        <w:suppressLineNumbers w:val="0"/>
        <w:spacing w:after="120" w:afterAutospacing="0"/>
      </w:pPr>
      <w:r>
        <w:rPr>
          <w:rFonts w:hint="eastAsia" w:ascii="宋体" w:hAnsi="宋体" w:eastAsia="宋体" w:cs="宋体"/>
          <w:spacing w:val="8"/>
          <w:sz w:val="22"/>
          <w:szCs w:val="22"/>
          <w:shd w:val="clear" w:fill="FFFFFF"/>
        </w:rPr>
        <w:t>备注：会议注册费包含会议费、会议用餐及茶歇、会议资料袋</w:t>
      </w:r>
      <w:r>
        <w:rPr>
          <w:rFonts w:hint="eastAsia" w:ascii="宋体" w:hAnsi="宋体" w:eastAsia="宋体" w:cs="宋体"/>
          <w:color w:val="000000"/>
          <w:spacing w:val="8"/>
          <w:sz w:val="22"/>
          <w:szCs w:val="22"/>
          <w:shd w:val="clear" w:fill="FFFFFF"/>
        </w:rPr>
        <w:t>等项目。</w:t>
      </w:r>
    </w:p>
    <w:p w14:paraId="559775BC"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参会指南</w:t>
      </w:r>
    </w:p>
    <w:p w14:paraId="38CC9B36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spacing w:val="9"/>
          <w:kern w:val="0"/>
          <w:sz w:val="22"/>
          <w:szCs w:val="22"/>
          <w:lang w:val="en-US" w:eastAsia="zh-CN" w:bidi="ar"/>
        </w:rPr>
        <w:t>（一）报到安排</w:t>
      </w:r>
      <w:r>
        <w:rPr>
          <w:rFonts w:hint="eastAsia" w:ascii="宋体" w:hAnsi="宋体" w:eastAsia="宋体" w:cs="宋体"/>
          <w:color w:val="000000"/>
          <w:spacing w:val="8"/>
          <w:kern w:val="0"/>
          <w:sz w:val="22"/>
          <w:szCs w:val="22"/>
          <w:lang w:val="en-US" w:eastAsia="zh-CN" w:bidi="ar"/>
        </w:rPr>
        <w:t>报到时间：2024年11月23日9:00-20:00、11月24日8:00-12:00报到地点：中国科技会堂大厅</w:t>
      </w:r>
    </w:p>
    <w:p w14:paraId="6F4317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right="0"/>
      </w:pPr>
      <w:r>
        <w:rPr>
          <w:rFonts w:hint="eastAsia" w:ascii="宋体" w:hAnsi="宋体" w:eastAsia="宋体" w:cs="宋体"/>
          <w:color w:val="000000"/>
          <w:spacing w:val="8"/>
          <w:sz w:val="22"/>
          <w:szCs w:val="22"/>
          <w:shd w:val="clear" w:fill="FFFFFF"/>
        </w:rPr>
        <w:t>（二）衣食住行</w:t>
      </w:r>
    </w:p>
    <w:p w14:paraId="6C127AFA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spacing w:val="8"/>
          <w:kern w:val="0"/>
          <w:sz w:val="22"/>
          <w:szCs w:val="22"/>
          <w:lang w:val="en-US" w:eastAsia="zh-CN" w:bidi="ar"/>
        </w:rPr>
        <w:t>1.北京天气：</w:t>
      </w:r>
      <w:r>
        <w:rPr>
          <w:rFonts w:hint="eastAsia" w:ascii="宋体" w:hAnsi="宋体" w:eastAsia="宋体" w:cs="宋体"/>
          <w:color w:val="000000"/>
          <w:spacing w:val="8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北京十一月平均温度是3℃~13℃,白天建议穿套装、夹衣、西装、薄毛衣等保暖衣服；早晚建议穿棉衣、冬大衣、皮夹克、厚呢外套、羽绒服等厚重保暖衣服。</w:t>
      </w:r>
      <w:r>
        <w:rPr>
          <w:rFonts w:hint="eastAsia" w:ascii="宋体" w:hAnsi="宋体" w:eastAsia="宋体" w:cs="宋体"/>
          <w:color w:val="000000"/>
          <w:spacing w:val="8"/>
          <w:kern w:val="0"/>
          <w:sz w:val="22"/>
          <w:szCs w:val="22"/>
          <w:shd w:val="clear" w:fill="FFFFFF"/>
          <w:lang w:val="en-US" w:eastAsia="zh-CN" w:bidi="ar"/>
        </w:rPr>
        <w:t>2.会议就餐：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会议期间统一安排就餐，请按照现场指引就餐。餐饮包括：11月24日午餐。</w:t>
      </w:r>
    </w:p>
    <w:p w14:paraId="488EE733">
      <w:pPr>
        <w:pStyle w:val="2"/>
        <w:keepNext w:val="0"/>
        <w:keepLines w:val="0"/>
        <w:widowControl/>
        <w:suppressLineNumbers w:val="0"/>
        <w:spacing w:after="120" w:afterAutospacing="0"/>
      </w:pPr>
      <w:r>
        <w:rPr>
          <w:rFonts w:hint="eastAsia" w:ascii="宋体" w:hAnsi="宋体" w:eastAsia="宋体" w:cs="宋体"/>
          <w:sz w:val="22"/>
          <w:szCs w:val="22"/>
        </w:rPr>
        <w:t>用餐地点：中国科技会堂一层宴会厅</w:t>
      </w:r>
    </w:p>
    <w:p w14:paraId="787ABC47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spacing w:val="8"/>
          <w:kern w:val="0"/>
          <w:sz w:val="22"/>
          <w:szCs w:val="22"/>
          <w:shd w:val="clear" w:fill="FFFFFF"/>
          <w:lang w:val="en-US" w:eastAsia="zh-CN" w:bidi="ar"/>
        </w:rPr>
        <w:t>3.会议住宿：中国科技会堂作为本次会议地点的同时也提供住宿服务，您可通过会议官网实名预订（费用自理）。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038850" cy="714375"/>
            <wp:effectExtent l="0" t="0" r="0" b="9525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pacing w:val="8"/>
          <w:kern w:val="0"/>
          <w:sz w:val="22"/>
          <w:szCs w:val="22"/>
          <w:shd w:val="clear" w:fill="FFFFFF"/>
          <w:lang w:val="en-US" w:eastAsia="zh-CN" w:bidi="ar"/>
        </w:rPr>
        <w:t>4.交通指南：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距飞机场——北京首都国际机场35公里，驾车55分钟；</w:t>
      </w:r>
    </w:p>
    <w:p w14:paraId="08EF75FD">
      <w:pPr>
        <w:pStyle w:val="2"/>
        <w:keepNext w:val="0"/>
        <w:keepLines w:val="0"/>
        <w:widowControl/>
        <w:suppressLineNumbers w:val="0"/>
        <w:spacing w:after="120" w:afterAutospacing="0"/>
      </w:pPr>
      <w:r>
        <w:rPr>
          <w:rFonts w:hint="eastAsia" w:ascii="宋体" w:hAnsi="宋体" w:eastAsia="宋体" w:cs="宋体"/>
          <w:sz w:val="22"/>
          <w:szCs w:val="22"/>
        </w:rPr>
        <w:t>北京大兴国际机场51公里，驾车60分钟。</w:t>
      </w:r>
    </w:p>
    <w:p w14:paraId="46B25459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距火车站——北京西站，距离4.5公里，驾车约20分钟；北京站，距离10公里，驾车约30分钟；</w:t>
      </w:r>
    </w:p>
    <w:p w14:paraId="1A98A2AF">
      <w:pPr>
        <w:pStyle w:val="2"/>
        <w:keepNext w:val="0"/>
        <w:keepLines w:val="0"/>
        <w:widowControl/>
        <w:suppressLineNumbers w:val="0"/>
        <w:spacing w:after="120" w:afterAutospacing="0"/>
      </w:pPr>
      <w:r>
        <w:rPr>
          <w:rFonts w:hint="eastAsia" w:ascii="宋体" w:hAnsi="宋体" w:eastAsia="宋体" w:cs="宋体"/>
          <w:sz w:val="22"/>
          <w:szCs w:val="22"/>
        </w:rPr>
        <w:t>北京南站，距离10公里，驾车约30分钟。</w:t>
      </w:r>
    </w:p>
    <w:p w14:paraId="6397766E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距地铁——会场在16号线木樨地站旁边，步行5分钟。</w:t>
      </w:r>
    </w:p>
    <w:p w14:paraId="62DA6C7F"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主席介绍</w:t>
      </w:r>
    </w:p>
    <w:p w14:paraId="5ADB30D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054735" cy="1305560"/>
            <wp:effectExtent l="0" t="0" r="12065" b="889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305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4DEFD24">
      <w:pPr>
        <w:pStyle w:val="2"/>
        <w:keepNext w:val="0"/>
        <w:keepLines w:val="0"/>
        <w:widowControl/>
        <w:suppressLineNumbers w:val="0"/>
        <w:wordWrap w:val="0"/>
        <w:spacing w:line="330" w:lineRule="atLeast"/>
        <w:rPr>
          <w:rFonts w:hint="eastAsia" w:ascii="宋体" w:hAnsi="宋体" w:eastAsia="宋体" w:cs="宋体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b/>
          <w:bCs/>
          <w:color w:val="000000"/>
          <w:sz w:val="24"/>
          <w:szCs w:val="24"/>
        </w:rPr>
        <w:t>王玮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王玮，北京大学集成电路学院副院长、微米纳米加工技术全国重点实验室主任、长江学者特聘教授。目前担任微米纳米技术学会副秘书长、国家集成电路标准委员会委员，Microfluidics and Nanofluidics副主编、Microsystems &amp; Nanoengineering等期刊编委。长期从事微米纳米加工技术，特别是基于硅通孔（TSV）的三维集成与芯粒集成前沿技术研究，发表领域重要期刊和国际会议论文170余篇，授权、申请发明专利及软件著作权50余项。</w:t>
      </w:r>
    </w:p>
    <w:p w14:paraId="6B45762D">
      <w:pPr>
        <w:pStyle w:val="2"/>
        <w:keepNext w:val="0"/>
        <w:keepLines w:val="0"/>
        <w:widowControl/>
        <w:suppressLineNumbers w:val="0"/>
        <w:wordWrap w:val="0"/>
        <w:spacing w:line="330" w:lineRule="atLeas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146810" cy="1419860"/>
            <wp:effectExtent l="0" t="0" r="15240" b="889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41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B8873EA">
      <w:pPr>
        <w:pStyle w:val="2"/>
        <w:keepNext w:val="0"/>
        <w:keepLines w:val="0"/>
        <w:widowControl/>
        <w:suppressLineNumbers w:val="0"/>
        <w:wordWrap w:val="0"/>
        <w:spacing w:line="330" w:lineRule="atLeast"/>
        <w:rPr>
          <w:rFonts w:hint="eastAsia" w:ascii="宋体" w:hAnsi="宋体" w:eastAsia="宋体" w:cs="宋体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b/>
          <w:bCs/>
          <w:color w:val="000000"/>
          <w:sz w:val="24"/>
          <w:szCs w:val="24"/>
        </w:rPr>
        <w:t>杨荣贵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杨荣贵，2006年获得麻省理工学院机械工程系博士学位, 2024年5月加入北京大学工学院。已发表了包括4篇Science、4篇Nature Materials和1篇Review of Modern Physics在内的260篇期刊论文。SCI引用&gt; 27000次，Google学术总引用次数 &gt; 36000次，H指数为89。获国际Nukiyama热科学纪念奖（2020）、物理世界评选的“十大物理突破”（2017）、美国机械工程师学会Bergles-Rohsenow青年学者奖（2010）、美国国家科学基金会杰出青年教授（2009）和DARPA杰出青年教授（2008）、《MIT技评论》“全球35岁以下科技创新35人”（2008）等奖项。</w:t>
      </w:r>
    </w:p>
    <w:p w14:paraId="76FF9BFF">
      <w:pPr>
        <w:pStyle w:val="2"/>
        <w:keepNext w:val="0"/>
        <w:keepLines w:val="0"/>
        <w:widowControl/>
        <w:suppressLineNumbers w:val="0"/>
        <w:wordWrap w:val="0"/>
        <w:spacing w:line="330" w:lineRule="atLeas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197610" cy="1479550"/>
            <wp:effectExtent l="0" t="0" r="2540" b="6350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197610" cy="147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DF3EC6A">
      <w:pPr>
        <w:pStyle w:val="2"/>
        <w:keepNext w:val="0"/>
        <w:keepLines w:val="0"/>
        <w:widowControl/>
        <w:suppressLineNumbers w:val="0"/>
        <w:wordWrap w:val="0"/>
        <w:spacing w:line="330" w:lineRule="atLeast"/>
      </w:pPr>
      <w:r>
        <w:rPr>
          <w:b/>
          <w:bCs/>
          <w:color w:val="000000"/>
          <w:sz w:val="24"/>
          <w:szCs w:val="24"/>
        </w:rPr>
        <w:t>宋柏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宋柏，北京大学工学院及微米纳米加工技术全国重点实验室特聘研究员；于清华大学获得学士和硕士学位，美国密歇根大学获得博士学位，麻省理工学院完成博后工作。主导或参与项目包括：纳米尺度近场热辐射，极限热导率材料，超高热导界面，奇异声子输运，超大整流比热二极管，不寻常同位素效应，以及芯片微流冷却等。2017年入选第十四届“国家海外高层次人才引进计划”青年项目；2020年获得新基石科学基金会第二届“科学探索奖”，获奖领域为前沿交叉。</w:t>
      </w:r>
    </w:p>
    <w:p w14:paraId="7DB5C3B9">
      <w:pPr>
        <w:pStyle w:val="2"/>
        <w:keepNext w:val="0"/>
        <w:keepLines w:val="0"/>
        <w:widowControl/>
        <w:suppressLineNumbers w:val="0"/>
      </w:pPr>
    </w:p>
    <w:p w14:paraId="243FAD7C">
      <w:pPr>
        <w:pStyle w:val="2"/>
        <w:keepNext w:val="0"/>
        <w:keepLines w:val="0"/>
        <w:widowControl/>
        <w:suppressLineNumbers w:val="0"/>
        <w:rPr>
          <w:rStyle w:val="5"/>
        </w:rPr>
      </w:pPr>
      <w:r>
        <w:rPr>
          <w:rStyle w:val="5"/>
        </w:rPr>
        <w:t>报告嘉宾</w:t>
      </w:r>
    </w:p>
    <w:p w14:paraId="494C8F37"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按首字母拼音顺序排序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345055" cy="8233410"/>
            <wp:effectExtent l="0" t="0" r="17145" b="15240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45055" cy="8233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3E0C223"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联系方式</w:t>
      </w:r>
    </w:p>
    <w:p w14:paraId="5D688D95">
      <w:pPr>
        <w:pStyle w:val="2"/>
        <w:keepNext w:val="0"/>
        <w:keepLines w:val="0"/>
        <w:widowControl/>
        <w:suppressLineNumbers w:val="0"/>
        <w:spacing w:after="120" w:afterAutospacing="0"/>
        <w:rPr>
          <w:spacing w:val="9"/>
        </w:rPr>
      </w:pPr>
      <w:r>
        <w:rPr>
          <w:rStyle w:val="5"/>
          <w:rFonts w:hint="eastAsia" w:ascii="宋体" w:hAnsi="宋体" w:eastAsia="宋体" w:cs="宋体"/>
          <w:color w:val="000000"/>
          <w:spacing w:val="9"/>
          <w:sz w:val="22"/>
          <w:szCs w:val="22"/>
        </w:rPr>
        <w:t>mTT2024会务组联系方式：</w:t>
      </w:r>
    </w:p>
    <w:p w14:paraId="66B95E5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【汇款发票】张佳惠</w:t>
      </w:r>
      <w:r>
        <w:rPr>
          <w:rFonts w:hint="eastAsia" w:ascii="宋体" w:hAnsi="宋体" w:eastAsia="宋体" w:cs="宋体"/>
          <w:color w:val="000000"/>
          <w:spacing w:val="9"/>
          <w:kern w:val="0"/>
          <w:sz w:val="22"/>
          <w:szCs w:val="22"/>
          <w:lang w:val="en-US" w:eastAsia="zh-CN" w:bidi="ar"/>
        </w:rPr>
        <w:t>：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13521268028</w:t>
      </w:r>
    </w:p>
    <w:p w14:paraId="3AC3767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【日程安排】冯晓娜</w:t>
      </w:r>
      <w:r>
        <w:rPr>
          <w:rFonts w:hint="eastAsia" w:ascii="宋体" w:hAnsi="宋体" w:eastAsia="宋体" w:cs="宋体"/>
          <w:color w:val="000000"/>
          <w:spacing w:val="9"/>
          <w:kern w:val="0"/>
          <w:sz w:val="22"/>
          <w:szCs w:val="22"/>
          <w:lang w:val="en-US" w:eastAsia="zh-CN" w:bidi="ar"/>
        </w:rPr>
        <w:t>：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18110073557</w:t>
      </w:r>
    </w:p>
    <w:p w14:paraId="356D89A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【会务事宜】耿少辰</w:t>
      </w:r>
      <w:r>
        <w:rPr>
          <w:rFonts w:hint="eastAsia" w:ascii="宋体" w:hAnsi="宋体" w:eastAsia="宋体" w:cs="宋体"/>
          <w:color w:val="000000"/>
          <w:spacing w:val="9"/>
          <w:kern w:val="0"/>
          <w:sz w:val="22"/>
          <w:szCs w:val="22"/>
          <w:lang w:val="en-US" w:eastAsia="zh-CN" w:bidi="ar"/>
        </w:rPr>
        <w:t>：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13717808505</w:t>
      </w:r>
    </w:p>
    <w:p w14:paraId="2B135FA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【交通住宿】余</w:t>
      </w:r>
      <w:r>
        <w:rPr>
          <w:rFonts w:hint="eastAsia" w:ascii="宋体" w:hAnsi="宋体" w:eastAsia="宋体" w:cs="宋体"/>
          <w:color w:val="FFFFFF"/>
          <w:kern w:val="0"/>
          <w:sz w:val="22"/>
          <w:szCs w:val="22"/>
          <w:lang w:val="en-US" w:eastAsia="zh-CN" w:bidi="ar"/>
        </w:rPr>
        <w:t>一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倩</w:t>
      </w:r>
      <w:r>
        <w:rPr>
          <w:rFonts w:hint="eastAsia" w:ascii="宋体" w:hAnsi="宋体" w:eastAsia="宋体" w:cs="宋体"/>
          <w:color w:val="000000"/>
          <w:spacing w:val="9"/>
          <w:kern w:val="0"/>
          <w:sz w:val="22"/>
          <w:szCs w:val="22"/>
          <w:lang w:val="en-US" w:eastAsia="zh-CN" w:bidi="ar"/>
        </w:rPr>
        <w:t>：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13330345334</w:t>
      </w:r>
    </w:p>
    <w:p w14:paraId="65918038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【学会会员】张倩倩</w:t>
      </w:r>
      <w:r>
        <w:rPr>
          <w:rFonts w:hint="eastAsia" w:ascii="宋体" w:hAnsi="宋体" w:eastAsia="宋体" w:cs="宋体"/>
          <w:color w:val="000000"/>
          <w:spacing w:val="9"/>
          <w:kern w:val="0"/>
          <w:sz w:val="22"/>
          <w:szCs w:val="22"/>
          <w:lang w:val="en-US" w:eastAsia="zh-CN" w:bidi="ar"/>
        </w:rPr>
        <w:t>：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18811456626</w:t>
      </w:r>
    </w:p>
    <w:p w14:paraId="7DBFE1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MWUwZWYxYjcwNzIzMWE5MjJkMDVjZTIxY2QxMGIifQ=="/>
  </w:docVars>
  <w:rsids>
    <w:rsidRoot w:val="0C8B1D5E"/>
    <w:rsid w:val="0C8B1D5E"/>
    <w:rsid w:val="42F7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1642</Words>
  <Characters>2000</Characters>
  <Lines>0</Lines>
  <Paragraphs>0</Paragraphs>
  <TotalTime>7</TotalTime>
  <ScaleCrop>false</ScaleCrop>
  <LinksUpToDate>false</LinksUpToDate>
  <CharactersWithSpaces>2015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2024-11-14T03:21:00Z</dcterms:created>
  <dc:creator>lulu-C-MRS</dc:creator>
  <cp:lastModifiedBy>lulu-C-MRS</cp:lastModifiedBy>
  <dcterms:modified xsi:type="dcterms:W3CDTF">2024-11-14T03:30:46Z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ACBDD8D45E1C40DE9780A67820C0638B_11</vt:lpwstr>
  </property>
</Properties>
</file>