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01E97">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华展·第26</w:t>
      </w:r>
      <w:r>
        <w:rPr>
          <w:rFonts w:hint="eastAsia" w:ascii="方正小标宋简体" w:hAnsi="方正小标宋简体" w:eastAsia="方正小标宋简体" w:cs="方正小标宋简体"/>
          <w:b/>
          <w:bCs/>
          <w:sz w:val="32"/>
          <w:szCs w:val="32"/>
          <w:lang w:eastAsia="zh-CN"/>
        </w:rPr>
        <w:t>届</w:t>
      </w:r>
      <w:r>
        <w:rPr>
          <w:rFonts w:hint="eastAsia" w:ascii="方正小标宋简体" w:hAnsi="方正小标宋简体" w:eastAsia="方正小标宋简体" w:cs="方正小标宋简体"/>
          <w:b/>
          <w:bCs/>
          <w:sz w:val="32"/>
          <w:szCs w:val="32"/>
        </w:rPr>
        <w:t>西安国际酒店用品及餐饮业博览会</w:t>
      </w:r>
    </w:p>
    <w:p w14:paraId="699529C5">
      <w:pPr>
        <w:jc w:val="cente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良之隆·第二届中国陕菜食材电商节</w:t>
      </w:r>
    </w:p>
    <w:p w14:paraId="54166600">
      <w:pPr>
        <w:jc w:val="center"/>
        <w:rPr>
          <w:rFonts w:hint="eastAsia"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24"/>
          <w:szCs w:val="24"/>
        </w:rPr>
        <w:t>2025.5.22-24西安</w:t>
      </w:r>
      <w:r>
        <w:rPr>
          <w:rFonts w:hint="eastAsia" w:ascii="方正小标宋简体" w:hAnsi="方正小标宋简体" w:eastAsia="方正小标宋简体" w:cs="方正小标宋简体"/>
          <w:b/>
          <w:bCs/>
          <w:sz w:val="24"/>
          <w:szCs w:val="24"/>
          <w:lang w:eastAsia="zh-CN"/>
        </w:rPr>
        <w:t>国际</w:t>
      </w:r>
      <w:r>
        <w:rPr>
          <w:rFonts w:hint="eastAsia" w:ascii="方正小标宋简体" w:hAnsi="方正小标宋简体" w:eastAsia="方正小标宋简体" w:cs="方正小标宋简体"/>
          <w:b/>
          <w:bCs/>
          <w:sz w:val="24"/>
          <w:szCs w:val="24"/>
        </w:rPr>
        <w:t>会展中心</w:t>
      </w:r>
    </w:p>
    <w:p w14:paraId="139743BE">
      <w:pPr>
        <w:rPr>
          <w:rFonts w:hint="eastAsia"/>
          <w:sz w:val="28"/>
          <w:szCs w:val="28"/>
          <w:lang w:val="en-US" w:eastAsia="zh-CN"/>
        </w:rPr>
      </w:pPr>
    </w:p>
    <w:p w14:paraId="6EC77D9C">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展会简介：</w:t>
      </w:r>
    </w:p>
    <w:p w14:paraId="40DFF77E">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西安国际酒店用品及餐饮业博览会是国内酒店用品行业三大展会之一，服务于酒店餐饮业全产业链的贸易平台，已成功举办25届，累计展出面积逾110万平方米，接待观众140万人次以上。展会立足于国家重要交通枢纽城市——西安，辐射广袤的中西部地区，经过20多年的积累和发展，拥有了广泛的品牌知名度和行业影响力。历届展会均取得了良好的效果，为推动酒店餐饮业的高质量发展起到了重要作用。</w:t>
      </w:r>
    </w:p>
    <w:p w14:paraId="5FA33A7D">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26届西安国际酒店用品及餐饮业博览会将于2025年5月在西安国际会展中心举办。展会将紧跟国家战略和当前国内酒店餐饮业发展趋势，引进更多国内外知名品牌和优质企业，展示行业新技术、新产品、新服务，同时深挖行业市场，邀约更多专业观众和买家到场，搭建精准对接平台，并举办一系列专业的赛事、会议等活动，打造一场集品牌推广、交流洽谈、市场开拓、合作交易等多种功能为一体的高质量盛会，助推文旅行业繁荣发展。</w:t>
      </w:r>
    </w:p>
    <w:p w14:paraId="3202B29E">
      <w:pPr>
        <w:rPr>
          <w:rFonts w:hint="eastAsia" w:ascii="仿宋_GB2312" w:hAnsi="仿宋_GB2312" w:eastAsia="仿宋_GB2312" w:cs="仿宋_GB2312"/>
          <w:sz w:val="28"/>
          <w:szCs w:val="28"/>
          <w:lang w:val="en-US" w:eastAsia="zh-CN"/>
        </w:rPr>
      </w:pPr>
    </w:p>
    <w:p w14:paraId="13CB7571">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展会数据：</w:t>
      </w:r>
    </w:p>
    <w:p w14:paraId="2B2FE128">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展出面积72000+㎡</w:t>
      </w:r>
    </w:p>
    <w:p w14:paraId="0BA12BC0">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参展企业2000+</w:t>
      </w:r>
    </w:p>
    <w:p w14:paraId="3D797866">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观展人次100000+</w:t>
      </w:r>
    </w:p>
    <w:p w14:paraId="5C9820A1">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同期活动20+</w:t>
      </w:r>
    </w:p>
    <w:p w14:paraId="0CF90AB2">
      <w:pPr>
        <w:rPr>
          <w:rFonts w:hint="eastAsia" w:ascii="仿宋_GB2312" w:hAnsi="仿宋_GB2312" w:eastAsia="仿宋_GB2312" w:cs="仿宋_GB2312"/>
          <w:sz w:val="28"/>
          <w:szCs w:val="28"/>
          <w:lang w:val="en-US" w:eastAsia="zh-CN"/>
        </w:rPr>
      </w:pPr>
    </w:p>
    <w:p w14:paraId="6BA35153">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展品范围：</w:t>
      </w:r>
    </w:p>
    <w:p w14:paraId="17BE4396">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1.酒店设备用品</w:t>
      </w:r>
    </w:p>
    <w:p w14:paraId="0D734558">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酒店客房用品、客房电器、大堂用品、清洁设备及用品、洗涤设备及用品、酒店纺织、布草、制服等</w:t>
      </w:r>
    </w:p>
    <w:p w14:paraId="510885D9">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2.餐饮设备用品</w:t>
      </w:r>
    </w:p>
    <w:p w14:paraId="7B480EF9">
      <w:pPr>
        <w:numPr>
          <w:ilvl w:val="0"/>
          <w:numId w:val="0"/>
        </w:num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厨房设备及用品、中央厨房设备、厨房电器、桌面用品、厨房杂件、宴会家具及布草、餐饮包装耗材等</w:t>
      </w:r>
    </w:p>
    <w:p w14:paraId="60908E68">
      <w:pPr>
        <w:numPr>
          <w:ilvl w:val="0"/>
          <w:numId w:val="0"/>
        </w:numPr>
        <w:ind w:lef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3.酒店、餐饮工程与配套</w:t>
      </w:r>
    </w:p>
    <w:p w14:paraId="07AC2873">
      <w:pPr>
        <w:numPr>
          <w:ilvl w:val="0"/>
          <w:numId w:val="0"/>
        </w:numPr>
        <w:ind w:leftChars="0"/>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智慧酒店、智慧食堂、餐饮供应链、餐饮服务解决方案</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酒店装饰设计、装饰材料、酒店家具、标识、地毯、酒店工程照明、卫浴洁具、新零售等</w:t>
      </w:r>
    </w:p>
    <w:p w14:paraId="172A749F">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4.餐饮食材</w:t>
      </w:r>
    </w:p>
    <w:p w14:paraId="2B6A59AB">
      <w:pPr>
        <w:numPr>
          <w:ilvl w:val="0"/>
          <w:numId w:val="0"/>
        </w:num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水产、肉禽、果蔬、调料、面点、预制菜、食材原料</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食材机械设备、供应链服务、食品包材、烘焙、咖啡、茶饮、冰淇淋及酒类等</w:t>
      </w:r>
    </w:p>
    <w:p w14:paraId="0F3A32EF">
      <w:pPr>
        <w:numPr>
          <w:ilvl w:val="0"/>
          <w:numId w:val="0"/>
        </w:numPr>
        <w:rPr>
          <w:rFonts w:hint="default" w:ascii="仿宋_GB2312" w:hAnsi="仿宋_GB2312" w:eastAsia="仿宋_GB2312" w:cs="仿宋_GB2312"/>
          <w:b w:val="0"/>
          <w:bCs w:val="0"/>
          <w:sz w:val="28"/>
          <w:szCs w:val="28"/>
          <w:lang w:val="en-US" w:eastAsia="zh-CN"/>
        </w:rPr>
      </w:pPr>
    </w:p>
    <w:p w14:paraId="2C983AB5">
      <w:pPr>
        <w:rPr>
          <w:rFonts w:hint="eastAsia" w:ascii="仿宋_GB2312" w:hAnsi="仿宋_GB2312" w:eastAsia="仿宋_GB2312" w:cs="仿宋_GB2312"/>
          <w:sz w:val="28"/>
          <w:szCs w:val="28"/>
          <w:lang w:val="en-US" w:eastAsia="zh-CN"/>
        </w:rPr>
      </w:pPr>
    </w:p>
    <w:p w14:paraId="30597FE5">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同期举办：</w:t>
      </w:r>
    </w:p>
    <w:p w14:paraId="378B81F1">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2025西安国际酒店及商业空间装饰材料展览会</w:t>
      </w:r>
    </w:p>
    <w:p w14:paraId="12C1A828">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2025西安清洁设备及用品展览会</w:t>
      </w:r>
    </w:p>
    <w:p w14:paraId="7FF79463">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2025西安烘焙、咖啡、茶饮及冰淇淋展览会</w:t>
      </w:r>
    </w:p>
    <w:p w14:paraId="595E5D43">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第24届西安国际家具博览会</w:t>
      </w:r>
    </w:p>
    <w:p w14:paraId="4E120568">
      <w:pPr>
        <w:rPr>
          <w:rFonts w:hint="eastAsia" w:ascii="仿宋_GB2312" w:hAnsi="仿宋_GB2312" w:eastAsia="仿宋_GB2312" w:cs="仿宋_GB2312"/>
          <w:b/>
          <w:bCs/>
          <w:sz w:val="28"/>
          <w:szCs w:val="28"/>
          <w:lang w:val="en-US" w:eastAsia="zh-CN"/>
        </w:rPr>
      </w:pPr>
    </w:p>
    <w:p w14:paraId="5B4C6F23">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论坛、赛事活动：</w:t>
      </w:r>
    </w:p>
    <w:p w14:paraId="30C47CDA">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第十届陕西省旅游住宿业客房服务技能创新大赛</w:t>
      </w:r>
    </w:p>
    <w:p w14:paraId="3344990F">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第三届陕西省饭店宴会摆台创意大赛</w:t>
      </w:r>
    </w:p>
    <w:p w14:paraId="1EA7D629">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第七届西部洗染节系列活动</w:t>
      </w:r>
    </w:p>
    <w:p w14:paraId="1D0D44DB">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西安酒店总经理大讲堂</w:t>
      </w:r>
    </w:p>
    <w:p w14:paraId="7E292E72">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2025年西安市星级饭店从业人员服务技能竞赛</w:t>
      </w:r>
    </w:p>
    <w:p w14:paraId="014D352C">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2025西安市清洗保洁高技能人才职业技能竞赛</w:t>
      </w:r>
    </w:p>
    <w:p w14:paraId="46F28545">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酒店用品&amp;餐饮食材源头直采选品对接会</w:t>
      </w:r>
    </w:p>
    <w:p w14:paraId="574755F2">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2025陕西省第三届厨王争霸赛</w:t>
      </w:r>
    </w:p>
    <w:p w14:paraId="3A82856F">
      <w:pPr>
        <w:rPr>
          <w:rFonts w:hint="default" w:ascii="仿宋_GB2312" w:hAnsi="仿宋_GB2312" w:eastAsia="仿宋_GB2312" w:cs="仿宋_GB2312"/>
          <w:b w:val="0"/>
          <w:bCs w:val="0"/>
          <w:sz w:val="28"/>
          <w:szCs w:val="28"/>
          <w:lang w:val="en-US" w:eastAsia="zh-CN"/>
        </w:rPr>
      </w:pPr>
    </w:p>
    <w:p w14:paraId="3F34EF82">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买家区域：</w:t>
      </w:r>
    </w:p>
    <w:p w14:paraId="35D91C6B">
      <w:pPr>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中西部地区的经销商、终端采购商等约占展会买家的68%，其他买家来自华南、华东等区域。</w:t>
      </w:r>
    </w:p>
    <w:p w14:paraId="51DBD040">
      <w:pPr>
        <w:rPr>
          <w:rFonts w:hint="eastAsia" w:ascii="仿宋_GB2312" w:hAnsi="仿宋_GB2312" w:eastAsia="仿宋_GB2312" w:cs="仿宋_GB2312"/>
          <w:b w:val="0"/>
          <w:bCs w:val="0"/>
          <w:sz w:val="28"/>
          <w:szCs w:val="28"/>
          <w:lang w:val="en-US" w:eastAsia="zh-CN"/>
        </w:rPr>
      </w:pPr>
    </w:p>
    <w:p w14:paraId="5753728C">
      <w:pP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行业分布：</w:t>
      </w:r>
    </w:p>
    <w:p w14:paraId="22709595">
      <w:pPr>
        <w:ind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58.5%的观众为酒店及餐饮终端代表，31%的观众为制造商、经销商代表，其他来自企事业单位、院校、医院等。</w:t>
      </w:r>
    </w:p>
    <w:p w14:paraId="36EA190D">
      <w:pPr>
        <w:rPr>
          <w:rFonts w:hint="default" w:ascii="仿宋_GB2312" w:hAnsi="仿宋_GB2312" w:eastAsia="仿宋_GB2312" w:cs="仿宋_GB2312"/>
          <w:b/>
          <w:bCs/>
          <w:sz w:val="28"/>
          <w:szCs w:val="28"/>
          <w:lang w:val="en-US" w:eastAsia="zh-CN"/>
        </w:rPr>
      </w:pPr>
    </w:p>
    <w:p w14:paraId="3E09B17C">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往届回顾</w:t>
      </w:r>
    </w:p>
    <w:p w14:paraId="034FF064">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第25届西安国际酒店设备及用品展览会、良之隆·2024中国陕菜食材电商节累计接待来自33个省市及自治区的观众8.86万人次，其中经销商和专业买家达5.21万人次，较2023年展会增长了30%。</w:t>
      </w:r>
    </w:p>
    <w:p w14:paraId="3A0F0B4E">
      <w:pPr>
        <w:rPr>
          <w:rFonts w:hint="default" w:ascii="仿宋_GB2312" w:hAnsi="仿宋_GB2312" w:eastAsia="仿宋_GB2312" w:cs="仿宋_GB2312"/>
          <w:b/>
          <w:bCs/>
          <w:sz w:val="28"/>
          <w:szCs w:val="28"/>
          <w:lang w:val="en-US" w:eastAsia="zh-CN"/>
        </w:rPr>
      </w:pPr>
    </w:p>
    <w:p w14:paraId="2847B025">
      <w:pPr>
        <w:numPr>
          <w:ilvl w:val="0"/>
          <w:numId w:val="0"/>
        </w:numPr>
        <w:ind w:lef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宣传推广：</w:t>
      </w:r>
    </w:p>
    <w:p w14:paraId="2466C82F">
      <w:pPr>
        <w:numPr>
          <w:ilvl w:val="0"/>
          <w:numId w:val="1"/>
        </w:numPr>
        <w:ind w:lef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专业媒体：</w:t>
      </w:r>
      <w:r>
        <w:rPr>
          <w:rFonts w:hint="eastAsia" w:ascii="仿宋_GB2312" w:hAnsi="仿宋_GB2312" w:eastAsia="仿宋_GB2312" w:cs="仿宋_GB2312"/>
          <w:b w:val="0"/>
          <w:bCs w:val="0"/>
          <w:sz w:val="28"/>
          <w:szCs w:val="28"/>
          <w:lang w:val="en-US" w:eastAsia="zh-CN"/>
        </w:rPr>
        <w:t>与百余家主流媒体和行业媒体进行线上线下合作推广，达到立体曝光</w:t>
      </w:r>
    </w:p>
    <w:p w14:paraId="25F34D8C">
      <w:pPr>
        <w:numPr>
          <w:ilvl w:val="0"/>
          <w:numId w:val="1"/>
        </w:numPr>
        <w:ind w:leftChars="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新媒体：</w:t>
      </w:r>
      <w:r>
        <w:rPr>
          <w:rFonts w:hint="eastAsia" w:ascii="仿宋_GB2312" w:hAnsi="仿宋_GB2312" w:eastAsia="仿宋_GB2312" w:cs="仿宋_GB2312"/>
          <w:b w:val="0"/>
          <w:bCs w:val="0"/>
          <w:sz w:val="28"/>
          <w:szCs w:val="28"/>
          <w:lang w:val="en-US" w:eastAsia="zh-CN"/>
        </w:rPr>
        <w:t>抖音、小红书、快手、微信等新媒体推广、网红直播、私域群运营</w:t>
      </w:r>
    </w:p>
    <w:p w14:paraId="6EAC6F69">
      <w:pPr>
        <w:numPr>
          <w:ilvl w:val="0"/>
          <w:numId w:val="1"/>
        </w:numPr>
        <w:ind w:leftChars="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专业市场：</w:t>
      </w:r>
      <w:r>
        <w:rPr>
          <w:rFonts w:hint="eastAsia" w:ascii="仿宋_GB2312" w:hAnsi="仿宋_GB2312" w:eastAsia="仿宋_GB2312" w:cs="仿宋_GB2312"/>
          <w:b w:val="0"/>
          <w:bCs w:val="0"/>
          <w:sz w:val="28"/>
          <w:szCs w:val="28"/>
          <w:lang w:val="en-US" w:eastAsia="zh-CN"/>
        </w:rPr>
        <w:t>中西部60+专业市场地推和户外广告宣传</w:t>
      </w:r>
    </w:p>
    <w:p w14:paraId="722FFB52">
      <w:pPr>
        <w:numPr>
          <w:ilvl w:val="0"/>
          <w:numId w:val="1"/>
        </w:numPr>
        <w:ind w:leftChars="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行业协会：</w:t>
      </w:r>
      <w:r>
        <w:rPr>
          <w:rFonts w:hint="eastAsia" w:ascii="仿宋_GB2312" w:hAnsi="仿宋_GB2312" w:eastAsia="仿宋_GB2312" w:cs="仿宋_GB2312"/>
          <w:b w:val="0"/>
          <w:bCs w:val="0"/>
          <w:sz w:val="28"/>
          <w:szCs w:val="28"/>
          <w:lang w:val="en-US" w:eastAsia="zh-CN"/>
        </w:rPr>
        <w:t>全国50+行业协会助力组团参展与定向邀约</w:t>
      </w:r>
    </w:p>
    <w:p w14:paraId="287B4BD9">
      <w:pPr>
        <w:numPr>
          <w:ilvl w:val="0"/>
          <w:numId w:val="0"/>
        </w:numPr>
        <w:ind w:leftChars="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5.数据库：</w:t>
      </w:r>
      <w:r>
        <w:rPr>
          <w:rFonts w:hint="eastAsia" w:ascii="仿宋_GB2312" w:hAnsi="仿宋_GB2312" w:eastAsia="仿宋_GB2312" w:cs="仿宋_GB2312"/>
          <w:b w:val="0"/>
          <w:bCs w:val="0"/>
          <w:sz w:val="28"/>
          <w:szCs w:val="28"/>
          <w:lang w:val="en-US" w:eastAsia="zh-CN"/>
        </w:rPr>
        <w:t>借助多年积累的20万+客户资源，实现供需双方精准匹配</w:t>
      </w:r>
    </w:p>
    <w:p w14:paraId="4BC0941A">
      <w:pPr>
        <w:rPr>
          <w:rFonts w:hint="eastAsia" w:ascii="仿宋_GB2312" w:hAnsi="仿宋_GB2312" w:eastAsia="仿宋_GB2312" w:cs="仿宋_GB2312"/>
          <w:b w:val="0"/>
          <w:bCs w:val="0"/>
          <w:sz w:val="28"/>
          <w:szCs w:val="28"/>
          <w:lang w:val="en-US" w:eastAsia="zh-CN"/>
        </w:rPr>
      </w:pPr>
    </w:p>
    <w:p w14:paraId="2484B1F8">
      <w:pPr>
        <w:rPr>
          <w:rFonts w:hint="eastAsia" w:ascii="仿宋_GB2312" w:hAnsi="仿宋_GB2312" w:eastAsia="仿宋_GB2312" w:cs="仿宋_GB2312"/>
          <w:b/>
          <w:bCs/>
          <w:sz w:val="28"/>
          <w:szCs w:val="28"/>
          <w:lang w:val="en-US" w:eastAsia="zh-CN"/>
        </w:rPr>
      </w:pPr>
    </w:p>
    <w:p w14:paraId="0FDA6FB6">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展位收费标准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5899"/>
      </w:tblGrid>
      <w:tr w14:paraId="6256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64502345">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标准展位(3m×3m)</w:t>
            </w:r>
          </w:p>
        </w:tc>
        <w:tc>
          <w:tcPr>
            <w:tcW w:w="5899" w:type="dxa"/>
          </w:tcPr>
          <w:p w14:paraId="4025A85B">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6800元/个(角展另加500元)</w:t>
            </w:r>
          </w:p>
        </w:tc>
      </w:tr>
      <w:tr w14:paraId="2F0F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62D1C228">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配置标准</w:t>
            </w:r>
          </w:p>
        </w:tc>
        <w:tc>
          <w:tcPr>
            <w:tcW w:w="5899" w:type="dxa"/>
          </w:tcPr>
          <w:p w14:paraId="030AA739">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3面展板、1条楣板、1桌2椅、2支射灯、安保和清洁服务</w:t>
            </w:r>
          </w:p>
        </w:tc>
      </w:tr>
      <w:tr w14:paraId="24E2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54CF0D4A">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豪华展位(3m×3m)</w:t>
            </w:r>
          </w:p>
        </w:tc>
        <w:tc>
          <w:tcPr>
            <w:tcW w:w="5899" w:type="dxa"/>
          </w:tcPr>
          <w:p w14:paraId="14CC17DB">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8800元/个(角展另加收500元）</w:t>
            </w:r>
          </w:p>
        </w:tc>
      </w:tr>
      <w:tr w14:paraId="2354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6C1E27E7">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配置标准</w:t>
            </w:r>
          </w:p>
        </w:tc>
        <w:tc>
          <w:tcPr>
            <w:tcW w:w="5899" w:type="dxa"/>
          </w:tcPr>
          <w:p w14:paraId="45A3FE5D">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型材搭建、3面展板、大小楣板各1条、1桌2椅、2支射灯、安保和清洁服务</w:t>
            </w:r>
          </w:p>
        </w:tc>
      </w:tr>
      <w:tr w14:paraId="4337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4329A3DC">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空场地(36</w:t>
            </w:r>
            <w:r>
              <w:rPr>
                <w:rFonts w:hint="eastAsia" w:ascii="宋体" w:hAnsi="宋体" w:eastAsia="宋体" w:cs="宋体"/>
                <w:b w:val="0"/>
                <w:bCs w:val="0"/>
                <w:sz w:val="24"/>
                <w:szCs w:val="24"/>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起租)</w:t>
            </w:r>
          </w:p>
        </w:tc>
        <w:tc>
          <w:tcPr>
            <w:tcW w:w="5899" w:type="dxa"/>
          </w:tcPr>
          <w:p w14:paraId="2408E83A">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680元/平方米</w:t>
            </w:r>
          </w:p>
        </w:tc>
      </w:tr>
      <w:tr w14:paraId="2E28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62DBDAAF">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配置标准</w:t>
            </w:r>
          </w:p>
        </w:tc>
        <w:tc>
          <w:tcPr>
            <w:tcW w:w="5899" w:type="dxa"/>
          </w:tcPr>
          <w:p w14:paraId="40CAD757">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特装展位自行搭建,安保和清洁服务</w:t>
            </w:r>
          </w:p>
        </w:tc>
      </w:tr>
    </w:tbl>
    <w:p w14:paraId="4FA3656F">
      <w:pPr>
        <w:rPr>
          <w:rFonts w:hint="eastAsia" w:ascii="仿宋_GB2312" w:hAnsi="仿宋_GB2312" w:eastAsia="仿宋_GB2312" w:cs="仿宋_GB2312"/>
          <w:b/>
          <w:bCs/>
          <w:sz w:val="28"/>
          <w:szCs w:val="28"/>
          <w:lang w:val="en-US" w:eastAsia="zh-CN"/>
        </w:rPr>
      </w:pPr>
    </w:p>
    <w:p w14:paraId="22BC0F18">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广告收费标准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4F9F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9A992B0">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广告内容</w:t>
            </w:r>
          </w:p>
        </w:tc>
        <w:tc>
          <w:tcPr>
            <w:tcW w:w="1704" w:type="dxa"/>
          </w:tcPr>
          <w:p w14:paraId="6AD08188">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室外广告</w:t>
            </w:r>
          </w:p>
        </w:tc>
        <w:tc>
          <w:tcPr>
            <w:tcW w:w="1704" w:type="dxa"/>
          </w:tcPr>
          <w:p w14:paraId="63A78040">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室内广告</w:t>
            </w:r>
          </w:p>
        </w:tc>
        <w:tc>
          <w:tcPr>
            <w:tcW w:w="1705" w:type="dxa"/>
          </w:tcPr>
          <w:p w14:paraId="37E868AB">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会标楼幅广告</w:t>
            </w:r>
          </w:p>
        </w:tc>
        <w:tc>
          <w:tcPr>
            <w:tcW w:w="1705" w:type="dxa"/>
          </w:tcPr>
          <w:p w14:paraId="29156352">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手提袋广告</w:t>
            </w:r>
          </w:p>
        </w:tc>
      </w:tr>
      <w:tr w14:paraId="4FAE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FBF7813">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价格</w:t>
            </w:r>
          </w:p>
        </w:tc>
        <w:tc>
          <w:tcPr>
            <w:tcW w:w="1704" w:type="dxa"/>
          </w:tcPr>
          <w:p w14:paraId="72106082">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80000元</w:t>
            </w:r>
            <w:r>
              <w:rPr>
                <w:rFonts w:hint="eastAsia" w:ascii="仿宋_GB2312" w:hAnsi="仿宋_GB2312" w:eastAsia="仿宋_GB2312" w:cs="仿宋_GB2312"/>
                <w:b w:val="0"/>
                <w:bCs w:val="0"/>
                <w:sz w:val="24"/>
                <w:szCs w:val="24"/>
                <w:vertAlign w:val="baseline"/>
                <w:lang w:val="en-US" w:eastAsia="zh-CN"/>
              </w:rPr>
              <w:t>/</w:t>
            </w:r>
            <w:r>
              <w:rPr>
                <w:rFonts w:hint="default" w:ascii="仿宋_GB2312" w:hAnsi="仿宋_GB2312" w:eastAsia="仿宋_GB2312" w:cs="仿宋_GB2312"/>
                <w:b w:val="0"/>
                <w:bCs w:val="0"/>
                <w:sz w:val="24"/>
                <w:szCs w:val="24"/>
                <w:vertAlign w:val="baseline"/>
                <w:lang w:val="en-US" w:eastAsia="zh-CN"/>
              </w:rPr>
              <w:t>块</w:t>
            </w:r>
          </w:p>
        </w:tc>
        <w:tc>
          <w:tcPr>
            <w:tcW w:w="1704" w:type="dxa"/>
          </w:tcPr>
          <w:p w14:paraId="38705E17">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10000元</w:t>
            </w:r>
            <w:r>
              <w:rPr>
                <w:rFonts w:hint="eastAsia" w:ascii="仿宋_GB2312" w:hAnsi="仿宋_GB2312" w:eastAsia="仿宋_GB2312" w:cs="仿宋_GB2312"/>
                <w:b w:val="0"/>
                <w:bCs w:val="0"/>
                <w:sz w:val="24"/>
                <w:szCs w:val="24"/>
                <w:vertAlign w:val="baseline"/>
                <w:lang w:val="en-US" w:eastAsia="zh-CN"/>
              </w:rPr>
              <w:t>/</w:t>
            </w:r>
            <w:r>
              <w:rPr>
                <w:rFonts w:hint="default" w:ascii="仿宋_GB2312" w:hAnsi="仿宋_GB2312" w:eastAsia="仿宋_GB2312" w:cs="仿宋_GB2312"/>
                <w:b w:val="0"/>
                <w:bCs w:val="0"/>
                <w:sz w:val="24"/>
                <w:szCs w:val="24"/>
                <w:vertAlign w:val="baseline"/>
                <w:lang w:val="en-US" w:eastAsia="zh-CN"/>
              </w:rPr>
              <w:t>快</w:t>
            </w:r>
          </w:p>
        </w:tc>
        <w:tc>
          <w:tcPr>
            <w:tcW w:w="1705" w:type="dxa"/>
          </w:tcPr>
          <w:p w14:paraId="33165051">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80000元</w:t>
            </w:r>
            <w:r>
              <w:rPr>
                <w:rFonts w:hint="eastAsia" w:ascii="仿宋_GB2312" w:hAnsi="仿宋_GB2312" w:eastAsia="仿宋_GB2312" w:cs="仿宋_GB2312"/>
                <w:b w:val="0"/>
                <w:bCs w:val="0"/>
                <w:sz w:val="24"/>
                <w:szCs w:val="24"/>
                <w:vertAlign w:val="baseline"/>
                <w:lang w:val="en-US" w:eastAsia="zh-CN"/>
              </w:rPr>
              <w:t>/</w:t>
            </w:r>
            <w:r>
              <w:rPr>
                <w:rFonts w:hint="default" w:ascii="仿宋_GB2312" w:hAnsi="仿宋_GB2312" w:eastAsia="仿宋_GB2312" w:cs="仿宋_GB2312"/>
                <w:b w:val="0"/>
                <w:bCs w:val="0"/>
                <w:sz w:val="24"/>
                <w:szCs w:val="24"/>
                <w:vertAlign w:val="baseline"/>
                <w:lang w:val="en-US" w:eastAsia="zh-CN"/>
              </w:rPr>
              <w:t>快</w:t>
            </w:r>
          </w:p>
        </w:tc>
        <w:tc>
          <w:tcPr>
            <w:tcW w:w="1705" w:type="dxa"/>
          </w:tcPr>
          <w:p w14:paraId="5E7A1D76">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5000元</w:t>
            </w:r>
            <w:r>
              <w:rPr>
                <w:rFonts w:hint="eastAsia" w:ascii="仿宋_GB2312" w:hAnsi="仿宋_GB2312" w:eastAsia="仿宋_GB2312" w:cs="仿宋_GB2312"/>
                <w:b w:val="0"/>
                <w:bCs w:val="0"/>
                <w:sz w:val="24"/>
                <w:szCs w:val="24"/>
                <w:vertAlign w:val="baseline"/>
                <w:lang w:val="en-US" w:eastAsia="zh-CN"/>
              </w:rPr>
              <w:t>/</w:t>
            </w:r>
            <w:r>
              <w:rPr>
                <w:rFonts w:hint="default" w:ascii="仿宋_GB2312" w:hAnsi="仿宋_GB2312" w:eastAsia="仿宋_GB2312" w:cs="仿宋_GB2312"/>
                <w:b w:val="0"/>
                <w:bCs w:val="0"/>
                <w:sz w:val="24"/>
                <w:szCs w:val="24"/>
                <w:vertAlign w:val="baseline"/>
                <w:lang w:val="en-US" w:eastAsia="zh-CN"/>
              </w:rPr>
              <w:t>千个</w:t>
            </w:r>
          </w:p>
        </w:tc>
      </w:tr>
      <w:tr w14:paraId="0E08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5EE5F919">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注:所有广告由组委会统一确认协调安排,广告画面设计由参展商提供。</w:t>
            </w:r>
          </w:p>
        </w:tc>
      </w:tr>
      <w:tr w14:paraId="6FDE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2B4053DE">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会</w:t>
            </w:r>
            <w:r>
              <w:rPr>
                <w:rFonts w:hint="default" w:ascii="仿宋_GB2312" w:hAnsi="仿宋_GB2312" w:eastAsia="仿宋_GB2312" w:cs="仿宋_GB2312"/>
                <w:b w:val="0"/>
                <w:bCs w:val="0"/>
                <w:sz w:val="24"/>
                <w:szCs w:val="24"/>
                <w:vertAlign w:val="baseline"/>
                <w:lang w:val="en-US" w:eastAsia="zh-CN"/>
              </w:rPr>
              <w:t>标楼幅广告尺寸:20米</w:t>
            </w:r>
            <w:r>
              <w:rPr>
                <w:rFonts w:hint="default" w:ascii="Arial" w:hAnsi="Arial" w:eastAsia="仿宋_GB2312" w:cs="Arial"/>
                <w:b w:val="0"/>
                <w:bCs w:val="0"/>
                <w:sz w:val="24"/>
                <w:szCs w:val="24"/>
                <w:vertAlign w:val="baseline"/>
                <w:lang w:val="en-US" w:eastAsia="zh-CN"/>
              </w:rPr>
              <w:t>×</w:t>
            </w:r>
            <w:r>
              <w:rPr>
                <w:rFonts w:hint="default" w:ascii="仿宋_GB2312" w:hAnsi="仿宋_GB2312" w:eastAsia="仿宋_GB2312" w:cs="仿宋_GB2312"/>
                <w:b w:val="0"/>
                <w:bCs w:val="0"/>
                <w:sz w:val="24"/>
                <w:szCs w:val="24"/>
                <w:vertAlign w:val="baseline"/>
                <w:lang w:val="en-US" w:eastAsia="zh-CN"/>
              </w:rPr>
              <w:t>9米</w:t>
            </w:r>
            <w:r>
              <w:rPr>
                <w:rFonts w:hint="eastAsia" w:ascii="仿宋_GB2312" w:hAnsi="仿宋_GB2312" w:eastAsia="仿宋_GB2312" w:cs="仿宋_GB2312"/>
                <w:b w:val="0"/>
                <w:bCs w:val="0"/>
                <w:sz w:val="24"/>
                <w:szCs w:val="24"/>
                <w:vertAlign w:val="baseline"/>
                <w:lang w:val="en-US" w:eastAsia="zh-CN"/>
              </w:rPr>
              <w:t xml:space="preserve"> </w:t>
            </w:r>
            <w:r>
              <w:rPr>
                <w:rFonts w:hint="default" w:ascii="仿宋_GB2312" w:hAnsi="仿宋_GB2312" w:eastAsia="仿宋_GB2312" w:cs="仿宋_GB2312"/>
                <w:b w:val="0"/>
                <w:bCs w:val="0"/>
                <w:sz w:val="24"/>
                <w:szCs w:val="24"/>
                <w:vertAlign w:val="baseline"/>
                <w:lang w:val="en-US" w:eastAsia="zh-CN"/>
              </w:rPr>
              <w:t>室外广告尺寸:50米</w:t>
            </w:r>
            <w:r>
              <w:rPr>
                <w:rFonts w:hint="default" w:ascii="Arial" w:hAnsi="Arial" w:eastAsia="仿宋_GB2312" w:cs="Arial"/>
                <w:b w:val="0"/>
                <w:bCs w:val="0"/>
                <w:sz w:val="24"/>
                <w:szCs w:val="24"/>
                <w:vertAlign w:val="baseline"/>
                <w:lang w:val="en-US" w:eastAsia="zh-CN"/>
              </w:rPr>
              <w:t>×</w:t>
            </w:r>
            <w:r>
              <w:rPr>
                <w:rFonts w:hint="default" w:ascii="仿宋_GB2312" w:hAnsi="仿宋_GB2312" w:eastAsia="仿宋_GB2312" w:cs="仿宋_GB2312"/>
                <w:b w:val="0"/>
                <w:bCs w:val="0"/>
                <w:sz w:val="24"/>
                <w:szCs w:val="24"/>
                <w:vertAlign w:val="baseline"/>
                <w:lang w:val="en-US" w:eastAsia="zh-CN"/>
              </w:rPr>
              <w:t>4米</w:t>
            </w:r>
            <w:r>
              <w:rPr>
                <w:rFonts w:hint="eastAsia" w:ascii="仿宋_GB2312" w:hAnsi="仿宋_GB2312" w:eastAsia="仿宋_GB2312" w:cs="仿宋_GB2312"/>
                <w:b w:val="0"/>
                <w:bCs w:val="0"/>
                <w:sz w:val="24"/>
                <w:szCs w:val="24"/>
                <w:vertAlign w:val="baseline"/>
                <w:lang w:val="en-US" w:eastAsia="zh-CN"/>
              </w:rPr>
              <w:t xml:space="preserve"> </w:t>
            </w:r>
          </w:p>
          <w:p w14:paraId="47127219">
            <w:p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室内广告尺寸:6米</w:t>
            </w:r>
            <w:r>
              <w:rPr>
                <w:rFonts w:hint="default" w:ascii="Arial" w:hAnsi="Arial" w:eastAsia="仿宋_GB2312" w:cs="Arial"/>
                <w:b w:val="0"/>
                <w:bCs w:val="0"/>
                <w:sz w:val="24"/>
                <w:szCs w:val="24"/>
                <w:vertAlign w:val="baseline"/>
                <w:lang w:val="en-US" w:eastAsia="zh-CN"/>
              </w:rPr>
              <w:t>×</w:t>
            </w:r>
            <w:r>
              <w:rPr>
                <w:rFonts w:hint="default" w:ascii="仿宋_GB2312" w:hAnsi="仿宋_GB2312" w:eastAsia="仿宋_GB2312" w:cs="仿宋_GB2312"/>
                <w:b w:val="0"/>
                <w:bCs w:val="0"/>
                <w:sz w:val="24"/>
                <w:szCs w:val="24"/>
                <w:vertAlign w:val="baseline"/>
                <w:lang w:val="en-US" w:eastAsia="zh-CN"/>
              </w:rPr>
              <w:t>3米</w:t>
            </w:r>
          </w:p>
        </w:tc>
      </w:tr>
    </w:tbl>
    <w:p w14:paraId="653516FC">
      <w:pPr>
        <w:rPr>
          <w:rFonts w:hint="default" w:ascii="仿宋_GB2312" w:hAnsi="仿宋_GB2312" w:eastAsia="仿宋_GB2312" w:cs="仿宋_GB2312"/>
          <w:b/>
          <w:bCs/>
          <w:sz w:val="28"/>
          <w:szCs w:val="28"/>
          <w:lang w:val="en-US" w:eastAsia="zh-CN"/>
        </w:rPr>
      </w:pPr>
    </w:p>
    <w:p w14:paraId="40178E25">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组织机构：</w:t>
      </w:r>
    </w:p>
    <w:p w14:paraId="07D846B9">
      <w:pPr>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指导单位</w:t>
      </w:r>
    </w:p>
    <w:p w14:paraId="16F41318">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陕西省文化和旅游厅</w:t>
      </w:r>
    </w:p>
    <w:p w14:paraId="4319AB63">
      <w:pPr>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承办单位</w:t>
      </w:r>
    </w:p>
    <w:p w14:paraId="16AF175C">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陕西旅游集团有限公司</w:t>
      </w:r>
    </w:p>
    <w:p w14:paraId="30DB83E6">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西安华展展览有限公司</w:t>
      </w:r>
    </w:p>
    <w:p w14:paraId="6116582B">
      <w:pPr>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执行单位</w:t>
      </w:r>
    </w:p>
    <w:p w14:paraId="738108A2">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陕西省旅游服务公司</w:t>
      </w:r>
    </w:p>
    <w:p w14:paraId="7E5B7CFE">
      <w:pPr>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联办单位</w:t>
      </w:r>
    </w:p>
    <w:p w14:paraId="4603B100">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武汉食和岛网络科技有限公司</w:t>
      </w:r>
    </w:p>
    <w:p w14:paraId="57C3FB64">
      <w:pPr>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协办单位</w:t>
      </w:r>
    </w:p>
    <w:p w14:paraId="309D5863">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陕西省旅游协会</w:t>
      </w:r>
    </w:p>
    <w:p w14:paraId="0548133E">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陕西省旅游住宿业协会</w:t>
      </w:r>
    </w:p>
    <w:p w14:paraId="018BB89A">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陕西旅游饭店协会</w:t>
      </w:r>
    </w:p>
    <w:p w14:paraId="1F42B185">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陕西省餐饮联合会</w:t>
      </w:r>
    </w:p>
    <w:p w14:paraId="49428ADB">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陕西省烹饪餐饮行业协会</w:t>
      </w:r>
    </w:p>
    <w:p w14:paraId="4AEE60A4">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陕西省餐饮业商会</w:t>
      </w:r>
    </w:p>
    <w:p w14:paraId="50F9189D">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陕西省饭店协会</w:t>
      </w:r>
    </w:p>
    <w:p w14:paraId="272CD4A9">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陕西省烘焙行业协会</w:t>
      </w:r>
    </w:p>
    <w:p w14:paraId="7FF27A43">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陕西冷冻冷藏食品企业协会</w:t>
      </w:r>
    </w:p>
    <w:p w14:paraId="30C1C8EF">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陕西省洗染行业协会</w:t>
      </w:r>
    </w:p>
    <w:p w14:paraId="637FF752">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陕西省清洗保洁协会</w:t>
      </w:r>
    </w:p>
    <w:p w14:paraId="4A25C5FF">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西安市清洗保洁服务行业协会</w:t>
      </w:r>
    </w:p>
    <w:p w14:paraId="18CD551D">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西安市会议酒店协会</w:t>
      </w:r>
    </w:p>
    <w:p w14:paraId="5992F8F7">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西安市酒店营销经理人协会</w:t>
      </w:r>
    </w:p>
    <w:p w14:paraId="48FCE73E">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西安旅游协会</w:t>
      </w:r>
    </w:p>
    <w:p w14:paraId="2342ED85">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西安市酒店用品行业协会</w:t>
      </w:r>
    </w:p>
    <w:p w14:paraId="09A84BEF">
      <w:pPr>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武汉良之隆食材股份有限公司</w:t>
      </w:r>
    </w:p>
    <w:p w14:paraId="5EB2835D">
      <w:pPr>
        <w:rPr>
          <w:rFonts w:hint="default" w:ascii="仿宋_GB2312" w:hAnsi="仿宋_GB2312" w:eastAsia="仿宋_GB2312" w:cs="仿宋_GB2312"/>
          <w:b/>
          <w:bCs/>
          <w:sz w:val="28"/>
          <w:szCs w:val="28"/>
          <w:lang w:val="en-US" w:eastAsia="zh-CN"/>
        </w:rPr>
      </w:pPr>
    </w:p>
    <w:p w14:paraId="0C6BC0C0">
      <w:pPr>
        <w:rPr>
          <w:rFonts w:hint="eastAsia" w:ascii="仿宋_GB2312" w:hAnsi="仿宋_GB2312" w:eastAsia="仿宋_GB2312" w:cs="仿宋_GB2312"/>
          <w:sz w:val="28"/>
          <w:szCs w:val="28"/>
          <w:lang w:val="en-US" w:eastAsia="zh-CN"/>
        </w:rPr>
      </w:pPr>
    </w:p>
    <w:p w14:paraId="6120C11C">
      <w:pPr>
        <w:rPr>
          <w:rFonts w:hint="eastAsia"/>
          <w:sz w:val="28"/>
          <w:szCs w:val="28"/>
          <w:lang w:val="en-US" w:eastAsia="zh-CN"/>
        </w:rPr>
      </w:pPr>
      <w:r>
        <w:rPr>
          <w:rFonts w:hint="eastAsia"/>
          <w:sz w:val="28"/>
          <w:szCs w:val="28"/>
          <w:lang w:val="en-US" w:eastAsia="zh-CN"/>
        </w:rPr>
        <w:t>西安市曲江新区雁南五路曲江影视大厦20层</w:t>
      </w:r>
    </w:p>
    <w:p w14:paraId="25C6FEF6">
      <w:pPr>
        <w:rPr>
          <w:rFonts w:hint="default"/>
          <w:sz w:val="28"/>
          <w:szCs w:val="28"/>
          <w:lang w:val="en-US" w:eastAsia="zh-CN"/>
        </w:rPr>
      </w:pPr>
      <w:r>
        <w:rPr>
          <w:rFonts w:hint="eastAsia"/>
          <w:sz w:val="28"/>
          <w:szCs w:val="28"/>
          <w:lang w:val="en-US" w:eastAsia="zh-CN"/>
        </w:rPr>
        <w:t>刘女士18161825590</w:t>
      </w:r>
    </w:p>
    <w:p w14:paraId="49F8CC0C">
      <w:pPr>
        <w:rPr>
          <w:rFonts w:hint="eastAsia"/>
          <w:sz w:val="28"/>
          <w:szCs w:val="28"/>
          <w:lang w:val="en-US" w:eastAsia="zh-CN"/>
        </w:rPr>
      </w:pPr>
      <w:r>
        <w:rPr>
          <w:rFonts w:hint="eastAsia"/>
          <w:sz w:val="28"/>
          <w:szCs w:val="28"/>
          <w:lang w:val="en-US" w:eastAsia="zh-CN"/>
        </w:rPr>
        <w:t>http:</w:t>
      </w:r>
      <w:bookmarkStart w:id="0" w:name="_GoBack"/>
      <w:bookmarkEnd w:id="0"/>
      <w:r>
        <w:rPr>
          <w:rFonts w:hint="eastAsia"/>
          <w:sz w:val="28"/>
          <w:szCs w:val="28"/>
          <w:lang w:val="en-US" w:eastAsia="zh-CN"/>
        </w:rPr>
        <w:t>//www.xajdzh.com</w:t>
      </w:r>
    </w:p>
    <w:p w14:paraId="177F35E0">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2ECD6"/>
    <w:multiLevelType w:val="singleLevel"/>
    <w:tmpl w:val="1F92ECD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NjM1NWU3Zjg5ODA4NThmM2EwOTQ1MTcxYjMwM2QifQ=="/>
  </w:docVars>
  <w:rsids>
    <w:rsidRoot w:val="00000000"/>
    <w:rsid w:val="00B56EE0"/>
    <w:rsid w:val="00F72CA9"/>
    <w:rsid w:val="01431A4A"/>
    <w:rsid w:val="0156177E"/>
    <w:rsid w:val="019B3634"/>
    <w:rsid w:val="01EC0334"/>
    <w:rsid w:val="021E7911"/>
    <w:rsid w:val="0281282A"/>
    <w:rsid w:val="02856FA3"/>
    <w:rsid w:val="0295277A"/>
    <w:rsid w:val="03033EE4"/>
    <w:rsid w:val="03806F86"/>
    <w:rsid w:val="03BE360A"/>
    <w:rsid w:val="04096F7B"/>
    <w:rsid w:val="05184F9C"/>
    <w:rsid w:val="053E070D"/>
    <w:rsid w:val="054E09BE"/>
    <w:rsid w:val="058014BF"/>
    <w:rsid w:val="05BE5B43"/>
    <w:rsid w:val="0627193B"/>
    <w:rsid w:val="06C13B3D"/>
    <w:rsid w:val="06F3181D"/>
    <w:rsid w:val="075A7AEE"/>
    <w:rsid w:val="078F745F"/>
    <w:rsid w:val="07B471FE"/>
    <w:rsid w:val="07FE491D"/>
    <w:rsid w:val="080C528C"/>
    <w:rsid w:val="08AC4379"/>
    <w:rsid w:val="09300B06"/>
    <w:rsid w:val="093E76C7"/>
    <w:rsid w:val="0A072A50"/>
    <w:rsid w:val="0A530F50"/>
    <w:rsid w:val="0A92134D"/>
    <w:rsid w:val="0B0B182B"/>
    <w:rsid w:val="0B2D79F3"/>
    <w:rsid w:val="0BB21CA6"/>
    <w:rsid w:val="0BB377CC"/>
    <w:rsid w:val="0BD51E39"/>
    <w:rsid w:val="0C0E7E79"/>
    <w:rsid w:val="0C2801BA"/>
    <w:rsid w:val="0C796C68"/>
    <w:rsid w:val="0CFB142B"/>
    <w:rsid w:val="0DEA2A43"/>
    <w:rsid w:val="0DEF71E2"/>
    <w:rsid w:val="0E462B7A"/>
    <w:rsid w:val="0E63197E"/>
    <w:rsid w:val="0EC00B7E"/>
    <w:rsid w:val="0EC70B7D"/>
    <w:rsid w:val="0F9C5147"/>
    <w:rsid w:val="0FF52AA9"/>
    <w:rsid w:val="0FFC3E38"/>
    <w:rsid w:val="10101691"/>
    <w:rsid w:val="104A4BA3"/>
    <w:rsid w:val="107F4121"/>
    <w:rsid w:val="10F10D27"/>
    <w:rsid w:val="1109680C"/>
    <w:rsid w:val="113849FC"/>
    <w:rsid w:val="11AC0F46"/>
    <w:rsid w:val="11BD75F7"/>
    <w:rsid w:val="12413D84"/>
    <w:rsid w:val="12A367ED"/>
    <w:rsid w:val="12B63131"/>
    <w:rsid w:val="12BE3627"/>
    <w:rsid w:val="14263231"/>
    <w:rsid w:val="14270D58"/>
    <w:rsid w:val="147815B3"/>
    <w:rsid w:val="14A2292A"/>
    <w:rsid w:val="15086DDB"/>
    <w:rsid w:val="156A53A0"/>
    <w:rsid w:val="156C2EC6"/>
    <w:rsid w:val="16297009"/>
    <w:rsid w:val="16781D3E"/>
    <w:rsid w:val="16930926"/>
    <w:rsid w:val="16A9014A"/>
    <w:rsid w:val="17306175"/>
    <w:rsid w:val="17B44FF8"/>
    <w:rsid w:val="18040C2B"/>
    <w:rsid w:val="180513B0"/>
    <w:rsid w:val="181635BD"/>
    <w:rsid w:val="181B2B48"/>
    <w:rsid w:val="18697B91"/>
    <w:rsid w:val="1890412B"/>
    <w:rsid w:val="18A730BF"/>
    <w:rsid w:val="18DF60A5"/>
    <w:rsid w:val="18EE62E8"/>
    <w:rsid w:val="19102702"/>
    <w:rsid w:val="196C5B8A"/>
    <w:rsid w:val="19882298"/>
    <w:rsid w:val="198F1879"/>
    <w:rsid w:val="19C92FDD"/>
    <w:rsid w:val="19F3005A"/>
    <w:rsid w:val="1A304E0A"/>
    <w:rsid w:val="1A310B82"/>
    <w:rsid w:val="1AFE6CB6"/>
    <w:rsid w:val="1B697EA8"/>
    <w:rsid w:val="1B9413C8"/>
    <w:rsid w:val="1BCD0437"/>
    <w:rsid w:val="1CD852E5"/>
    <w:rsid w:val="1E18008F"/>
    <w:rsid w:val="1E206F43"/>
    <w:rsid w:val="1E4744D0"/>
    <w:rsid w:val="1F4629DA"/>
    <w:rsid w:val="1F63358C"/>
    <w:rsid w:val="20711CD8"/>
    <w:rsid w:val="20960796"/>
    <w:rsid w:val="20B854BC"/>
    <w:rsid w:val="20E34258"/>
    <w:rsid w:val="21093CBF"/>
    <w:rsid w:val="21543B97"/>
    <w:rsid w:val="21871088"/>
    <w:rsid w:val="21D02A2F"/>
    <w:rsid w:val="22121299"/>
    <w:rsid w:val="221714E8"/>
    <w:rsid w:val="2237485C"/>
    <w:rsid w:val="224F7DF7"/>
    <w:rsid w:val="228C2DF9"/>
    <w:rsid w:val="22965A26"/>
    <w:rsid w:val="22D622C7"/>
    <w:rsid w:val="23243032"/>
    <w:rsid w:val="23810484"/>
    <w:rsid w:val="2471674B"/>
    <w:rsid w:val="249337A9"/>
    <w:rsid w:val="24A87C93"/>
    <w:rsid w:val="24C83E91"/>
    <w:rsid w:val="24DE36B4"/>
    <w:rsid w:val="252235A1"/>
    <w:rsid w:val="25227A45"/>
    <w:rsid w:val="253F05F7"/>
    <w:rsid w:val="25C97EC1"/>
    <w:rsid w:val="26192BF6"/>
    <w:rsid w:val="26B172D2"/>
    <w:rsid w:val="2725381D"/>
    <w:rsid w:val="27561C28"/>
    <w:rsid w:val="278E34D5"/>
    <w:rsid w:val="27F356C9"/>
    <w:rsid w:val="283830DC"/>
    <w:rsid w:val="284952E9"/>
    <w:rsid w:val="28BC5ABB"/>
    <w:rsid w:val="28FE2577"/>
    <w:rsid w:val="297D524A"/>
    <w:rsid w:val="29D82DC8"/>
    <w:rsid w:val="29DB01C2"/>
    <w:rsid w:val="29FA689B"/>
    <w:rsid w:val="2A021804"/>
    <w:rsid w:val="2A647011"/>
    <w:rsid w:val="2A6D1762"/>
    <w:rsid w:val="2A810D6A"/>
    <w:rsid w:val="2AAD7CE4"/>
    <w:rsid w:val="2B0D0850"/>
    <w:rsid w:val="2B204A27"/>
    <w:rsid w:val="2B597F39"/>
    <w:rsid w:val="2C187060"/>
    <w:rsid w:val="2C2440A3"/>
    <w:rsid w:val="2C4209CD"/>
    <w:rsid w:val="2C6C77F8"/>
    <w:rsid w:val="2C752B50"/>
    <w:rsid w:val="2CC633AC"/>
    <w:rsid w:val="2CD827F5"/>
    <w:rsid w:val="2D256324"/>
    <w:rsid w:val="2D7E5A35"/>
    <w:rsid w:val="2E4B1DBB"/>
    <w:rsid w:val="2E5A0250"/>
    <w:rsid w:val="2E6B420B"/>
    <w:rsid w:val="2E9D013C"/>
    <w:rsid w:val="2EA27501"/>
    <w:rsid w:val="2EC15BD9"/>
    <w:rsid w:val="2EE713B8"/>
    <w:rsid w:val="2F107CF7"/>
    <w:rsid w:val="2F454A5C"/>
    <w:rsid w:val="2F4862FA"/>
    <w:rsid w:val="2FC242FE"/>
    <w:rsid w:val="30167BD4"/>
    <w:rsid w:val="303F594F"/>
    <w:rsid w:val="309537C1"/>
    <w:rsid w:val="30DA5678"/>
    <w:rsid w:val="319D6CD7"/>
    <w:rsid w:val="32B06690"/>
    <w:rsid w:val="33E365F1"/>
    <w:rsid w:val="3434509F"/>
    <w:rsid w:val="34496D9C"/>
    <w:rsid w:val="34E00D83"/>
    <w:rsid w:val="35076310"/>
    <w:rsid w:val="35773495"/>
    <w:rsid w:val="36C34715"/>
    <w:rsid w:val="36F35F61"/>
    <w:rsid w:val="36F86858"/>
    <w:rsid w:val="37682FD3"/>
    <w:rsid w:val="376E2676"/>
    <w:rsid w:val="38156F95"/>
    <w:rsid w:val="39423DBA"/>
    <w:rsid w:val="397B107A"/>
    <w:rsid w:val="3995213C"/>
    <w:rsid w:val="39D30EB6"/>
    <w:rsid w:val="3AAB24CE"/>
    <w:rsid w:val="3AC70A1B"/>
    <w:rsid w:val="3AC81EF8"/>
    <w:rsid w:val="3AD2116E"/>
    <w:rsid w:val="3B844B5E"/>
    <w:rsid w:val="3B8C756F"/>
    <w:rsid w:val="3BC92571"/>
    <w:rsid w:val="3BE455FD"/>
    <w:rsid w:val="3BFA6BCE"/>
    <w:rsid w:val="3CF61143"/>
    <w:rsid w:val="3D686160"/>
    <w:rsid w:val="3D8250CD"/>
    <w:rsid w:val="3DFB09DB"/>
    <w:rsid w:val="3E693B97"/>
    <w:rsid w:val="3F4A342F"/>
    <w:rsid w:val="3F786788"/>
    <w:rsid w:val="3F935129"/>
    <w:rsid w:val="3FF81676"/>
    <w:rsid w:val="41263FC1"/>
    <w:rsid w:val="413606A8"/>
    <w:rsid w:val="41807B75"/>
    <w:rsid w:val="41E53E7C"/>
    <w:rsid w:val="41FA16D6"/>
    <w:rsid w:val="42B0448A"/>
    <w:rsid w:val="42C972FA"/>
    <w:rsid w:val="42DE0FF8"/>
    <w:rsid w:val="433504EC"/>
    <w:rsid w:val="43931DE2"/>
    <w:rsid w:val="44133F2C"/>
    <w:rsid w:val="446612A5"/>
    <w:rsid w:val="447514E8"/>
    <w:rsid w:val="44906321"/>
    <w:rsid w:val="44E4666D"/>
    <w:rsid w:val="45237196"/>
    <w:rsid w:val="459260C9"/>
    <w:rsid w:val="465B64BB"/>
    <w:rsid w:val="46B37FDB"/>
    <w:rsid w:val="46DB13AA"/>
    <w:rsid w:val="477E4B57"/>
    <w:rsid w:val="47841A42"/>
    <w:rsid w:val="48166B3E"/>
    <w:rsid w:val="48B819A3"/>
    <w:rsid w:val="490177EE"/>
    <w:rsid w:val="491C63D6"/>
    <w:rsid w:val="49583186"/>
    <w:rsid w:val="495F2766"/>
    <w:rsid w:val="49A95D6B"/>
    <w:rsid w:val="49BE56DF"/>
    <w:rsid w:val="49ED38CE"/>
    <w:rsid w:val="4A7B537E"/>
    <w:rsid w:val="4B5F07FC"/>
    <w:rsid w:val="4B7324F9"/>
    <w:rsid w:val="4BB74194"/>
    <w:rsid w:val="4BD016F9"/>
    <w:rsid w:val="4C0575F5"/>
    <w:rsid w:val="4CB30DFF"/>
    <w:rsid w:val="4D0E072B"/>
    <w:rsid w:val="4D8B1D7C"/>
    <w:rsid w:val="4D907392"/>
    <w:rsid w:val="4DB210B7"/>
    <w:rsid w:val="4DED6593"/>
    <w:rsid w:val="4DF751D5"/>
    <w:rsid w:val="4E296E9F"/>
    <w:rsid w:val="4E2B70BB"/>
    <w:rsid w:val="4E3D3C30"/>
    <w:rsid w:val="4E3E6DEE"/>
    <w:rsid w:val="4F1D2EA8"/>
    <w:rsid w:val="4F552641"/>
    <w:rsid w:val="4F622668"/>
    <w:rsid w:val="4FA113E3"/>
    <w:rsid w:val="4FCE5F50"/>
    <w:rsid w:val="504D50C7"/>
    <w:rsid w:val="5086682B"/>
    <w:rsid w:val="508C575D"/>
    <w:rsid w:val="50D650BC"/>
    <w:rsid w:val="50E0418D"/>
    <w:rsid w:val="510734C7"/>
    <w:rsid w:val="51C403BB"/>
    <w:rsid w:val="527821A3"/>
    <w:rsid w:val="52A1794C"/>
    <w:rsid w:val="538D3CBE"/>
    <w:rsid w:val="53A616BE"/>
    <w:rsid w:val="53E45D42"/>
    <w:rsid w:val="54890697"/>
    <w:rsid w:val="54DC110F"/>
    <w:rsid w:val="54ED50CA"/>
    <w:rsid w:val="55305E0F"/>
    <w:rsid w:val="55325CA9"/>
    <w:rsid w:val="55935C72"/>
    <w:rsid w:val="55E077B9"/>
    <w:rsid w:val="56F664B8"/>
    <w:rsid w:val="571A1A7B"/>
    <w:rsid w:val="577E29ED"/>
    <w:rsid w:val="57DD31D4"/>
    <w:rsid w:val="593B6A88"/>
    <w:rsid w:val="59815DE1"/>
    <w:rsid w:val="59F12F67"/>
    <w:rsid w:val="5A096502"/>
    <w:rsid w:val="5A0C5FF2"/>
    <w:rsid w:val="5A551748"/>
    <w:rsid w:val="5AFE1DDF"/>
    <w:rsid w:val="5B9462A0"/>
    <w:rsid w:val="5B962018"/>
    <w:rsid w:val="5BB10BFF"/>
    <w:rsid w:val="5C043425"/>
    <w:rsid w:val="5CC42BB4"/>
    <w:rsid w:val="5D704AEA"/>
    <w:rsid w:val="5D997B9D"/>
    <w:rsid w:val="5E1C432A"/>
    <w:rsid w:val="5E40270F"/>
    <w:rsid w:val="5EDD1D0C"/>
    <w:rsid w:val="5F2E6A0B"/>
    <w:rsid w:val="5F3758C0"/>
    <w:rsid w:val="5FF05A6E"/>
    <w:rsid w:val="60AF592A"/>
    <w:rsid w:val="60B44CEE"/>
    <w:rsid w:val="60FD48E7"/>
    <w:rsid w:val="613100ED"/>
    <w:rsid w:val="621023F8"/>
    <w:rsid w:val="62145A44"/>
    <w:rsid w:val="625C73EB"/>
    <w:rsid w:val="626A7D5A"/>
    <w:rsid w:val="629D3C8C"/>
    <w:rsid w:val="62C90F25"/>
    <w:rsid w:val="62F92E8C"/>
    <w:rsid w:val="62FB30A8"/>
    <w:rsid w:val="62FD0BCE"/>
    <w:rsid w:val="630E2DDB"/>
    <w:rsid w:val="632B573B"/>
    <w:rsid w:val="638650D4"/>
    <w:rsid w:val="63BA6ABF"/>
    <w:rsid w:val="64086C57"/>
    <w:rsid w:val="651D7306"/>
    <w:rsid w:val="652E32C1"/>
    <w:rsid w:val="6542451A"/>
    <w:rsid w:val="65864EAB"/>
    <w:rsid w:val="65DC0F6F"/>
    <w:rsid w:val="665B6338"/>
    <w:rsid w:val="66652D12"/>
    <w:rsid w:val="66AD46B9"/>
    <w:rsid w:val="672C7CD4"/>
    <w:rsid w:val="67694A84"/>
    <w:rsid w:val="67987117"/>
    <w:rsid w:val="67A1421E"/>
    <w:rsid w:val="67C95523"/>
    <w:rsid w:val="687C07E7"/>
    <w:rsid w:val="689618A9"/>
    <w:rsid w:val="68A5554E"/>
    <w:rsid w:val="68B27D65"/>
    <w:rsid w:val="69DA7573"/>
    <w:rsid w:val="6A7A6FA8"/>
    <w:rsid w:val="6B32518D"/>
    <w:rsid w:val="6B451364"/>
    <w:rsid w:val="6B52582F"/>
    <w:rsid w:val="6B686E01"/>
    <w:rsid w:val="6B797260"/>
    <w:rsid w:val="6B811C71"/>
    <w:rsid w:val="6C3A69EF"/>
    <w:rsid w:val="6C742E3A"/>
    <w:rsid w:val="6CE94BD6"/>
    <w:rsid w:val="6CEB5F3B"/>
    <w:rsid w:val="6D5E04BB"/>
    <w:rsid w:val="6D68758C"/>
    <w:rsid w:val="6DA47F75"/>
    <w:rsid w:val="6E1D0376"/>
    <w:rsid w:val="6E9A19C7"/>
    <w:rsid w:val="6ED053E9"/>
    <w:rsid w:val="6F0137F4"/>
    <w:rsid w:val="6F453775"/>
    <w:rsid w:val="6F6845AC"/>
    <w:rsid w:val="6F897436"/>
    <w:rsid w:val="6F96218E"/>
    <w:rsid w:val="6FA04DBB"/>
    <w:rsid w:val="6FAA79E8"/>
    <w:rsid w:val="70052E70"/>
    <w:rsid w:val="700C06A3"/>
    <w:rsid w:val="70167E72"/>
    <w:rsid w:val="70433998"/>
    <w:rsid w:val="705D4A5A"/>
    <w:rsid w:val="70626515"/>
    <w:rsid w:val="70B121E5"/>
    <w:rsid w:val="70B30B1E"/>
    <w:rsid w:val="714E0847"/>
    <w:rsid w:val="718D5813"/>
    <w:rsid w:val="719C15B2"/>
    <w:rsid w:val="71A14E1B"/>
    <w:rsid w:val="71A16BC9"/>
    <w:rsid w:val="71D23226"/>
    <w:rsid w:val="725400DF"/>
    <w:rsid w:val="726E223E"/>
    <w:rsid w:val="727A5D97"/>
    <w:rsid w:val="72AF5315"/>
    <w:rsid w:val="72D1172F"/>
    <w:rsid w:val="72DC25AE"/>
    <w:rsid w:val="72EE0533"/>
    <w:rsid w:val="73924331"/>
    <w:rsid w:val="73C82B32"/>
    <w:rsid w:val="74744A68"/>
    <w:rsid w:val="74A470FC"/>
    <w:rsid w:val="74DA48CB"/>
    <w:rsid w:val="751B4EE4"/>
    <w:rsid w:val="75E11C8A"/>
    <w:rsid w:val="76E934EC"/>
    <w:rsid w:val="76FB4B92"/>
    <w:rsid w:val="772C5186"/>
    <w:rsid w:val="774249AA"/>
    <w:rsid w:val="77530965"/>
    <w:rsid w:val="78B33DB1"/>
    <w:rsid w:val="78C53AE4"/>
    <w:rsid w:val="78F86174"/>
    <w:rsid w:val="78FB5758"/>
    <w:rsid w:val="791F1447"/>
    <w:rsid w:val="792A1B99"/>
    <w:rsid w:val="79646E59"/>
    <w:rsid w:val="797572B9"/>
    <w:rsid w:val="79F04B91"/>
    <w:rsid w:val="7AFB1A3F"/>
    <w:rsid w:val="7AFD7566"/>
    <w:rsid w:val="7B0326A2"/>
    <w:rsid w:val="7B6A44CF"/>
    <w:rsid w:val="7BB0282A"/>
    <w:rsid w:val="7BE91898"/>
    <w:rsid w:val="7C72188D"/>
    <w:rsid w:val="7C885555"/>
    <w:rsid w:val="7D2708CA"/>
    <w:rsid w:val="7DF74740"/>
    <w:rsid w:val="7E4E1E86"/>
    <w:rsid w:val="7EA85A3A"/>
    <w:rsid w:val="7EBF4B32"/>
    <w:rsid w:val="7F231565"/>
    <w:rsid w:val="7F2C0419"/>
    <w:rsid w:val="7F3A357F"/>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1748</Words>
  <Characters>1916</Characters>
  <Lines>0</Lines>
  <Paragraphs>0</Paragraphs>
  <TotalTime>0</TotalTime>
  <ScaleCrop>false</ScaleCrop>
  <LinksUpToDate>false</LinksUpToDate>
  <CharactersWithSpaces>1918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2024-07-15T06:37:00Z</dcterms:created>
  <dc:creator>Administrator</dc:creator>
  <cp:lastModifiedBy>杨小欣。 ҉҉҉҉҉҉҉҉</cp:lastModifiedBy>
  <dcterms:modified xsi:type="dcterms:W3CDTF">2024-11-22T02:00:21Z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07053BBF0B5A44C09F682633541F61D1_13</vt:lpwstr>
  </property>
</Properties>
</file>