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EC1F0">
      <w:pPr>
        <w:rPr>
          <w:rFonts w:hint="eastAsia" w:ascii="迷你简粗宋" w:eastAsia="迷你简粗宋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92075</wp:posOffset>
            </wp:positionV>
            <wp:extent cx="5274310" cy="1000760"/>
            <wp:effectExtent l="0" t="0" r="0" b="0"/>
            <wp:wrapNone/>
            <wp:docPr id="108606732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6732" name="图形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230F3E">
      <w:pPr>
        <w:rPr>
          <w:rFonts w:hint="eastAsia" w:ascii="微软雅黑" w:hAnsi="微软雅黑" w:eastAsia="微软雅黑" w:cs="微软雅黑"/>
          <w:bCs/>
          <w:spacing w:val="-6"/>
          <w:sz w:val="28"/>
          <w:szCs w:val="28"/>
        </w:rPr>
      </w:pPr>
    </w:p>
    <w:p w14:paraId="71184A7F">
      <w:pPr>
        <w:rPr>
          <w:rFonts w:hint="eastAsia" w:ascii="微软雅黑" w:hAnsi="微软雅黑" w:eastAsia="微软雅黑" w:cs="微软雅黑"/>
          <w:bCs/>
          <w:spacing w:val="-6"/>
          <w:sz w:val="28"/>
          <w:szCs w:val="28"/>
        </w:rPr>
      </w:pPr>
    </w:p>
    <w:p w14:paraId="40AAD2B8">
      <w:pPr>
        <w:rPr>
          <w:rFonts w:hint="eastAsia" w:ascii="微软雅黑" w:hAnsi="微软雅黑" w:eastAsia="微软雅黑" w:cs="微软雅黑"/>
          <w:bCs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pacing w:val="-6"/>
          <w:sz w:val="28"/>
          <w:szCs w:val="28"/>
        </w:rPr>
        <w:t>时间：2025年6月13-15日   地点：兰州新区丝路绿地国际会展中心</w:t>
      </w:r>
    </w:p>
    <w:p w14:paraId="0AFB7E42">
      <w:pPr>
        <w:rPr>
          <w:rFonts w:hint="eastAsia" w:ascii="迷你简粗宋" w:eastAsia="迷你简粗宋"/>
          <w:sz w:val="36"/>
          <w:szCs w:val="36"/>
        </w:rPr>
      </w:pPr>
    </w:p>
    <w:p w14:paraId="004E0624">
      <w:pPr>
        <w:ind w:firstLine="616" w:firstLineChars="200"/>
        <w:rPr>
          <w:rFonts w:hint="eastAsia" w:ascii="迷你简粗宋" w:eastAsia="迷你简粗宋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pacing w:val="-6"/>
          <w:sz w:val="32"/>
          <w:szCs w:val="32"/>
        </w:rPr>
        <w:t>促进企业</w:t>
      </w:r>
      <w:r>
        <w:rPr>
          <w:rFonts w:ascii="微软雅黑" w:hAnsi="微软雅黑" w:eastAsia="微软雅黑" w:cs="微软雅黑"/>
          <w:bCs/>
          <w:spacing w:val="-6"/>
          <w:sz w:val="32"/>
          <w:szCs w:val="32"/>
        </w:rPr>
        <w:t>品牌宣传、市场拓展、产品展示和行业交流</w:t>
      </w:r>
    </w:p>
    <w:p w14:paraId="4C4E32D9">
      <w:pPr>
        <w:tabs>
          <w:tab w:val="left" w:pos="3420"/>
          <w:tab w:val="left" w:pos="3780"/>
        </w:tabs>
        <w:spacing w:line="400" w:lineRule="exact"/>
        <w:ind w:firstLine="640" w:firstLineChars="400"/>
        <w:rPr>
          <w:rFonts w:hint="eastAsia" w:ascii="隶书" w:hAnsi="方正行楷简体" w:eastAsia="隶书" w:cs="方正行楷简体"/>
          <w:sz w:val="16"/>
          <w:szCs w:val="16"/>
        </w:rPr>
      </w:pPr>
      <w:r>
        <w:rPr>
          <w:rFonts w:hint="eastAsia" w:ascii="隶书" w:hAnsi="方正行楷简体" w:eastAsia="隶书" w:cs="方正行楷简体"/>
          <w:sz w:val="16"/>
          <w:szCs w:val="16"/>
        </w:rPr>
        <w:t xml:space="preserve">Promote corporate brand promotion, market expansion, product display, and industry exchange </w:t>
      </w:r>
    </w:p>
    <w:p w14:paraId="3171BA0E">
      <w:pPr>
        <w:rPr>
          <w:rFonts w:hint="eastAsia" w:ascii="思源黑体 CN Bold" w:hAnsi="思源黑体 CN Bold" w:eastAsia="思源黑体 CN Bold" w:cs="微软雅黑"/>
          <w:bCs/>
          <w:spacing w:val="-6"/>
          <w:sz w:val="52"/>
          <w:szCs w:val="52"/>
        </w:rPr>
      </w:pPr>
    </w:p>
    <w:p w14:paraId="75B798D7">
      <w:pPr>
        <w:tabs>
          <w:tab w:val="left" w:pos="3420"/>
          <w:tab w:val="left" w:pos="3780"/>
        </w:tabs>
        <w:spacing w:line="400" w:lineRule="exact"/>
        <w:ind w:firstLine="723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指导单位：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甘肃省自然资源厅           甘肃省工业和信息化厅</w:t>
      </w:r>
    </w:p>
    <w:p w14:paraId="5847D16A">
      <w:pPr>
        <w:tabs>
          <w:tab w:val="left" w:pos="3420"/>
          <w:tab w:val="left" w:pos="3780"/>
        </w:tabs>
        <w:spacing w:line="400" w:lineRule="exact"/>
        <w:ind w:firstLine="1920" w:firstLineChars="800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甘肃省能源局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（拟邀）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中国砂石协会      </w:t>
      </w:r>
    </w:p>
    <w:p w14:paraId="11B4CEEB">
      <w:pPr>
        <w:tabs>
          <w:tab w:val="left" w:pos="3420"/>
          <w:tab w:val="left" w:pos="3780"/>
        </w:tabs>
        <w:spacing w:line="400" w:lineRule="exact"/>
        <w:ind w:firstLine="723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主办单位：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甘肃省矿业联合会           甘肃省砂石骨料行业协会</w:t>
      </w:r>
    </w:p>
    <w:p w14:paraId="2C88717C">
      <w:pPr>
        <w:tabs>
          <w:tab w:val="left" w:pos="3420"/>
          <w:tab w:val="left" w:pos="3780"/>
        </w:tabs>
        <w:spacing w:line="400" w:lineRule="exact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甘肃省新能源协会           甘肃省清洁能源行业协会</w:t>
      </w:r>
    </w:p>
    <w:p w14:paraId="0FB88B4E">
      <w:pPr>
        <w:tabs>
          <w:tab w:val="left" w:pos="3661"/>
          <w:tab w:val="left" w:pos="3780"/>
        </w:tabs>
        <w:spacing w:line="400" w:lineRule="exact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甘肃省机械工程学会         甘肃省电工技术学会</w:t>
      </w:r>
    </w:p>
    <w:p w14:paraId="2B7420C3">
      <w:pPr>
        <w:tabs>
          <w:tab w:val="left" w:pos="3420"/>
          <w:tab w:val="left" w:pos="3780"/>
        </w:tabs>
        <w:spacing w:line="400" w:lineRule="exact"/>
        <w:ind w:firstLine="723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支持单位：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甘肃省地质矿产勘查开发局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甘肃省核工业地质局</w:t>
      </w:r>
    </w:p>
    <w:p w14:paraId="34A2D48C">
      <w:pPr>
        <w:tabs>
          <w:tab w:val="left" w:pos="3420"/>
          <w:tab w:val="left" w:pos="3780"/>
        </w:tabs>
        <w:spacing w:line="400" w:lineRule="exact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甘肃煤田地质局             甘肃省有色金属地质勘查局</w:t>
      </w:r>
    </w:p>
    <w:p w14:paraId="3124B05D">
      <w:pPr>
        <w:tabs>
          <w:tab w:val="left" w:pos="3420"/>
          <w:tab w:val="left" w:pos="3780"/>
        </w:tabs>
        <w:spacing w:line="400" w:lineRule="exact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中国建筑材料地质勘查中心甘肃总队  </w:t>
      </w:r>
    </w:p>
    <w:p w14:paraId="6D6EE546">
      <w:pPr>
        <w:tabs>
          <w:tab w:val="left" w:pos="3420"/>
          <w:tab w:val="left" w:pos="3780"/>
        </w:tabs>
        <w:spacing w:line="400" w:lineRule="exact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甘肃省核工业地质局         大乌矿山机电行业协会</w:t>
      </w:r>
    </w:p>
    <w:p w14:paraId="3C822E6D">
      <w:pPr>
        <w:tabs>
          <w:tab w:val="left" w:pos="3420"/>
          <w:tab w:val="left" w:pos="3780"/>
        </w:tabs>
        <w:spacing w:line="400" w:lineRule="exact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青海省矿产开发学会         甘肃自然能源研究所</w:t>
      </w:r>
    </w:p>
    <w:p w14:paraId="704A52F6">
      <w:pPr>
        <w:tabs>
          <w:tab w:val="left" w:pos="3420"/>
          <w:tab w:val="left" w:pos="3780"/>
        </w:tabs>
        <w:spacing w:line="400" w:lineRule="exact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自然资源部高寒干旱区矿山地质环境修复工程技术创新中心</w:t>
      </w:r>
    </w:p>
    <w:p w14:paraId="60E8CCEB">
      <w:pPr>
        <w:tabs>
          <w:tab w:val="left" w:pos="3420"/>
          <w:tab w:val="left" w:pos="3780"/>
        </w:tabs>
        <w:spacing w:line="400" w:lineRule="exact"/>
        <w:ind w:firstLine="1920" w:firstLineChars="8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自然资源部黄河上游战略性矿产资源重点实验室</w:t>
      </w:r>
    </w:p>
    <w:p w14:paraId="2CB86CD2">
      <w:pPr>
        <w:tabs>
          <w:tab w:val="left" w:pos="3420"/>
          <w:tab w:val="left" w:pos="3780"/>
        </w:tabs>
        <w:spacing w:line="400" w:lineRule="exact"/>
        <w:ind w:firstLine="723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承办单位：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兰州欧创国际会展有限公司   甘肃欧创会展有限公司</w:t>
      </w:r>
    </w:p>
    <w:p w14:paraId="48824472">
      <w:pPr>
        <w:tabs>
          <w:tab w:val="left" w:pos="3420"/>
          <w:tab w:val="left" w:pos="3780"/>
        </w:tabs>
        <w:spacing w:line="400" w:lineRule="exact"/>
        <w:ind w:firstLine="480" w:firstLineChars="200"/>
        <w:rPr>
          <w:rFonts w:hint="eastAsia" w:ascii="方正大黑简体" w:hAnsi="方正大黑简体" w:eastAsia="方正大黑简体" w:cs="方正大黑简体"/>
          <w:sz w:val="24"/>
          <w:szCs w:val="24"/>
        </w:rPr>
      </w:pPr>
    </w:p>
    <w:p w14:paraId="2BBCB518">
      <w:pPr>
        <w:tabs>
          <w:tab w:val="left" w:pos="3420"/>
          <w:tab w:val="left" w:pos="3780"/>
        </w:tabs>
        <w:spacing w:line="400" w:lineRule="exact"/>
        <w:ind w:firstLine="480" w:firstLineChars="200"/>
        <w:rPr>
          <w:rFonts w:hint="eastAsia" w:ascii="隶书" w:hAnsi="方正行楷简体" w:eastAsia="隶书" w:cs="方正行楷简体"/>
          <w:sz w:val="16"/>
          <w:szCs w:val="16"/>
        </w:rPr>
      </w:pPr>
      <w:r>
        <w:rPr>
          <w:rFonts w:hint="eastAsia" w:ascii="方正大黑简体" w:hAnsi="方正大黑简体" w:eastAsia="方正大黑简体" w:cs="方正大黑简体"/>
          <w:sz w:val="24"/>
          <w:szCs w:val="24"/>
        </w:rPr>
        <w:t>一、【产业背景】</w:t>
      </w:r>
    </w:p>
    <w:p w14:paraId="759C90BB">
      <w:pPr>
        <w:tabs>
          <w:tab w:val="left" w:pos="3420"/>
          <w:tab w:val="left" w:pos="3780"/>
        </w:tabs>
        <w:spacing w:line="400" w:lineRule="exact"/>
        <w:ind w:firstLine="422" w:firstLineChars="200"/>
        <w:rPr>
          <w:rFonts w:hint="eastAsia" w:ascii="隶书" w:hAnsi="方正行楷简体" w:eastAsia="隶书" w:cs="方正行楷简体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szCs w:val="21"/>
        </w:rPr>
        <w:t>《甘肃省“十四五”能源发展规划》，</w:t>
      </w:r>
      <w:r>
        <w:rPr>
          <w:rFonts w:hint="eastAsia" w:ascii="宋体" w:hAnsi="宋体" w:eastAsia="宋体" w:cs="宋体"/>
          <w:szCs w:val="21"/>
        </w:rPr>
        <w:t>到2025年，全省能源生产总量达到12447万吨标准煤，其中煤炭产量7000万吨。优化煤炭生产布局，着力提高全省煤炭供给能力。“十四五”期间，重点建设华亭、灵台、宁正、沙井子、吐鲁、宁西等矿区。到2025年，全省生产煤矿产能总规模达到8900万吨/年，其中大中型煤矿产能占88%以上，陇东能源基地煤矿产能占55%，建立完善煤炭产业高质量发展体系，推动煤炭产业绿色化、智能化发展，加快生产煤矿智能化建设，加强安全生产，强化安全监管职责。到2025年，全省建成千万吨煤炭企业4家，产量达到6000万吨，占全省煤炭产量的80%以上。推广煤矸石、粉煤灰、废水废气等伴生废弃资源循环利用模式，大力发展煤电一体化，逐步建立煤化工产业链，加快实现煤炭产业高质量发展。</w:t>
      </w:r>
    </w:p>
    <w:p w14:paraId="19487604">
      <w:pPr>
        <w:tabs>
          <w:tab w:val="left" w:pos="3420"/>
          <w:tab w:val="left" w:pos="3780"/>
        </w:tabs>
        <w:spacing w:line="400" w:lineRule="exact"/>
        <w:ind w:firstLine="422" w:firstLineChars="200"/>
        <w:rPr>
          <w:rFonts w:hint="eastAsia" w:ascii="隶书" w:hAnsi="方正行楷简体" w:eastAsia="隶书" w:cs="方正行楷简体"/>
          <w:sz w:val="16"/>
          <w:szCs w:val="16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甘肃</w:t>
      </w:r>
      <w:r>
        <w:rPr>
          <w:rFonts w:ascii="Arial" w:hAnsi="Arial" w:eastAsia="宋体" w:cs="Arial"/>
          <w:b/>
          <w:bCs/>
          <w:color w:val="333333"/>
          <w:kern w:val="0"/>
          <w:szCs w:val="21"/>
        </w:rPr>
        <w:t>煤炭资源量丰富‌</w:t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——</w:t>
      </w:r>
      <w:r>
        <w:rPr>
          <w:rFonts w:ascii="Arial" w:hAnsi="Arial" w:eastAsia="宋体" w:cs="Arial"/>
          <w:color w:val="333333"/>
          <w:kern w:val="0"/>
          <w:szCs w:val="21"/>
        </w:rPr>
        <w:t>潜在煤炭资源量达1600多亿吨，居全国第六位。煤炭是甘肃的主体能源，占一次性能源消费的70%以上，具有重要战略地位‌。</w:t>
      </w:r>
    </w:p>
    <w:p w14:paraId="2D9BF3A2">
      <w:pPr>
        <w:tabs>
          <w:tab w:val="left" w:pos="3420"/>
          <w:tab w:val="left" w:pos="3780"/>
        </w:tabs>
        <w:spacing w:line="400" w:lineRule="exact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甘肃煤炭</w:t>
      </w:r>
      <w:r>
        <w:rPr>
          <w:rFonts w:ascii="宋体" w:hAnsi="宋体" w:eastAsia="宋体" w:cs="宋体"/>
          <w:b/>
          <w:bCs/>
          <w:szCs w:val="21"/>
        </w:rPr>
        <w:t>产量持续增长</w:t>
      </w:r>
      <w:r>
        <w:rPr>
          <w:rFonts w:hint="eastAsia" w:ascii="MS Gothic" w:hAnsi="MS Gothic" w:eastAsia="MS Gothic" w:cs="MS Gothic"/>
          <w:b/>
          <w:bCs/>
          <w:szCs w:val="21"/>
        </w:rPr>
        <w:t>‌</w:t>
      </w:r>
      <w:r>
        <w:rPr>
          <w:rFonts w:hint="eastAsia" w:ascii="宋体" w:hAnsi="宋体" w:eastAsia="宋体" w:cs="宋体"/>
          <w:b/>
          <w:bCs/>
          <w:szCs w:val="21"/>
        </w:rPr>
        <w:t>——</w:t>
      </w:r>
      <w:r>
        <w:rPr>
          <w:rFonts w:ascii="宋体" w:hAnsi="宋体" w:eastAsia="宋体" w:cs="宋体"/>
          <w:szCs w:val="21"/>
        </w:rPr>
        <w:t>近年来，甘肃省煤炭产量持续增长。2022年原煤产量达到5351.8万吨，增长23.2%。2023年前9个月，原煤产量为4506.5万吨，同比增长10.5%</w:t>
      </w:r>
      <w:r>
        <w:rPr>
          <w:rFonts w:hint="eastAsia" w:ascii="MS Gothic" w:hAnsi="MS Gothic" w:eastAsia="MS Gothic" w:cs="MS Gothic"/>
          <w:szCs w:val="21"/>
        </w:rPr>
        <w:t>‌</w:t>
      </w:r>
      <w:r>
        <w:rPr>
          <w:rFonts w:ascii="宋体" w:hAnsi="宋体" w:eastAsia="宋体" w:cs="宋体"/>
          <w:szCs w:val="21"/>
        </w:rPr>
        <w:t>。</w:t>
      </w:r>
    </w:p>
    <w:p w14:paraId="74C7A6FF">
      <w:pPr>
        <w:tabs>
          <w:tab w:val="left" w:pos="3420"/>
          <w:tab w:val="left" w:pos="3780"/>
        </w:tabs>
        <w:spacing w:line="400" w:lineRule="exact"/>
        <w:ind w:firstLine="422" w:firstLineChars="200"/>
        <w:rPr>
          <w:rFonts w:hint="eastAsia" w:ascii="隶书" w:hAnsi="方正行楷简体" w:eastAsia="隶书" w:cs="方正行楷简体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szCs w:val="21"/>
        </w:rPr>
        <w:t>甘肃煤炭</w:t>
      </w:r>
      <w:r>
        <w:rPr>
          <w:rFonts w:ascii="宋体" w:hAnsi="宋体" w:eastAsia="宋体" w:cs="宋体"/>
          <w:b/>
          <w:bCs/>
          <w:szCs w:val="21"/>
        </w:rPr>
        <w:t>产业结构优化</w:t>
      </w:r>
      <w:r>
        <w:rPr>
          <w:rFonts w:hint="eastAsia" w:ascii="MS Gothic" w:hAnsi="MS Gothic" w:eastAsia="MS Gothic" w:cs="MS Gothic"/>
          <w:b/>
          <w:bCs/>
          <w:szCs w:val="21"/>
        </w:rPr>
        <w:t>‌</w:t>
      </w:r>
      <w:r>
        <w:rPr>
          <w:rFonts w:hint="eastAsia" w:ascii="宋体" w:hAnsi="宋体" w:eastAsia="宋体" w:cs="宋体"/>
          <w:b/>
          <w:bCs/>
          <w:szCs w:val="21"/>
        </w:rPr>
        <w:t>——</w:t>
      </w:r>
      <w:r>
        <w:rPr>
          <w:rFonts w:ascii="宋体" w:hAnsi="宋体" w:eastAsia="宋体" w:cs="宋体"/>
          <w:szCs w:val="21"/>
        </w:rPr>
        <w:t>通过政策引导，甘肃省关闭了100处小煤矿，淘汰落后产能1400万吨，淘汰30万吨/年以下的煤矿，煤炭产业结构进一步优化，产业集中度提高。到2025年，全省生产煤矿产能总规模达到8900万吨/年，其中大中型煤矿产能占88%以上</w:t>
      </w:r>
      <w:r>
        <w:rPr>
          <w:rFonts w:hint="eastAsia" w:ascii="MS Gothic" w:hAnsi="MS Gothic" w:eastAsia="MS Gothic" w:cs="MS Gothic"/>
          <w:szCs w:val="21"/>
        </w:rPr>
        <w:t>‌</w:t>
      </w:r>
      <w:r>
        <w:rPr>
          <w:rFonts w:ascii="宋体" w:hAnsi="宋体" w:eastAsia="宋体" w:cs="宋体"/>
          <w:szCs w:val="21"/>
        </w:rPr>
        <w:t>。</w:t>
      </w:r>
    </w:p>
    <w:p w14:paraId="26421926">
      <w:pPr>
        <w:tabs>
          <w:tab w:val="left" w:pos="3420"/>
          <w:tab w:val="left" w:pos="3780"/>
        </w:tabs>
        <w:spacing w:line="400" w:lineRule="exact"/>
        <w:ind w:firstLine="422" w:firstLineChars="200"/>
        <w:rPr>
          <w:rFonts w:hint="eastAsia" w:ascii="隶书" w:hAnsi="方正行楷简体" w:eastAsia="隶书" w:cs="方正行楷简体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szCs w:val="21"/>
        </w:rPr>
        <w:t>甘肃</w:t>
      </w:r>
      <w:r>
        <w:rPr>
          <w:rFonts w:ascii="宋体" w:hAnsi="宋体" w:eastAsia="宋体" w:cs="宋体"/>
          <w:b/>
          <w:bCs/>
          <w:szCs w:val="21"/>
        </w:rPr>
        <w:t>清洁生产水平提高</w:t>
      </w:r>
      <w:r>
        <w:rPr>
          <w:rFonts w:hint="eastAsia" w:ascii="MS Gothic" w:hAnsi="MS Gothic" w:eastAsia="MS Gothic" w:cs="MS Gothic"/>
          <w:b/>
          <w:bCs/>
          <w:szCs w:val="21"/>
        </w:rPr>
        <w:t>‌</w:t>
      </w:r>
      <w:r>
        <w:rPr>
          <w:rFonts w:hint="eastAsia" w:ascii="宋体" w:hAnsi="宋体" w:eastAsia="宋体" w:cs="宋体"/>
          <w:b/>
          <w:bCs/>
          <w:szCs w:val="21"/>
        </w:rPr>
        <w:t>——</w:t>
      </w:r>
      <w:r>
        <w:rPr>
          <w:rFonts w:ascii="宋体" w:hAnsi="宋体" w:eastAsia="宋体" w:cs="宋体"/>
          <w:szCs w:val="21"/>
        </w:rPr>
        <w:t>甘肃省建成选煤厂6处，洗选能力达到2880万吨/年，入洗率75%。煤炭清洁生产水平不断提高，推动了煤炭产业的绿色化、智能化发展</w:t>
      </w:r>
      <w:r>
        <w:rPr>
          <w:rFonts w:hint="eastAsia" w:ascii="MS Gothic" w:hAnsi="MS Gothic" w:eastAsia="MS Gothic" w:cs="MS Gothic"/>
          <w:szCs w:val="21"/>
        </w:rPr>
        <w:t>‌</w:t>
      </w:r>
      <w:r>
        <w:rPr>
          <w:rFonts w:ascii="宋体" w:hAnsi="宋体" w:eastAsia="宋体" w:cs="宋体"/>
          <w:szCs w:val="21"/>
        </w:rPr>
        <w:t>。</w:t>
      </w:r>
    </w:p>
    <w:p w14:paraId="768F1213">
      <w:pPr>
        <w:tabs>
          <w:tab w:val="left" w:pos="3420"/>
          <w:tab w:val="left" w:pos="3780"/>
        </w:tabs>
        <w:spacing w:line="400" w:lineRule="exact"/>
        <w:ind w:firstLine="422" w:firstLineChars="200"/>
        <w:rPr>
          <w:rFonts w:hint="eastAsia" w:ascii="隶书" w:hAnsi="方正行楷简体" w:eastAsia="隶书" w:cs="方正行楷简体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szCs w:val="21"/>
        </w:rPr>
        <w:t>甘肃</w:t>
      </w:r>
      <w:r>
        <w:rPr>
          <w:rFonts w:ascii="宋体" w:hAnsi="宋体" w:eastAsia="宋体" w:cs="宋体"/>
          <w:b/>
          <w:bCs/>
          <w:szCs w:val="21"/>
        </w:rPr>
        <w:t>政策支持</w:t>
      </w:r>
      <w:r>
        <w:rPr>
          <w:rFonts w:hint="eastAsia" w:ascii="MS Gothic" w:hAnsi="MS Gothic" w:eastAsia="MS Gothic" w:cs="MS Gothic"/>
          <w:b/>
          <w:bCs/>
          <w:szCs w:val="21"/>
        </w:rPr>
        <w:t>‌</w:t>
      </w:r>
      <w:r>
        <w:rPr>
          <w:rFonts w:hint="eastAsia" w:ascii="宋体" w:hAnsi="宋体" w:eastAsia="宋体" w:cs="宋体"/>
          <w:b/>
          <w:bCs/>
          <w:szCs w:val="21"/>
        </w:rPr>
        <w:t>——</w:t>
      </w:r>
      <w:r>
        <w:rPr>
          <w:rFonts w:ascii="宋体" w:hAnsi="宋体" w:eastAsia="宋体" w:cs="宋体"/>
          <w:szCs w:val="21"/>
        </w:rPr>
        <w:t>甘肃省发布了《</w:t>
      </w:r>
      <w:r>
        <w:fldChar w:fldCharType="begin"/>
      </w:r>
      <w:r>
        <w:instrText xml:space="preserve"> HYPERLINK "https://www.baidu.com/s?rsv_dl=re_dqa_generate&amp;sa=re_dqa_generate&amp;wd=%E7%94%98%E8%82%83%E7%9C%81%E2%80%9C%E5%8D%81%E5%9B%9B%E4%BA%94%E2%80%9D%E8%83%BD%E6%BA%90%E5%8F%91%E5%B1%95%E8%A7%84%E5%88%92&amp;rsv_pq=c79b03be00050f2c&amp;oq=%E7%94%98%E8%82%83%E7%9C%81%E7%85%A4%E7%82%AD%E4%BA%A7%E4%B8%9A%E5%8F%91%E5%B1%95%E8%B6%8B%E5%8A%BF&amp;rsv_t=55c7B+4tpcMNi0a2dF5lyY2aqhahHv+EDTnIc46P6kg20/j60dM45IGXHHo2UyDrzH/AEhw&amp;tn=68018901_17_pg&amp;ie=utf-8" \t "_blank" </w:instrText>
      </w:r>
      <w:r>
        <w:fldChar w:fldCharType="separate"/>
      </w:r>
      <w:r>
        <w:rPr>
          <w:rFonts w:ascii="宋体" w:hAnsi="宋体" w:eastAsia="宋体" w:cs="宋体"/>
          <w:szCs w:val="21"/>
        </w:rPr>
        <w:t>甘肃省“十四五”能源发展规划</w:t>
      </w:r>
      <w:r>
        <w:rPr>
          <w:rFonts w:ascii="宋体" w:hAnsi="宋体" w:eastAsia="宋体" w:cs="宋体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t>》，提出到2025年全省能源生产总量达到12447万吨标准煤，其中煤炭产量7000万吨。优化煤炭生产布局，提高供给能力，重点建设多个矿区，推动煤炭产业高质量发展</w:t>
      </w:r>
      <w:r>
        <w:rPr>
          <w:rFonts w:hint="eastAsia" w:ascii="MS Gothic" w:hAnsi="MS Gothic" w:eastAsia="MS Gothic" w:cs="MS Gothic"/>
          <w:szCs w:val="21"/>
        </w:rPr>
        <w:t>‌</w:t>
      </w:r>
      <w:r>
        <w:rPr>
          <w:rFonts w:ascii="宋体" w:hAnsi="宋体" w:eastAsia="宋体" w:cs="宋体"/>
          <w:szCs w:val="21"/>
        </w:rPr>
        <w:t>。</w:t>
      </w:r>
    </w:p>
    <w:p w14:paraId="637D9409">
      <w:pPr>
        <w:tabs>
          <w:tab w:val="left" w:pos="3420"/>
          <w:tab w:val="left" w:pos="3780"/>
        </w:tabs>
        <w:spacing w:line="400" w:lineRule="exact"/>
        <w:ind w:firstLine="422" w:firstLineChars="200"/>
        <w:rPr>
          <w:rFonts w:hint="eastAsia" w:ascii="隶书" w:hAnsi="方正行楷简体" w:eastAsia="隶书" w:cs="方正行楷简体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szCs w:val="21"/>
        </w:rPr>
        <w:t>甘肃</w:t>
      </w:r>
      <w:r>
        <w:rPr>
          <w:rFonts w:ascii="宋体" w:hAnsi="宋体" w:eastAsia="宋体" w:cs="宋体"/>
          <w:b/>
          <w:bCs/>
          <w:szCs w:val="21"/>
        </w:rPr>
        <w:t>市场前景</w:t>
      </w:r>
      <w:r>
        <w:rPr>
          <w:rFonts w:hint="eastAsia" w:ascii="MS Gothic" w:hAnsi="MS Gothic" w:eastAsia="MS Gothic" w:cs="MS Gothic"/>
          <w:b/>
          <w:bCs/>
          <w:szCs w:val="21"/>
        </w:rPr>
        <w:t>‌</w:t>
      </w:r>
      <w:r>
        <w:rPr>
          <w:rFonts w:hint="eastAsia" w:ascii="宋体" w:hAnsi="宋体" w:eastAsia="宋体" w:cs="宋体"/>
          <w:b/>
          <w:bCs/>
          <w:szCs w:val="21"/>
        </w:rPr>
        <w:t>——</w:t>
      </w:r>
      <w:r>
        <w:rPr>
          <w:rFonts w:ascii="宋体" w:hAnsi="宋体" w:eastAsia="宋体" w:cs="宋体"/>
          <w:szCs w:val="21"/>
        </w:rPr>
        <w:t>甘肃省煤炭市场需求旺盛，投资环境良好。政策、经济、社会和技术环境均有利于煤炭工业的发展。未来几年，甘肃省将继续推进煤炭产业的规模化、清洁化和智能化建设</w:t>
      </w:r>
      <w:r>
        <w:rPr>
          <w:rFonts w:hint="eastAsia" w:ascii="MS Gothic" w:hAnsi="MS Gothic" w:eastAsia="MS Gothic" w:cs="MS Gothic"/>
          <w:szCs w:val="21"/>
        </w:rPr>
        <w:t>‌</w:t>
      </w:r>
      <w:r>
        <w:rPr>
          <w:rFonts w:ascii="宋体" w:hAnsi="宋体" w:eastAsia="宋体" w:cs="宋体"/>
          <w:szCs w:val="21"/>
        </w:rPr>
        <w:t>。</w:t>
      </w:r>
    </w:p>
    <w:p w14:paraId="0B313DCF">
      <w:pPr>
        <w:spacing w:line="480" w:lineRule="exact"/>
        <w:ind w:firstLine="480" w:firstLineChars="200"/>
        <w:rPr>
          <w:rFonts w:hint="eastAsia" w:ascii="方正大黑简体" w:hAnsi="方正大黑简体" w:eastAsia="方正大黑简体" w:cs="方正大黑简体"/>
          <w:sz w:val="24"/>
          <w:szCs w:val="24"/>
        </w:rPr>
      </w:pPr>
      <w:r>
        <w:rPr>
          <w:rFonts w:hint="eastAsia" w:ascii="方正大黑简体" w:hAnsi="方正大黑简体" w:eastAsia="方正大黑简体" w:cs="方正大黑简体"/>
          <w:sz w:val="24"/>
          <w:szCs w:val="24"/>
        </w:rPr>
        <w:t>二、【展会介绍】</w:t>
      </w:r>
    </w:p>
    <w:p w14:paraId="5D3338A5">
      <w:pPr>
        <w:spacing w:line="480" w:lineRule="exact"/>
        <w:ind w:firstLine="422" w:firstLineChars="200"/>
        <w:rPr>
          <w:rFonts w:hint="eastAsia" w:ascii="方正大黑简体" w:hAnsi="方正大黑简体" w:eastAsia="方正大黑简体" w:cs="方正大黑简体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首届“2024甘肃国际矿业（能源）与技术装备展览会暨论坛”</w:t>
      </w:r>
      <w:r>
        <w:rPr>
          <w:rFonts w:hint="eastAsia" w:ascii="Arial" w:hAnsi="Arial" w:eastAsia="宋体" w:cs="Arial"/>
          <w:color w:val="333333"/>
          <w:kern w:val="0"/>
          <w:szCs w:val="21"/>
        </w:rPr>
        <w:t>得到了国家自然资源部、国务院发展研究中心、国家自然资源部矿产资源保护司、中国矿业联合会、甘肃省自然资源厅、甘肃省工业和信息化厅、甘肃省地质矿产勘查开发局、甘肃省煤田地质局、甘肃省矿业联合会、甘肃省新能源协会、海康威视、中信重工、中煤科工西安研究院、中煤科工上海研究院、华能集团、三一集团、窑街煤电、澳德矿山、东昌实业、容和集团、大连冶金、上海轶鹰、枣庄新远大、金川集团、华亭煤矿、靖煤集团等矿业主管机构、矿山设计院、矿山工程承包商、矿山开发企业、矿山装备供应商、政府机构、矿业集团、矿业融资及承建部门、规划设计单位、矿资源开发企业及设备制造厂商等单位相关专业人员和专家、</w:t>
      </w:r>
      <w:r>
        <w:rPr>
          <w:rFonts w:ascii="Arial" w:hAnsi="Arial" w:eastAsia="宋体" w:cs="Arial"/>
          <w:color w:val="333333"/>
          <w:kern w:val="0"/>
          <w:szCs w:val="21"/>
        </w:rPr>
        <w:t>县市区、产业园区；煤炭企业、能源化工企业</w:t>
      </w:r>
      <w:r>
        <w:rPr>
          <w:rFonts w:hint="eastAsia" w:ascii="Arial" w:hAnsi="Arial" w:eastAsia="宋体" w:cs="Arial"/>
          <w:color w:val="333333"/>
          <w:kern w:val="0"/>
          <w:szCs w:val="21"/>
        </w:rPr>
        <w:t>、中铁建、勘察设计院、贸易商、经销商等倾情参与，第二届甘肃国际矿业（能源）与技术装备展览会将更名为</w:t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“2025</w:t>
      </w:r>
      <w:bookmarkStart w:id="0" w:name="_Hlk183074894"/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第二届中国·甘肃国际矿业与能源化工产业发展论坛暨技术装备展览会</w:t>
      </w:r>
      <w:bookmarkEnd w:id="0"/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”于2025年6月13-15日移师兰州新区丝路绿地会展中心举办</w:t>
      </w:r>
      <w:r>
        <w:rPr>
          <w:rFonts w:hint="eastAsia" w:ascii="Arial" w:hAnsi="Arial" w:eastAsia="宋体" w:cs="Arial"/>
          <w:color w:val="333333"/>
          <w:kern w:val="0"/>
          <w:szCs w:val="21"/>
        </w:rPr>
        <w:t>，展出规模将达30000平方米，欢迎新老客户参展、参观。</w:t>
      </w:r>
    </w:p>
    <w:p w14:paraId="3B23C702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“2024中国·甘肃国际矿业（能源）与技术装备展览会暨论坛”与“2024首届大乌国际矿山机电博览会”</w:t>
      </w:r>
      <w:r>
        <w:rPr>
          <w:rFonts w:hint="eastAsia" w:ascii="宋体" w:hAnsi="宋体" w:eastAsia="宋体" w:cs="宋体"/>
          <w:szCs w:val="21"/>
        </w:rPr>
        <w:t>的成功举办，为2025</w:t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第二届中国·甘肃国际矿业与能源化工产业发展论坛暨技术装备展览会</w:t>
      </w:r>
      <w:r>
        <w:rPr>
          <w:rFonts w:hint="eastAsia" w:ascii="宋体" w:hAnsi="宋体" w:eastAsia="宋体" w:cs="宋体"/>
          <w:szCs w:val="21"/>
        </w:rPr>
        <w:t xml:space="preserve">奠定了坚实基础，我们将一如既往的服务好每一位参展商和参观商，让我们一道为西北矿业能源产业添砖加瓦。 </w:t>
      </w:r>
    </w:p>
    <w:p w14:paraId="34A0D893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2025</w:t>
      </w:r>
      <w:bookmarkStart w:id="1" w:name="_Hlk183074914"/>
      <w:bookmarkStart w:id="2" w:name="_Hlk183074955"/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第二届中国·甘肃国际矿业与能源化工产业发展论坛</w:t>
      </w:r>
      <w:bookmarkEnd w:id="1"/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暨技术装备展览会</w:t>
      </w:r>
      <w:bookmarkEnd w:id="2"/>
      <w:r>
        <w:rPr>
          <w:rFonts w:hint="eastAsia" w:ascii="宋体" w:hAnsi="宋体" w:eastAsia="宋体" w:cs="宋体"/>
          <w:szCs w:val="21"/>
        </w:rPr>
        <w:t>将采取“24小时360度宣传计划”，利用</w:t>
      </w:r>
      <w:r>
        <w:rPr>
          <w:rFonts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0余万条买家数据库，为参展企业的“一对一”买家邀约服务提供数据支持。线下宣传，深入西部1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个省市及自治区产业腹地，实现西部矿业产业市场全覆盖，保障参展商现场交易、获客的效果；线上宣传，覆盖腾讯、百度、头条、抖音等新媒体全平台宣传资源，同步启动线上采购供需平台，360度全维度广告覆盖，确保采购买家的精准邀约，助力展商达成交易。</w:t>
      </w:r>
    </w:p>
    <w:p w14:paraId="13EAAAE9">
      <w:pPr>
        <w:spacing w:line="480" w:lineRule="exact"/>
        <w:ind w:firstLine="480" w:firstLineChars="200"/>
        <w:rPr>
          <w:rFonts w:hint="eastAsia" w:ascii="方正大黑简体" w:hAnsi="方正大黑简体" w:eastAsia="方正大黑简体" w:cs="方正大黑简体"/>
          <w:sz w:val="24"/>
          <w:szCs w:val="24"/>
        </w:rPr>
      </w:pPr>
      <w:r>
        <w:rPr>
          <w:rFonts w:hint="eastAsia" w:ascii="方正大黑简体" w:hAnsi="方正大黑简体" w:eastAsia="方正大黑简体" w:cs="方正大黑简体"/>
          <w:sz w:val="24"/>
          <w:szCs w:val="24"/>
        </w:rPr>
        <w:t>三、【买家邀请】</w:t>
      </w:r>
    </w:p>
    <w:p w14:paraId="0C4BDFCB"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行业组织一来自于煤矿、矿山设计院、矿山工程承包商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矿山开发企业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矿山装备供应</w:t>
      </w:r>
      <w:r>
        <w:rPr>
          <w:rFonts w:hint="eastAsia" w:ascii="宋体" w:hAnsi="宋体" w:eastAsia="宋体" w:cs="宋体"/>
          <w:szCs w:val="21"/>
        </w:rPr>
        <w:t>商、</w:t>
      </w:r>
      <w:r>
        <w:rPr>
          <w:rFonts w:ascii="宋体" w:hAnsi="宋体" w:eastAsia="宋体" w:cs="宋体"/>
          <w:szCs w:val="21"/>
        </w:rPr>
        <w:t>政府机构、县市区、产业园区；煤炭企业、能源化工企业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矿业集团、矿业融资及规划设计单位、矿资源开发企业及设备制造厂商等单位相关专业人员和专家</w:t>
      </w:r>
      <w:r>
        <w:rPr>
          <w:rFonts w:hint="eastAsia" w:ascii="宋体" w:hAnsi="宋体" w:eastAsia="宋体" w:cs="宋体"/>
          <w:szCs w:val="21"/>
        </w:rPr>
        <w:t>等；</w:t>
      </w:r>
    </w:p>
    <w:p w14:paraId="59168B8B">
      <w:pPr>
        <w:spacing w:line="480" w:lineRule="exact"/>
        <w:ind w:firstLine="480" w:firstLineChars="200"/>
        <w:rPr>
          <w:rFonts w:hint="eastAsia" w:ascii="方正大黑简体" w:hAnsi="方正大黑简体" w:eastAsia="方正大黑简体" w:cs="方正大黑简体"/>
          <w:sz w:val="24"/>
          <w:szCs w:val="24"/>
        </w:rPr>
      </w:pPr>
      <w:bookmarkStart w:id="3" w:name="_Hlk143155009"/>
      <w:r>
        <w:rPr>
          <w:rFonts w:hint="eastAsia" w:ascii="方正大黑简体" w:hAnsi="方正大黑简体" w:eastAsia="方正大黑简体" w:cs="方正大黑简体"/>
          <w:sz w:val="24"/>
          <w:szCs w:val="24"/>
        </w:rPr>
        <w:t>四、【媒体资源】</w:t>
      </w:r>
    </w:p>
    <w:bookmarkEnd w:id="3"/>
    <w:p w14:paraId="1A942A66">
      <w:pPr>
        <w:spacing w:line="288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中央级媒体：光明日报、人民日报、新华社、CCTV、中国新闻社等；</w:t>
      </w:r>
    </w:p>
    <w:p w14:paraId="412B414E">
      <w:pPr>
        <w:spacing w:line="288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主流财经媒体：中国证券报、上海证券报、证券时报、中国经济网等；</w:t>
      </w:r>
    </w:p>
    <w:p w14:paraId="3375144B">
      <w:pPr>
        <w:spacing w:line="288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主流门户网站：新浪网、凤凰网、搜狐网、腾讯网、网易等；</w:t>
      </w:r>
    </w:p>
    <w:p w14:paraId="48FF4BC2">
      <w:pPr>
        <w:spacing w:line="288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区域媒体：甘肃电视台、兰州电视台、甘肃日报、兰州日报等；</w:t>
      </w:r>
    </w:p>
    <w:p w14:paraId="050A3463">
      <w:pPr>
        <w:spacing w:line="288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新媒体：甘肃融媒体中心、今日头条、一点新闻、虎嗅新闻、澎湃新闻、抖音等；</w:t>
      </w:r>
    </w:p>
    <w:p w14:paraId="73886472">
      <w:pPr>
        <w:spacing w:line="288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6.</w:t>
      </w:r>
      <w:r>
        <w:rPr>
          <w:rFonts w:hint="eastAsia" w:ascii="宋体" w:hAnsi="宋体" w:eastAsia="宋体" w:cs="宋体"/>
          <w:szCs w:val="21"/>
        </w:rPr>
        <w:t>自媒体：展会官网、微信、微博、搜狐号、百家号、企鹅号等；</w:t>
      </w:r>
    </w:p>
    <w:p w14:paraId="2AA9B87E">
      <w:pPr>
        <w:spacing w:line="480" w:lineRule="exact"/>
        <w:ind w:firstLine="480" w:firstLineChars="200"/>
        <w:rPr>
          <w:rFonts w:hint="eastAsia" w:ascii="方正大黑简体" w:hAnsi="方正大黑简体" w:eastAsia="方正大黑简体" w:cs="方正大黑简体"/>
          <w:sz w:val="24"/>
          <w:szCs w:val="24"/>
        </w:rPr>
      </w:pPr>
      <w:r>
        <w:rPr>
          <w:rFonts w:hint="eastAsia" w:ascii="方正大黑简体" w:hAnsi="方正大黑简体" w:eastAsia="方正大黑简体" w:cs="方正大黑简体"/>
          <w:sz w:val="24"/>
          <w:szCs w:val="24"/>
        </w:rPr>
        <w:t>五、【第二届中国·甘肃国际矿业与能源化工产业发展论坛】</w:t>
      </w:r>
    </w:p>
    <w:p w14:paraId="7372AF3C">
      <w:pPr>
        <w:spacing w:line="312" w:lineRule="auto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主题：科技赋能  向“新”而行 </w:t>
      </w:r>
    </w:p>
    <w:p w14:paraId="5DDA98BB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时间：</w:t>
      </w:r>
      <w:r>
        <w:rPr>
          <w:rFonts w:hint="eastAsia" w:ascii="宋体" w:hAnsi="宋体" w:eastAsia="宋体" w:cs="宋体"/>
          <w:szCs w:val="21"/>
        </w:rPr>
        <w:t xml:space="preserve">2025年6月13-15日          </w:t>
      </w:r>
    </w:p>
    <w:p w14:paraId="11B988FC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地点：</w:t>
      </w:r>
      <w:r>
        <w:rPr>
          <w:rFonts w:hint="eastAsia" w:ascii="宋体" w:hAnsi="宋体" w:eastAsia="宋体" w:cs="宋体"/>
          <w:szCs w:val="21"/>
        </w:rPr>
        <w:t>兰州新区丝路绿地国际会展中心</w:t>
      </w:r>
    </w:p>
    <w:p w14:paraId="15C8EC83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第二届中国·甘肃国际矿业与能源化工产业发展论坛</w:t>
      </w:r>
      <w:r>
        <w:rPr>
          <w:rFonts w:hint="eastAsia" w:ascii="宋体" w:hAnsi="宋体" w:eastAsia="宋体" w:cs="宋体"/>
          <w:szCs w:val="21"/>
        </w:rPr>
        <w:t>以“科技赋能 向“新”而行”为主题，汇聚煤炭与能源领域的优秀管理者、企业家、工程师、学者和专家，重点邀请西部及甘肃省、市相关领导、协会主要负责人，院士专家，跨国公司及代表性民营企业主要负责人参会，盘点新周期的“矿业与能源”市场、解读成长中的矿业与能源发展优势，</w:t>
      </w:r>
      <w:r>
        <w:rPr>
          <w:rFonts w:ascii="宋体" w:hAnsi="宋体" w:eastAsia="宋体" w:cs="宋体"/>
          <w:szCs w:val="21"/>
        </w:rPr>
        <w:t>保障能源和战略性矿产资源安全、加强战略性矿产资源规划管控、提升储备安全保障能力、实施新一轮找矿突破战略行动、加快发展壮大战略性新兴产业、发展绿色矿业等，进一步提高矿产资源勘查开发与保护水平，优化矿业结构布局，激发矿业市场活力，全力推动绿色勘查开发，努力推进矿产资源总量管理、科学配置、全面节约、循环利用。</w:t>
      </w:r>
    </w:p>
    <w:p w14:paraId="13A317B4">
      <w:pPr>
        <w:spacing w:line="480" w:lineRule="exact"/>
        <w:ind w:firstLine="480" w:firstLineChars="200"/>
        <w:rPr>
          <w:rFonts w:hint="eastAsia" w:ascii="方正大黑简体" w:hAnsi="方正大黑简体" w:eastAsia="方正大黑简体" w:cs="方正大黑简体"/>
          <w:sz w:val="24"/>
          <w:szCs w:val="24"/>
        </w:rPr>
      </w:pPr>
      <w:r>
        <w:rPr>
          <w:rFonts w:hint="eastAsia" w:ascii="方正大黑简体" w:hAnsi="方正大黑简体" w:eastAsia="方正大黑简体" w:cs="方正大黑简体"/>
          <w:sz w:val="24"/>
          <w:szCs w:val="24"/>
        </w:rPr>
        <w:t>六、【展示范围】</w:t>
      </w:r>
    </w:p>
    <w:p w14:paraId="7EB60FF1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1、大型煤化工企业形象成果展示：</w:t>
      </w:r>
      <w:r>
        <w:rPr>
          <w:rFonts w:hint="eastAsia" w:ascii="宋体" w:hAnsi="宋体" w:eastAsia="宋体" w:cs="宋体"/>
          <w:szCs w:val="21"/>
        </w:rPr>
        <w:t>展示国内外世界500强煤炭能源企业发展纪实、新产品、新成果以及在智能化建设中的新经验等。</w:t>
      </w:r>
    </w:p>
    <w:p w14:paraId="59D8F5F3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2、智能综采:</w:t>
      </w:r>
      <w:r>
        <w:rPr>
          <w:rFonts w:hint="eastAsia" w:ascii="宋体" w:hAnsi="宋体" w:eastAsia="宋体" w:cs="宋体"/>
          <w:szCs w:val="21"/>
        </w:rPr>
        <w:t>全断面巷道掘进机、盾构机、微盾、顶管机、竖井掘进机、采煤机、采煤设备、 滚筒采煤机、刨煤机、螺 旋钻采煤机、采煤机配件、工作面液压支架、端头支架、过渡支架、巷道支架、单体液压支柱、金属顶梁、液压支架配件、 工作面刮板输送机、转载机、工作面破碎机、皮带自移装置等 。</w:t>
      </w:r>
    </w:p>
    <w:p w14:paraId="51FD2267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3、低碳环保及新能源：</w:t>
      </w:r>
      <w:r>
        <w:rPr>
          <w:rFonts w:hint="eastAsia" w:ascii="宋体" w:hAnsi="宋体" w:eastAsia="宋体" w:cs="宋体"/>
          <w:szCs w:val="21"/>
        </w:rPr>
        <w:t>国内外光伏、氢能、分布式能源、风能、移动能源等新能源企业的形象、合作项目、绿色矿山、 环境保护、生产设备和产品等。 矿山环境保护与复垦、废水处理解决方案、生产生活污水处理设备等环境保护设备。</w:t>
      </w:r>
    </w:p>
    <w:p w14:paraId="47A265EC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4、智慧数字: </w:t>
      </w:r>
      <w:r>
        <w:rPr>
          <w:rFonts w:hint="eastAsia" w:ascii="宋体" w:hAnsi="宋体" w:eastAsia="宋体" w:cs="宋体"/>
          <w:szCs w:val="21"/>
        </w:rPr>
        <w:t>5G应用技术、煤矿机器人、高端智能化开采、信息化、开采技术、智慧矿山建设、煤炭交易中心、电商平台、智慧物流、煤炭仓储、煤炭物联网技术与设备展示等。</w:t>
      </w:r>
    </w:p>
    <w:p w14:paraId="2439062D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5、井下机械设备：</w:t>
      </w:r>
      <w:r>
        <w:rPr>
          <w:rFonts w:hint="eastAsia" w:ascii="宋体" w:hAnsi="宋体" w:eastAsia="宋体" w:cs="宋体"/>
          <w:szCs w:val="21"/>
        </w:rPr>
        <w:t>采煤、支护、输送及运输设备；机械化掘进设备、后配套系统、支护机等；扒矿机、铲装机、装岩机、装载机；铲运车煤炭运输、支架搬运车、防爆电驱车、无轨胶轮车等。</w:t>
      </w:r>
    </w:p>
    <w:p w14:paraId="5BEAC8A5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6、煤矿机电与动力：</w:t>
      </w:r>
      <w:r>
        <w:rPr>
          <w:rFonts w:hint="eastAsia" w:ascii="宋体" w:hAnsi="宋体" w:eastAsia="宋体" w:cs="宋体"/>
          <w:szCs w:val="21"/>
        </w:rPr>
        <w:t>矿用电机、防爆电机、永磁电机、矿用仪器仪表、供配电、电线电缆、矿用水泵、矿用风机、阀 门、管道、排水技术、煤矿安全预警监测与自动控制系统，煤矿消防、安全生产监控、通讯技术、井下安全防护技术与设备展示等。</w:t>
      </w:r>
    </w:p>
    <w:p w14:paraId="47BB95A2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7、煤矿辅助生产系统：</w:t>
      </w:r>
      <w:r>
        <w:rPr>
          <w:rFonts w:hint="eastAsia" w:ascii="宋体" w:hAnsi="宋体" w:eastAsia="宋体" w:cs="宋体"/>
          <w:szCs w:val="21"/>
        </w:rPr>
        <w:t>潜水泵、渣浆泵、离心泵、矿井水处理设备等排水设备；离心式、轴流式通风机、局部通风机、 抑尘系统、除尘风机、反风装置、扩散器、风筒、智能无压风门等通风设备； 矿用无线通信系统、矿用视频监控系统、矿用电话、防爆矿灯等通信、照明设备等。</w:t>
      </w:r>
    </w:p>
    <w:p w14:paraId="76A11E78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8、煤炭清洁与加工利用：</w:t>
      </w:r>
      <w:r>
        <w:rPr>
          <w:rFonts w:hint="eastAsia" w:ascii="宋体" w:hAnsi="宋体" w:eastAsia="宋体" w:cs="宋体"/>
          <w:szCs w:val="21"/>
        </w:rPr>
        <w:t>洗选设备、筛分设备、智能干选设备、煤矸分选机器人、煤化工转化、煤层气、煤制油、煤液 化、燃煤烟气超低排放、煤质监测检验、散煤清洁 化供暖供热技术与设备展示等。</w:t>
      </w:r>
    </w:p>
    <w:p w14:paraId="044A6658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9、煤炭智能化：</w:t>
      </w:r>
      <w:r>
        <w:rPr>
          <w:rFonts w:hint="eastAsia" w:ascii="宋体" w:hAnsi="宋体" w:eastAsia="宋体" w:cs="宋体"/>
          <w:szCs w:val="21"/>
        </w:rPr>
        <w:t>综采自动化、智能化矿井运输无人、矿井提升、智能通风、智能配电、无人值守、智能运维、井下人员管理等监测管理系统、煤矿智能化配套技术、工业服务器、光纤和射频、遥器、传感器、雷达、物联网解决方案、煤矿机器人等。</w:t>
      </w:r>
    </w:p>
    <w:p w14:paraId="61CCFED3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10、煤炭节能绿色低碳环保：</w:t>
      </w:r>
      <w:r>
        <w:rPr>
          <w:rFonts w:hint="eastAsia" w:ascii="宋体" w:hAnsi="宋体" w:eastAsia="宋体" w:cs="宋体"/>
          <w:szCs w:val="21"/>
        </w:rPr>
        <w:t>矿区生态环境保护、矿区生态环境治理、采煤塌陷区环境修复、矿区大气污染防治、煤炭产业环境治理、三废利用、生态修复绿色低碳技术和装备等。</w:t>
      </w:r>
    </w:p>
    <w:p w14:paraId="008C1DE6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11、矿山服务与工程：</w:t>
      </w:r>
      <w:r>
        <w:rPr>
          <w:rFonts w:hint="eastAsia" w:ascii="宋体" w:hAnsi="宋体" w:eastAsia="宋体" w:cs="宋体"/>
          <w:szCs w:val="21"/>
        </w:rPr>
        <w:t>设计、咨询服务、代理贸易、新闻媒体、地质勘探、矿山测量、矿井建设、工程承包、托管运营、 煤层气开发与利用、矿井降温、选煤厂托管运营等采矿业企业。</w:t>
      </w:r>
    </w:p>
    <w:p w14:paraId="3D093730">
      <w:pPr>
        <w:spacing w:line="312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12、国际展区：</w:t>
      </w:r>
      <w:r>
        <w:rPr>
          <w:rFonts w:hint="eastAsia" w:ascii="宋体" w:hAnsi="宋体" w:eastAsia="宋体" w:cs="宋体"/>
          <w:szCs w:val="21"/>
        </w:rPr>
        <w:t>其它国家和地区参展企业、科研院所、高校等。</w:t>
      </w:r>
    </w:p>
    <w:p w14:paraId="684E57BD">
      <w:pPr>
        <w:spacing w:line="312" w:lineRule="auto"/>
        <w:ind w:firstLine="480" w:firstLineChars="200"/>
        <w:rPr>
          <w:rFonts w:hint="eastAsia" w:ascii="方正大黑简体" w:hAnsi="方正大黑简体" w:eastAsia="方正大黑简体" w:cs="方正大黑简体"/>
          <w:sz w:val="24"/>
          <w:szCs w:val="24"/>
        </w:rPr>
      </w:pPr>
      <w:r>
        <w:rPr>
          <w:rFonts w:hint="eastAsia" w:ascii="方正大黑简体" w:hAnsi="方正大黑简体" w:eastAsia="方正大黑简体" w:cs="方正大黑简体"/>
          <w:sz w:val="24"/>
          <w:szCs w:val="24"/>
        </w:rPr>
        <w:t>七、【收费标准】</w:t>
      </w:r>
    </w:p>
    <w:p w14:paraId="5ADAB87E">
      <w:pPr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1、豪华标展</w:t>
      </w:r>
      <w:r>
        <w:rPr>
          <w:rFonts w:ascii="宋体" w:hAnsi="宋体" w:eastAsia="宋体" w:cs="宋体"/>
          <w:b/>
          <w:bCs/>
          <w:szCs w:val="21"/>
        </w:rPr>
        <w:t>9</w:t>
      </w:r>
      <w:bookmarkStart w:id="4" w:name="_Hlk147653500"/>
      <w:r>
        <w:rPr>
          <w:rFonts w:ascii="宋体" w:hAnsi="宋体" w:eastAsia="宋体" w:cs="宋体"/>
          <w:b/>
          <w:bCs/>
          <w:szCs w:val="21"/>
        </w:rPr>
        <w:t>㎡</w:t>
      </w:r>
      <w:bookmarkEnd w:id="4"/>
      <w:r>
        <w:rPr>
          <w:rFonts w:ascii="宋体" w:hAnsi="宋体" w:eastAsia="宋体" w:cs="宋体"/>
          <w:b/>
          <w:bCs/>
          <w:szCs w:val="21"/>
        </w:rPr>
        <w:t>；</w:t>
      </w:r>
      <w:bookmarkStart w:id="5" w:name="_Hlk147652818"/>
      <w:r>
        <w:rPr>
          <w:rFonts w:hint="eastAsia" w:ascii="宋体" w:hAnsi="宋体" w:eastAsia="宋体" w:cs="宋体"/>
          <w:b/>
          <w:bCs/>
          <w:szCs w:val="21"/>
        </w:rPr>
        <w:t>R</w:t>
      </w:r>
      <w:r>
        <w:rPr>
          <w:rFonts w:ascii="宋体" w:hAnsi="宋体" w:eastAsia="宋体" w:cs="宋体"/>
          <w:b/>
          <w:bCs/>
          <w:szCs w:val="21"/>
        </w:rPr>
        <w:t>MB</w:t>
      </w:r>
      <w:r>
        <w:rPr>
          <w:rFonts w:hint="eastAsia" w:ascii="宋体" w:hAnsi="宋体" w:eastAsia="宋体" w:cs="宋体"/>
          <w:b/>
          <w:bCs/>
          <w:szCs w:val="21"/>
        </w:rPr>
        <w:t>8</w:t>
      </w:r>
      <w:r>
        <w:rPr>
          <w:rFonts w:ascii="宋体" w:hAnsi="宋体" w:eastAsia="宋体" w:cs="宋体"/>
          <w:b/>
          <w:bCs/>
          <w:szCs w:val="21"/>
        </w:rPr>
        <w:t>800元/个</w:t>
      </w:r>
      <w:bookmarkEnd w:id="5"/>
      <w:r>
        <w:rPr>
          <w:rFonts w:hint="eastAsia" w:ascii="宋体" w:hAnsi="宋体" w:eastAsia="宋体" w:cs="宋体"/>
          <w:b/>
          <w:bCs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 xml:space="preserve">（方铝搭建，高3.5米，配备一桌两椅、地毯、射灯、垃圾篓等）。 </w:t>
      </w:r>
    </w:p>
    <w:p w14:paraId="5BAED032">
      <w:pPr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2、室内空场地</w:t>
      </w:r>
      <w:r>
        <w:rPr>
          <w:rFonts w:ascii="宋体" w:hAnsi="宋体" w:eastAsia="宋体" w:cs="宋体"/>
          <w:b/>
          <w:bCs/>
          <w:szCs w:val="21"/>
        </w:rPr>
        <w:t>36㎡起租</w:t>
      </w:r>
      <w:r>
        <w:rPr>
          <w:rFonts w:hint="eastAsia" w:ascii="宋体" w:hAnsi="宋体" w:eastAsia="宋体" w:cs="宋体"/>
          <w:b/>
          <w:bCs/>
          <w:szCs w:val="21"/>
        </w:rPr>
        <w:t>；RMB8</w:t>
      </w:r>
      <w:r>
        <w:rPr>
          <w:rFonts w:ascii="宋体" w:hAnsi="宋体" w:eastAsia="宋体" w:cs="宋体"/>
          <w:b/>
          <w:bCs/>
          <w:szCs w:val="21"/>
        </w:rPr>
        <w:t>00元</w:t>
      </w:r>
      <w:bookmarkStart w:id="6" w:name="_Hlk147652941"/>
      <w:r>
        <w:rPr>
          <w:rFonts w:ascii="宋体" w:hAnsi="宋体" w:eastAsia="宋体" w:cs="宋体"/>
          <w:b/>
          <w:bCs/>
          <w:szCs w:val="21"/>
        </w:rPr>
        <w:t>/㎡</w:t>
      </w:r>
      <w:r>
        <w:rPr>
          <w:rFonts w:hint="eastAsia" w:ascii="宋体" w:hAnsi="宋体" w:eastAsia="宋体" w:cs="宋体"/>
          <w:b/>
          <w:bCs/>
          <w:szCs w:val="21"/>
        </w:rPr>
        <w:t>；</w:t>
      </w:r>
      <w:bookmarkEnd w:id="6"/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空场地不带任何展架及设施，展商可自行安排特殊装修或委托组织单位</w:t>
      </w:r>
      <w:r>
        <w:rPr>
          <w:rFonts w:hint="eastAsia" w:ascii="宋体" w:hAnsi="宋体" w:eastAsia="宋体" w:cs="宋体"/>
          <w:szCs w:val="21"/>
        </w:rPr>
        <w:t>指定</w:t>
      </w:r>
      <w:r>
        <w:rPr>
          <w:rFonts w:ascii="宋体" w:hAnsi="宋体" w:eastAsia="宋体" w:cs="宋体"/>
          <w:szCs w:val="21"/>
        </w:rPr>
        <w:t>的搭建公司</w:t>
      </w:r>
      <w:r>
        <w:rPr>
          <w:rFonts w:hint="eastAsia" w:ascii="宋体" w:hAnsi="宋体" w:eastAsia="宋体" w:cs="宋体"/>
          <w:szCs w:val="21"/>
        </w:rPr>
        <w:t>）。</w:t>
      </w:r>
    </w:p>
    <w:p w14:paraId="583E3ED5">
      <w:pPr>
        <w:spacing w:line="312" w:lineRule="auto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</w:p>
    <w:p w14:paraId="1F6F031D">
      <w:pPr>
        <w:spacing w:line="312" w:lineRule="auto"/>
        <w:ind w:firstLine="480" w:firstLineChars="200"/>
        <w:rPr>
          <w:rFonts w:hint="eastAsia" w:ascii="方正大黑简体" w:hAnsi="方正大黑简体" w:eastAsia="方正大黑简体" w:cs="方正大黑简体"/>
          <w:sz w:val="24"/>
          <w:szCs w:val="24"/>
        </w:rPr>
      </w:pPr>
      <w:r>
        <w:rPr>
          <w:rFonts w:hint="eastAsia" w:ascii="方正大黑简体" w:hAnsi="方正大黑简体" w:eastAsia="方正大黑简体" w:cs="方正大黑简体"/>
          <w:sz w:val="24"/>
          <w:szCs w:val="24"/>
        </w:rPr>
        <w:t>八、【联系方式】</w:t>
      </w:r>
    </w:p>
    <w:p w14:paraId="74BA9385">
      <w:pPr>
        <w:spacing w:line="312" w:lineRule="auto"/>
        <w:ind w:firstLine="420" w:firstLineChars="200"/>
        <w:rPr>
          <w:rFonts w:hint="eastAsia" w:ascii="方正大黑简体" w:hAnsi="方正大黑简体" w:eastAsia="方正大黑简体" w:cs="方正大黑简体"/>
          <w:szCs w:val="21"/>
        </w:rPr>
      </w:pPr>
      <w:r>
        <w:drawing>
          <wp:inline distT="0" distB="0" distL="0" distR="0">
            <wp:extent cx="3221990" cy="424180"/>
            <wp:effectExtent l="0" t="0" r="0" b="0"/>
            <wp:docPr id="117702959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2959" name="图形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745" cy="4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96C8B">
      <w:pPr>
        <w:tabs>
          <w:tab w:val="left" w:pos="5528"/>
        </w:tabs>
        <w:spacing w:line="312" w:lineRule="auto"/>
        <w:rPr>
          <w:rFonts w:hint="eastAsia" w:ascii="Microsoft YaHei UI" w:hAnsi="Microsoft YaHei UI" w:eastAsia="Microsoft YaHei UI" w:cs="宋体"/>
          <w:spacing w:val="8"/>
          <w:kern w:val="36"/>
          <w:szCs w:val="21"/>
        </w:rPr>
      </w:pPr>
      <w:r>
        <w:rPr>
          <w:rFonts w:hint="eastAsia" w:ascii="Microsoft YaHei UI" w:hAnsi="Microsoft YaHei UI" w:eastAsia="Microsoft YaHei UI" w:cs="宋体"/>
          <w:spacing w:val="8"/>
          <w:kern w:val="36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 xml:space="preserve"> 地  址：甘肃省兰州新区中川园区中川镇祁连大道666号</w:t>
      </w:r>
    </w:p>
    <w:p w14:paraId="6876065B">
      <w:pPr>
        <w:tabs>
          <w:tab w:val="left" w:pos="5528"/>
        </w:tabs>
        <w:spacing w:line="312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联系人：</w:t>
      </w:r>
      <w:r>
        <w:rPr>
          <w:rFonts w:hint="eastAsia" w:ascii="宋体" w:hAnsi="宋体" w:eastAsia="宋体" w:cs="宋体"/>
          <w:szCs w:val="21"/>
          <w:lang w:eastAsia="zh-CN"/>
        </w:rPr>
        <w:t>张艳艳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15514050162</w:t>
      </w:r>
      <w:r>
        <w:rPr>
          <w:rFonts w:hint="eastAsia" w:ascii="宋体" w:hAnsi="宋体" w:eastAsia="宋体" w:cs="宋体"/>
          <w:szCs w:val="21"/>
        </w:rPr>
        <w:t xml:space="preserve">（同微信）      </w:t>
      </w:r>
    </w:p>
    <w:p w14:paraId="62FBABB8">
      <w:pPr>
        <w:tabs>
          <w:tab w:val="left" w:pos="5528"/>
        </w:tabs>
        <w:spacing w:line="312" w:lineRule="auto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邮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箱：</w:t>
      </w:r>
      <w:r>
        <w:rPr>
          <w:rFonts w:hint="eastAsia" w:ascii="宋体" w:hAnsi="宋体" w:eastAsia="宋体" w:cs="宋体"/>
          <w:szCs w:val="21"/>
          <w:lang w:val="en-US" w:eastAsia="zh-CN"/>
        </w:rPr>
        <w:t>384594305@qq.com</w:t>
      </w:r>
    </w:p>
    <w:p w14:paraId="6E2158B0">
      <w:pPr>
        <w:tabs>
          <w:tab w:val="left" w:pos="5528"/>
        </w:tabs>
        <w:spacing w:line="312" w:lineRule="auto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网  址: </w:t>
      </w:r>
      <w:r>
        <w:fldChar w:fldCharType="begin"/>
      </w:r>
      <w:r>
        <w:instrText xml:space="preserve"> HYPERLINK "http://www.clie-expo.com"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szCs w:val="21"/>
        </w:rPr>
        <w:t>www.c</w:t>
      </w:r>
      <w:r>
        <w:rPr>
          <w:rStyle w:val="10"/>
          <w:rFonts w:ascii="宋体" w:hAnsi="宋体" w:eastAsia="宋体" w:cs="宋体"/>
          <w:szCs w:val="21"/>
        </w:rPr>
        <w:t>lie</w:t>
      </w:r>
      <w:r>
        <w:rPr>
          <w:rStyle w:val="10"/>
          <w:rFonts w:hint="eastAsia" w:ascii="宋体" w:hAnsi="宋体" w:eastAsia="宋体" w:cs="宋体"/>
          <w:szCs w:val="21"/>
        </w:rPr>
        <w:t>-expo.com</w:t>
      </w:r>
      <w:r>
        <w:rPr>
          <w:rStyle w:val="10"/>
          <w:rFonts w:hint="eastAsia" w:ascii="宋体" w:hAnsi="宋体" w:eastAsia="宋体" w:cs="宋体"/>
          <w:szCs w:val="21"/>
        </w:rPr>
        <w:fldChar w:fldCharType="end"/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粗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行楷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思源黑体 CN Bold">
    <w:altName w:val="黑体"/>
    <w:panose1 w:val="020B0800000000000000"/>
    <w:charset w:val="86"/>
    <w:family w:val="swiss"/>
    <w:pitch w:val="default"/>
    <w:sig w:usb0="00000000" w:usb1="00000000" w:usb2="00000016" w:usb3="00000000" w:csb0="00060107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69"/>
    <w:rsid w:val="00003595"/>
    <w:rsid w:val="00017EED"/>
    <w:rsid w:val="000268E3"/>
    <w:rsid w:val="000323BE"/>
    <w:rsid w:val="000333D4"/>
    <w:rsid w:val="00037A34"/>
    <w:rsid w:val="00040E0C"/>
    <w:rsid w:val="00041701"/>
    <w:rsid w:val="00042C52"/>
    <w:rsid w:val="00052ABD"/>
    <w:rsid w:val="00060CDB"/>
    <w:rsid w:val="00062130"/>
    <w:rsid w:val="000847F3"/>
    <w:rsid w:val="00097B30"/>
    <w:rsid w:val="000A1316"/>
    <w:rsid w:val="000A7C4E"/>
    <w:rsid w:val="000B036A"/>
    <w:rsid w:val="000B0F5D"/>
    <w:rsid w:val="000B12F4"/>
    <w:rsid w:val="000B272C"/>
    <w:rsid w:val="000B4FF8"/>
    <w:rsid w:val="000C0654"/>
    <w:rsid w:val="000D7A67"/>
    <w:rsid w:val="000E3847"/>
    <w:rsid w:val="000F030D"/>
    <w:rsid w:val="000F3994"/>
    <w:rsid w:val="000F5964"/>
    <w:rsid w:val="000F6B6A"/>
    <w:rsid w:val="00105AC0"/>
    <w:rsid w:val="00112BE5"/>
    <w:rsid w:val="00114EFE"/>
    <w:rsid w:val="00121079"/>
    <w:rsid w:val="00125DD5"/>
    <w:rsid w:val="0013038A"/>
    <w:rsid w:val="0013250F"/>
    <w:rsid w:val="001336F8"/>
    <w:rsid w:val="00140C7D"/>
    <w:rsid w:val="00143C06"/>
    <w:rsid w:val="00145D02"/>
    <w:rsid w:val="00152B6B"/>
    <w:rsid w:val="00162668"/>
    <w:rsid w:val="001679D1"/>
    <w:rsid w:val="00170310"/>
    <w:rsid w:val="001730BA"/>
    <w:rsid w:val="001824F3"/>
    <w:rsid w:val="00184222"/>
    <w:rsid w:val="001858D1"/>
    <w:rsid w:val="00186800"/>
    <w:rsid w:val="0018683C"/>
    <w:rsid w:val="00186C11"/>
    <w:rsid w:val="00191D14"/>
    <w:rsid w:val="00192EDF"/>
    <w:rsid w:val="00194CA2"/>
    <w:rsid w:val="00194E09"/>
    <w:rsid w:val="001A1186"/>
    <w:rsid w:val="001B08BA"/>
    <w:rsid w:val="001C66B0"/>
    <w:rsid w:val="001D6C1C"/>
    <w:rsid w:val="001E0FDC"/>
    <w:rsid w:val="001E2472"/>
    <w:rsid w:val="001E6874"/>
    <w:rsid w:val="0020122C"/>
    <w:rsid w:val="002020E1"/>
    <w:rsid w:val="00204A54"/>
    <w:rsid w:val="00204AE9"/>
    <w:rsid w:val="002179D8"/>
    <w:rsid w:val="00217A54"/>
    <w:rsid w:val="00217BF9"/>
    <w:rsid w:val="00220A58"/>
    <w:rsid w:val="00225C68"/>
    <w:rsid w:val="00234583"/>
    <w:rsid w:val="002402BA"/>
    <w:rsid w:val="0024556B"/>
    <w:rsid w:val="002566D0"/>
    <w:rsid w:val="00260C91"/>
    <w:rsid w:val="00262B0B"/>
    <w:rsid w:val="00264309"/>
    <w:rsid w:val="002643BB"/>
    <w:rsid w:val="00266AF6"/>
    <w:rsid w:val="00280E09"/>
    <w:rsid w:val="00281DDB"/>
    <w:rsid w:val="00282D86"/>
    <w:rsid w:val="00284053"/>
    <w:rsid w:val="00290D8A"/>
    <w:rsid w:val="00293508"/>
    <w:rsid w:val="002B40C7"/>
    <w:rsid w:val="002D43A5"/>
    <w:rsid w:val="002D6487"/>
    <w:rsid w:val="002D6C31"/>
    <w:rsid w:val="002E16EC"/>
    <w:rsid w:val="002E1FA8"/>
    <w:rsid w:val="002E23DD"/>
    <w:rsid w:val="002E3B45"/>
    <w:rsid w:val="002E718B"/>
    <w:rsid w:val="00305C83"/>
    <w:rsid w:val="0030764B"/>
    <w:rsid w:val="00307F25"/>
    <w:rsid w:val="0032316D"/>
    <w:rsid w:val="00324EB4"/>
    <w:rsid w:val="00330431"/>
    <w:rsid w:val="003339C5"/>
    <w:rsid w:val="00333D63"/>
    <w:rsid w:val="00335323"/>
    <w:rsid w:val="00335C2B"/>
    <w:rsid w:val="00340866"/>
    <w:rsid w:val="00346450"/>
    <w:rsid w:val="003472D0"/>
    <w:rsid w:val="00357E54"/>
    <w:rsid w:val="00362011"/>
    <w:rsid w:val="00363454"/>
    <w:rsid w:val="00367731"/>
    <w:rsid w:val="00373D37"/>
    <w:rsid w:val="003819C7"/>
    <w:rsid w:val="003823F0"/>
    <w:rsid w:val="00382CC7"/>
    <w:rsid w:val="003839C5"/>
    <w:rsid w:val="00384DF1"/>
    <w:rsid w:val="003939B5"/>
    <w:rsid w:val="003A009C"/>
    <w:rsid w:val="003A052B"/>
    <w:rsid w:val="003A6B3C"/>
    <w:rsid w:val="003B314B"/>
    <w:rsid w:val="003B7B52"/>
    <w:rsid w:val="003D53D3"/>
    <w:rsid w:val="003D5889"/>
    <w:rsid w:val="003E58D8"/>
    <w:rsid w:val="003F1DEB"/>
    <w:rsid w:val="00401710"/>
    <w:rsid w:val="00411AF1"/>
    <w:rsid w:val="00421748"/>
    <w:rsid w:val="00436437"/>
    <w:rsid w:val="0044488F"/>
    <w:rsid w:val="00447424"/>
    <w:rsid w:val="00452ABC"/>
    <w:rsid w:val="00455C71"/>
    <w:rsid w:val="00456A1D"/>
    <w:rsid w:val="00462BF4"/>
    <w:rsid w:val="00467F1F"/>
    <w:rsid w:val="004768DE"/>
    <w:rsid w:val="00477945"/>
    <w:rsid w:val="00493740"/>
    <w:rsid w:val="004949B7"/>
    <w:rsid w:val="004B264D"/>
    <w:rsid w:val="004B494C"/>
    <w:rsid w:val="004D217E"/>
    <w:rsid w:val="004D46B4"/>
    <w:rsid w:val="004E039E"/>
    <w:rsid w:val="004E35B4"/>
    <w:rsid w:val="004E4C0F"/>
    <w:rsid w:val="004F6C80"/>
    <w:rsid w:val="00524435"/>
    <w:rsid w:val="005370B7"/>
    <w:rsid w:val="00540F69"/>
    <w:rsid w:val="00541001"/>
    <w:rsid w:val="00542CB7"/>
    <w:rsid w:val="005451FB"/>
    <w:rsid w:val="00555498"/>
    <w:rsid w:val="00563027"/>
    <w:rsid w:val="00566FA5"/>
    <w:rsid w:val="00576A45"/>
    <w:rsid w:val="005803C1"/>
    <w:rsid w:val="0058040F"/>
    <w:rsid w:val="00595646"/>
    <w:rsid w:val="00596576"/>
    <w:rsid w:val="005A4030"/>
    <w:rsid w:val="005A5113"/>
    <w:rsid w:val="005A6042"/>
    <w:rsid w:val="005B3FD1"/>
    <w:rsid w:val="005B5545"/>
    <w:rsid w:val="005C05A7"/>
    <w:rsid w:val="005D0C6D"/>
    <w:rsid w:val="005D1D48"/>
    <w:rsid w:val="005D26A7"/>
    <w:rsid w:val="005D31BD"/>
    <w:rsid w:val="005D65E8"/>
    <w:rsid w:val="005E3FEE"/>
    <w:rsid w:val="005F2E62"/>
    <w:rsid w:val="005F62A3"/>
    <w:rsid w:val="005F655A"/>
    <w:rsid w:val="005F6F66"/>
    <w:rsid w:val="005F7472"/>
    <w:rsid w:val="005F7D36"/>
    <w:rsid w:val="00602712"/>
    <w:rsid w:val="00603B1A"/>
    <w:rsid w:val="00611929"/>
    <w:rsid w:val="00615713"/>
    <w:rsid w:val="0061772C"/>
    <w:rsid w:val="00635BE8"/>
    <w:rsid w:val="006362CE"/>
    <w:rsid w:val="00655455"/>
    <w:rsid w:val="00661442"/>
    <w:rsid w:val="0066512A"/>
    <w:rsid w:val="00670FFE"/>
    <w:rsid w:val="006807C9"/>
    <w:rsid w:val="00682666"/>
    <w:rsid w:val="00682E4E"/>
    <w:rsid w:val="00692295"/>
    <w:rsid w:val="006935BB"/>
    <w:rsid w:val="006A2163"/>
    <w:rsid w:val="006A3243"/>
    <w:rsid w:val="006B2F27"/>
    <w:rsid w:val="006B485D"/>
    <w:rsid w:val="006B722B"/>
    <w:rsid w:val="006E1B63"/>
    <w:rsid w:val="006E580C"/>
    <w:rsid w:val="006F266F"/>
    <w:rsid w:val="006F57A5"/>
    <w:rsid w:val="006F61F9"/>
    <w:rsid w:val="006F731B"/>
    <w:rsid w:val="00701D3B"/>
    <w:rsid w:val="007023C6"/>
    <w:rsid w:val="0070432B"/>
    <w:rsid w:val="007056B6"/>
    <w:rsid w:val="00711F89"/>
    <w:rsid w:val="007133AD"/>
    <w:rsid w:val="007144CD"/>
    <w:rsid w:val="00715D78"/>
    <w:rsid w:val="007235E8"/>
    <w:rsid w:val="00734821"/>
    <w:rsid w:val="00741344"/>
    <w:rsid w:val="007449D2"/>
    <w:rsid w:val="00745754"/>
    <w:rsid w:val="00747A8F"/>
    <w:rsid w:val="00751E10"/>
    <w:rsid w:val="00754577"/>
    <w:rsid w:val="00790E5D"/>
    <w:rsid w:val="007A5395"/>
    <w:rsid w:val="007A71B0"/>
    <w:rsid w:val="007B153B"/>
    <w:rsid w:val="007B60DE"/>
    <w:rsid w:val="007C2C4A"/>
    <w:rsid w:val="007D1B57"/>
    <w:rsid w:val="007D4755"/>
    <w:rsid w:val="007D4DEF"/>
    <w:rsid w:val="007D6357"/>
    <w:rsid w:val="007D69B9"/>
    <w:rsid w:val="007E2501"/>
    <w:rsid w:val="007E6420"/>
    <w:rsid w:val="007F03C0"/>
    <w:rsid w:val="007F0595"/>
    <w:rsid w:val="007F1095"/>
    <w:rsid w:val="0080513F"/>
    <w:rsid w:val="00805B62"/>
    <w:rsid w:val="00815D3D"/>
    <w:rsid w:val="00817530"/>
    <w:rsid w:val="00826672"/>
    <w:rsid w:val="0083614F"/>
    <w:rsid w:val="0084188E"/>
    <w:rsid w:val="00843696"/>
    <w:rsid w:val="008442AD"/>
    <w:rsid w:val="008451FF"/>
    <w:rsid w:val="008566C3"/>
    <w:rsid w:val="00857706"/>
    <w:rsid w:val="00860B53"/>
    <w:rsid w:val="00860F63"/>
    <w:rsid w:val="00861D58"/>
    <w:rsid w:val="008732EB"/>
    <w:rsid w:val="008914B1"/>
    <w:rsid w:val="00896E02"/>
    <w:rsid w:val="008B2E21"/>
    <w:rsid w:val="008C129F"/>
    <w:rsid w:val="008C5702"/>
    <w:rsid w:val="008D09BC"/>
    <w:rsid w:val="008D2F2C"/>
    <w:rsid w:val="008E0914"/>
    <w:rsid w:val="008E296F"/>
    <w:rsid w:val="008E59A2"/>
    <w:rsid w:val="008E7D16"/>
    <w:rsid w:val="008F3D96"/>
    <w:rsid w:val="008F63EE"/>
    <w:rsid w:val="009045E9"/>
    <w:rsid w:val="00911FD4"/>
    <w:rsid w:val="009201F6"/>
    <w:rsid w:val="009221F9"/>
    <w:rsid w:val="009334C3"/>
    <w:rsid w:val="00954663"/>
    <w:rsid w:val="00966B65"/>
    <w:rsid w:val="00975616"/>
    <w:rsid w:val="00976B2D"/>
    <w:rsid w:val="00985CF0"/>
    <w:rsid w:val="00986240"/>
    <w:rsid w:val="009912CD"/>
    <w:rsid w:val="009A1BB6"/>
    <w:rsid w:val="009A6995"/>
    <w:rsid w:val="009A7F55"/>
    <w:rsid w:val="009B604D"/>
    <w:rsid w:val="009C4A2F"/>
    <w:rsid w:val="009D06B6"/>
    <w:rsid w:val="009D34FA"/>
    <w:rsid w:val="009D57EF"/>
    <w:rsid w:val="009D5D96"/>
    <w:rsid w:val="009D7A12"/>
    <w:rsid w:val="009E6869"/>
    <w:rsid w:val="009E6A99"/>
    <w:rsid w:val="009F4BA0"/>
    <w:rsid w:val="009F7305"/>
    <w:rsid w:val="00A000D4"/>
    <w:rsid w:val="00A01A3E"/>
    <w:rsid w:val="00A03D48"/>
    <w:rsid w:val="00A053D0"/>
    <w:rsid w:val="00A06BD3"/>
    <w:rsid w:val="00A34010"/>
    <w:rsid w:val="00A34CA5"/>
    <w:rsid w:val="00A377AD"/>
    <w:rsid w:val="00A40EF8"/>
    <w:rsid w:val="00A47104"/>
    <w:rsid w:val="00A4717D"/>
    <w:rsid w:val="00A564C0"/>
    <w:rsid w:val="00A615F5"/>
    <w:rsid w:val="00A61D8D"/>
    <w:rsid w:val="00A64E0D"/>
    <w:rsid w:val="00A67EB6"/>
    <w:rsid w:val="00A90836"/>
    <w:rsid w:val="00A91E58"/>
    <w:rsid w:val="00AA1697"/>
    <w:rsid w:val="00AA5594"/>
    <w:rsid w:val="00AA7330"/>
    <w:rsid w:val="00AB0347"/>
    <w:rsid w:val="00AB182B"/>
    <w:rsid w:val="00AC12FD"/>
    <w:rsid w:val="00AC48A7"/>
    <w:rsid w:val="00AC729B"/>
    <w:rsid w:val="00AC7D35"/>
    <w:rsid w:val="00AD170F"/>
    <w:rsid w:val="00AE14D5"/>
    <w:rsid w:val="00AE37ED"/>
    <w:rsid w:val="00AE6A76"/>
    <w:rsid w:val="00AF17A0"/>
    <w:rsid w:val="00AF2229"/>
    <w:rsid w:val="00AF35AD"/>
    <w:rsid w:val="00AF6793"/>
    <w:rsid w:val="00B04DF9"/>
    <w:rsid w:val="00B12060"/>
    <w:rsid w:val="00B13B4B"/>
    <w:rsid w:val="00B17944"/>
    <w:rsid w:val="00B17C82"/>
    <w:rsid w:val="00B3615C"/>
    <w:rsid w:val="00B3783D"/>
    <w:rsid w:val="00B43F27"/>
    <w:rsid w:val="00B50A7A"/>
    <w:rsid w:val="00B53A76"/>
    <w:rsid w:val="00B53DE4"/>
    <w:rsid w:val="00B5777A"/>
    <w:rsid w:val="00B627FD"/>
    <w:rsid w:val="00B64002"/>
    <w:rsid w:val="00B646E0"/>
    <w:rsid w:val="00B80C2A"/>
    <w:rsid w:val="00B842C6"/>
    <w:rsid w:val="00B87A81"/>
    <w:rsid w:val="00BA6BE7"/>
    <w:rsid w:val="00BB1C9E"/>
    <w:rsid w:val="00BC0181"/>
    <w:rsid w:val="00BC3049"/>
    <w:rsid w:val="00BD5307"/>
    <w:rsid w:val="00BD7950"/>
    <w:rsid w:val="00BE5937"/>
    <w:rsid w:val="00BE7070"/>
    <w:rsid w:val="00BF2464"/>
    <w:rsid w:val="00BF5C6E"/>
    <w:rsid w:val="00BF655F"/>
    <w:rsid w:val="00C01720"/>
    <w:rsid w:val="00C0192C"/>
    <w:rsid w:val="00C03693"/>
    <w:rsid w:val="00C03B2A"/>
    <w:rsid w:val="00C04692"/>
    <w:rsid w:val="00C05827"/>
    <w:rsid w:val="00C07485"/>
    <w:rsid w:val="00C07CEF"/>
    <w:rsid w:val="00C07E83"/>
    <w:rsid w:val="00C121EB"/>
    <w:rsid w:val="00C12360"/>
    <w:rsid w:val="00C13AB4"/>
    <w:rsid w:val="00C13DF2"/>
    <w:rsid w:val="00C24010"/>
    <w:rsid w:val="00C256E9"/>
    <w:rsid w:val="00C31358"/>
    <w:rsid w:val="00C31C15"/>
    <w:rsid w:val="00C35FA8"/>
    <w:rsid w:val="00C36A01"/>
    <w:rsid w:val="00C40DD9"/>
    <w:rsid w:val="00C42C1C"/>
    <w:rsid w:val="00C44FBB"/>
    <w:rsid w:val="00C56FF5"/>
    <w:rsid w:val="00C57AE2"/>
    <w:rsid w:val="00C57B27"/>
    <w:rsid w:val="00C80F8A"/>
    <w:rsid w:val="00C85399"/>
    <w:rsid w:val="00C85B8E"/>
    <w:rsid w:val="00C871B8"/>
    <w:rsid w:val="00C92841"/>
    <w:rsid w:val="00C93596"/>
    <w:rsid w:val="00C954EE"/>
    <w:rsid w:val="00CA4AA9"/>
    <w:rsid w:val="00CB4EF1"/>
    <w:rsid w:val="00CC2EE1"/>
    <w:rsid w:val="00CE40D0"/>
    <w:rsid w:val="00CE740E"/>
    <w:rsid w:val="00CF776A"/>
    <w:rsid w:val="00D01188"/>
    <w:rsid w:val="00D148A3"/>
    <w:rsid w:val="00D22719"/>
    <w:rsid w:val="00D2762B"/>
    <w:rsid w:val="00D27DF0"/>
    <w:rsid w:val="00D33855"/>
    <w:rsid w:val="00D35E2D"/>
    <w:rsid w:val="00D515EC"/>
    <w:rsid w:val="00D62E3C"/>
    <w:rsid w:val="00D63173"/>
    <w:rsid w:val="00D754E9"/>
    <w:rsid w:val="00D77B92"/>
    <w:rsid w:val="00DA6346"/>
    <w:rsid w:val="00DB27F5"/>
    <w:rsid w:val="00DC4F1E"/>
    <w:rsid w:val="00DD599A"/>
    <w:rsid w:val="00DD6421"/>
    <w:rsid w:val="00DF6453"/>
    <w:rsid w:val="00E0685A"/>
    <w:rsid w:val="00E17E26"/>
    <w:rsid w:val="00E20B8A"/>
    <w:rsid w:val="00E25BA2"/>
    <w:rsid w:val="00E35307"/>
    <w:rsid w:val="00E35A63"/>
    <w:rsid w:val="00E42FF9"/>
    <w:rsid w:val="00E44EA6"/>
    <w:rsid w:val="00E469FC"/>
    <w:rsid w:val="00E47615"/>
    <w:rsid w:val="00E57D45"/>
    <w:rsid w:val="00E709F8"/>
    <w:rsid w:val="00E718E3"/>
    <w:rsid w:val="00E74044"/>
    <w:rsid w:val="00E866B9"/>
    <w:rsid w:val="00E95EA8"/>
    <w:rsid w:val="00E96568"/>
    <w:rsid w:val="00EA27AC"/>
    <w:rsid w:val="00EA4939"/>
    <w:rsid w:val="00EB442F"/>
    <w:rsid w:val="00EC4257"/>
    <w:rsid w:val="00ED0B9C"/>
    <w:rsid w:val="00ED1146"/>
    <w:rsid w:val="00ED1BE3"/>
    <w:rsid w:val="00EE56E0"/>
    <w:rsid w:val="00EF369F"/>
    <w:rsid w:val="00F0258C"/>
    <w:rsid w:val="00F070D8"/>
    <w:rsid w:val="00F0746E"/>
    <w:rsid w:val="00F07E46"/>
    <w:rsid w:val="00F13A6F"/>
    <w:rsid w:val="00F151C2"/>
    <w:rsid w:val="00F15D9B"/>
    <w:rsid w:val="00F16EF6"/>
    <w:rsid w:val="00F33E75"/>
    <w:rsid w:val="00F47112"/>
    <w:rsid w:val="00F54936"/>
    <w:rsid w:val="00F5643F"/>
    <w:rsid w:val="00F63264"/>
    <w:rsid w:val="00F705C1"/>
    <w:rsid w:val="00F767F9"/>
    <w:rsid w:val="00F82BE6"/>
    <w:rsid w:val="00F838A6"/>
    <w:rsid w:val="00F94000"/>
    <w:rsid w:val="00F95216"/>
    <w:rsid w:val="00FA3B4D"/>
    <w:rsid w:val="00FA7434"/>
    <w:rsid w:val="00FB0ACC"/>
    <w:rsid w:val="00FB6B34"/>
    <w:rsid w:val="00FC336C"/>
    <w:rsid w:val="00FC672D"/>
    <w:rsid w:val="00FD38F5"/>
    <w:rsid w:val="00FE50FD"/>
    <w:rsid w:val="00FE6591"/>
    <w:rsid w:val="00FF22B1"/>
    <w:rsid w:val="00FF2A27"/>
    <w:rsid w:val="00FF5D3A"/>
    <w:rsid w:val="67B86522"/>
    <w:rsid w:val="6B177976"/>
    <w:rsid w:val="6EA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bjh-p"/>
    <w:basedOn w:val="7"/>
    <w:qFormat/>
    <w:uiPriority w:val="0"/>
  </w:style>
  <w:style w:type="paragraph" w:customStyle="1" w:styleId="15">
    <w:name w:val="marklang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cosd-citation-citationid"/>
    <w:basedOn w:val="7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3896</Words>
  <Characters>4173</Characters>
  <Lines>35</Lines>
  <Paragraphs>9</Paragraphs>
  <TotalTime>6</TotalTime>
  <ScaleCrop>false</ScaleCrop>
  <LinksUpToDate>false</LinksUpToDate>
  <CharactersWithSpaces>4332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2023-07-18T07:49:00Z</dcterms:created>
  <dc:creator>军锋 白</dc:creator>
  <cp:lastModifiedBy>WPS_1733707669</cp:lastModifiedBy>
  <dcterms:modified xsi:type="dcterms:W3CDTF">2024-12-13T08:20:51Z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5E36E0E3BBB6454FBF10CB2B07580BE4_13</vt:lpwstr>
  </property>
</Properties>
</file>