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EDDED">
      <w:pPr>
        <w:spacing w:line="837" w:lineRule="exact"/>
        <w:ind w:left="6"/>
        <w:rPr>
          <w:rFonts w:ascii="黑体" w:hAnsi="黑体" w:eastAsia="黑体" w:cs="黑体"/>
          <w:sz w:val="43"/>
          <w:szCs w:val="43"/>
        </w:rPr>
      </w:pPr>
      <w:r>
        <mc:AlternateContent>
          <mc:Choice Requires="wps">
            <w:drawing>
              <wp:anchor distT="0" distB="0" distL="114300" distR="114300" simplePos="0" relativeHeight="251659264" behindDoc="0" locked="0" layoutInCell="0" allowOverlap="1">
                <wp:simplePos x="0" y="0"/>
                <wp:positionH relativeFrom="page">
                  <wp:posOffset>720090</wp:posOffset>
                </wp:positionH>
                <wp:positionV relativeFrom="page">
                  <wp:posOffset>734695</wp:posOffset>
                </wp:positionV>
                <wp:extent cx="612013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7.85pt;height:0.75pt;width:481.9pt;mso-position-horizontal-relative:page;mso-position-vertical-relative:page;z-index:251659264;mso-width-relative:page;mso-height-relative:page;" fillcolor="#000000" filled="t" stroked="f" coordsize="9637,15" o:allowincell="f" o:gfxdata="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wD/S1wAAAAwBAAAPAAAAAAAAAAEAIAAA&#10;ACIAAABkcnMvZG93bnJldi54bWxQSwECFAAUAAAACACHTuJAb8jGEg0CAAB7BAAADgAAAAAAAAAB&#10;ACAAAAAmAQAAZHJzL2Uyb0RvYy54bWxQSwUGAAAAAAYABgBZAQAApQUAAAAA&#10;" path="m0,0l9637,0,9637,14,0,14,0,0xe">
                <v:fill on="t" focussize="0,0"/>
                <v:stroke on="f"/>
                <v:imagedata o:title=""/>
                <o:lock v:ext="edit" aspectratio="f"/>
              </v:shape>
            </w:pict>
          </mc:Fallback>
        </mc:AlternateContent>
      </w:r>
      <w:r>
        <w:rPr>
          <w:rFonts w:ascii="黑体" w:hAnsi="黑体" w:eastAsia="黑体" w:cs="黑体"/>
          <w:color w:val="FF0000"/>
          <w:position w:val="-6"/>
          <w:sz w:val="43"/>
          <w:szCs w:val="43"/>
        </w:rPr>
        <w:drawing>
          <wp:inline distT="0" distB="0" distL="0" distR="0">
            <wp:extent cx="1214120" cy="429260"/>
            <wp:effectExtent l="0" t="0" r="5080" b="8890"/>
            <wp:docPr id="3" name="IM 6"/>
            <wp:cNvGraphicFramePr/>
            <a:graphic xmlns:a="http://schemas.openxmlformats.org/drawingml/2006/main">
              <a:graphicData uri="http://schemas.openxmlformats.org/drawingml/2006/picture">
                <pic:pic xmlns:pic="http://schemas.openxmlformats.org/drawingml/2006/picture">
                  <pic:nvPicPr>
                    <pic:cNvPr id="3" name="IM 6"/>
                    <pic:cNvPicPr/>
                  </pic:nvPicPr>
                  <pic:blipFill>
                    <a:blip r:embed="rId9"/>
                    <a:stretch>
                      <a:fillRect/>
                    </a:stretch>
                  </pic:blipFill>
                  <pic:spPr>
                    <a:xfrm>
                      <a:off x="0" y="0"/>
                      <a:ext cx="1214627" cy="429768"/>
                    </a:xfrm>
                    <a:prstGeom prst="rect">
                      <a:avLst/>
                    </a:prstGeom>
                  </pic:spPr>
                </pic:pic>
              </a:graphicData>
            </a:graphic>
          </wp:inline>
        </w:drawing>
      </w:r>
      <w:r>
        <w:rPr>
          <w:rFonts w:hint="eastAsia" w:ascii="黑体" w:hAnsi="黑体" w:eastAsia="黑体" w:cs="黑体"/>
          <w:color w:val="FF0000"/>
          <w:position w:val="-6"/>
          <w:sz w:val="43"/>
          <w:szCs w:val="43"/>
          <w:lang w:val="en-US" w:eastAsia="zh-CN"/>
        </w:rPr>
        <w:t xml:space="preserve"> </w:t>
      </w:r>
      <w:r>
        <w:rPr>
          <w:rFonts w:ascii="黑体" w:hAnsi="黑体" w:eastAsia="黑体" w:cs="黑体"/>
          <w:color w:val="FF0000"/>
          <w:spacing w:val="11"/>
          <w:position w:val="-7"/>
          <w:sz w:val="43"/>
          <w:szCs w:val="43"/>
          <w14:textOutline w14:w="7972" w14:cap="sq" w14:cmpd="sng">
            <w14:solidFill>
              <w14:srgbClr w14:val="FF0000"/>
            </w14:solidFill>
            <w14:prstDash w14:val="solid"/>
            <w14:bevel/>
          </w14:textOutline>
        </w:rPr>
        <w:t>荟聚国际展览（北京）有限公司</w:t>
      </w:r>
    </w:p>
    <w:p w14:paraId="31275177">
      <w:pPr>
        <w:pStyle w:val="2"/>
        <w:spacing w:before="276" w:line="159" w:lineRule="auto"/>
        <w:ind w:left="4188" w:right="1379" w:hanging="2856"/>
        <w:outlineLvl w:val="0"/>
        <w:rPr>
          <w:sz w:val="35"/>
          <w:szCs w:val="35"/>
        </w:rPr>
      </w:pPr>
      <w:r>
        <w:rPr>
          <w:b/>
          <w:bCs/>
          <w:spacing w:val="8"/>
          <w:sz w:val="35"/>
          <w:szCs w:val="35"/>
        </w:rPr>
        <w:t>202</w:t>
      </w:r>
      <w:r>
        <w:rPr>
          <w:rFonts w:hint="eastAsia"/>
          <w:b/>
          <w:bCs/>
          <w:spacing w:val="8"/>
          <w:sz w:val="35"/>
          <w:szCs w:val="35"/>
          <w:lang w:val="en-US" w:eastAsia="zh-CN"/>
        </w:rPr>
        <w:t>5</w:t>
      </w:r>
      <w:r>
        <w:rPr>
          <w:b/>
          <w:bCs/>
          <w:spacing w:val="8"/>
          <w:sz w:val="35"/>
          <w:szCs w:val="35"/>
        </w:rPr>
        <w:t>年德国杜塞尔多夫国际医院设备展览会</w:t>
      </w:r>
      <w:r>
        <w:rPr>
          <w:b/>
          <w:bCs/>
          <w:spacing w:val="6"/>
          <w:sz w:val="35"/>
          <w:szCs w:val="35"/>
        </w:rPr>
        <w:t xml:space="preserve"> </w:t>
      </w:r>
      <w:r>
        <w:rPr>
          <w:b/>
          <w:bCs/>
          <w:sz w:val="35"/>
          <w:szCs w:val="35"/>
        </w:rPr>
        <w:t>Medica</w:t>
      </w:r>
    </w:p>
    <w:p w14:paraId="3EC7DB59">
      <w:pPr>
        <w:spacing w:line="159" w:lineRule="auto"/>
        <w:rPr>
          <w:sz w:val="35"/>
          <w:szCs w:val="35"/>
        </w:rPr>
        <w:sectPr>
          <w:headerReference r:id="rId5" w:type="default"/>
          <w:footerReference r:id="rId6" w:type="default"/>
          <w:pgSz w:w="11906" w:h="16839"/>
          <w:pgMar w:top="340" w:right="1070" w:bottom="0" w:left="1134" w:header="0" w:footer="0" w:gutter="0"/>
          <w:cols w:equalWidth="0" w:num="1">
            <w:col w:w="9702"/>
          </w:cols>
        </w:sectPr>
      </w:pPr>
    </w:p>
    <w:p w14:paraId="27A198EB">
      <w:pPr>
        <w:pStyle w:val="2"/>
        <w:spacing w:before="72" w:line="183" w:lineRule="auto"/>
        <w:ind w:left="6"/>
        <w:rPr>
          <w:rFonts w:hint="default" w:eastAsia="微软雅黑"/>
          <w:sz w:val="24"/>
          <w:szCs w:val="24"/>
          <w:lang w:val="en-US" w:eastAsia="zh-CN"/>
        </w:rPr>
      </w:pPr>
      <w:r>
        <w:rPr>
          <w:b/>
          <w:bCs/>
          <w:spacing w:val="-1"/>
          <w:sz w:val="28"/>
          <w:szCs w:val="28"/>
        </w:rPr>
        <w:t>展会时间：</w:t>
      </w:r>
      <w:r>
        <w:rPr>
          <w:b/>
          <w:bCs/>
          <w:spacing w:val="-1"/>
          <w:sz w:val="24"/>
          <w:szCs w:val="24"/>
        </w:rPr>
        <w:t>202</w:t>
      </w:r>
      <w:r>
        <w:rPr>
          <w:rFonts w:hint="eastAsia"/>
          <w:b/>
          <w:bCs/>
          <w:spacing w:val="-1"/>
          <w:sz w:val="24"/>
          <w:szCs w:val="24"/>
          <w:lang w:val="en-US" w:eastAsia="zh-CN"/>
        </w:rPr>
        <w:t>5</w:t>
      </w:r>
      <w:r>
        <w:rPr>
          <w:b/>
          <w:bCs/>
          <w:spacing w:val="-1"/>
          <w:sz w:val="24"/>
          <w:szCs w:val="24"/>
        </w:rPr>
        <w:t>年11月</w:t>
      </w:r>
      <w:r>
        <w:rPr>
          <w:rFonts w:hint="eastAsia"/>
          <w:b/>
          <w:bCs/>
          <w:spacing w:val="-1"/>
          <w:sz w:val="24"/>
          <w:szCs w:val="24"/>
          <w:lang w:val="en-US" w:eastAsia="zh-CN"/>
        </w:rPr>
        <w:t>17-20日</w:t>
      </w:r>
    </w:p>
    <w:p w14:paraId="5FCAD619">
      <w:pPr>
        <w:pStyle w:val="2"/>
        <w:spacing w:before="32" w:line="183" w:lineRule="auto"/>
        <w:ind w:left="6"/>
        <w:rPr>
          <w:sz w:val="24"/>
          <w:szCs w:val="24"/>
        </w:rPr>
      </w:pPr>
      <w:r>
        <w:rPr>
          <w:b/>
          <w:bCs/>
          <w:spacing w:val="-1"/>
          <w:sz w:val="28"/>
          <w:szCs w:val="28"/>
        </w:rPr>
        <w:t>展会地点：</w:t>
      </w:r>
      <w:r>
        <w:rPr>
          <w:b/>
          <w:bCs/>
          <w:spacing w:val="-1"/>
          <w:sz w:val="24"/>
          <w:szCs w:val="24"/>
        </w:rPr>
        <w:t>德国杜塞尔多夫国际展览中心</w:t>
      </w:r>
    </w:p>
    <w:p w14:paraId="031AF90B">
      <w:pPr>
        <w:pStyle w:val="2"/>
        <w:spacing w:before="32" w:line="184" w:lineRule="auto"/>
        <w:ind w:left="4"/>
        <w:rPr>
          <w:sz w:val="24"/>
          <w:szCs w:val="24"/>
        </w:rPr>
      </w:pPr>
      <w:r>
        <w:rPr>
          <w:b/>
          <w:bCs/>
          <w:spacing w:val="-1"/>
          <w:sz w:val="28"/>
          <w:szCs w:val="28"/>
        </w:rPr>
        <w:t>主办单位：</w:t>
      </w:r>
      <w:r>
        <w:rPr>
          <w:b/>
          <w:bCs/>
          <w:spacing w:val="-1"/>
          <w:sz w:val="24"/>
          <w:szCs w:val="24"/>
        </w:rPr>
        <w:t>德国杜塞尔多夫展览公司</w:t>
      </w:r>
    </w:p>
    <w:p w14:paraId="171CE3E6">
      <w:pPr>
        <w:pStyle w:val="2"/>
        <w:spacing w:before="33" w:line="170" w:lineRule="auto"/>
        <w:ind w:left="2"/>
        <w:rPr>
          <w:sz w:val="24"/>
          <w:szCs w:val="24"/>
        </w:rPr>
      </w:pPr>
      <w:r>
        <w:rPr>
          <w:b/>
          <w:bCs/>
          <w:spacing w:val="-1"/>
          <w:sz w:val="28"/>
          <w:szCs w:val="28"/>
        </w:rPr>
        <w:t>举办周期：</w:t>
      </w:r>
      <w:r>
        <w:rPr>
          <w:b/>
          <w:bCs/>
          <w:spacing w:val="-1"/>
          <w:sz w:val="24"/>
          <w:szCs w:val="24"/>
        </w:rPr>
        <w:t>一年一届</w:t>
      </w:r>
    </w:p>
    <w:p w14:paraId="61A82CF0">
      <w:pPr>
        <w:pStyle w:val="2"/>
        <w:spacing w:before="2" w:line="225" w:lineRule="auto"/>
        <w:ind w:left="14"/>
        <w:rPr>
          <w:sz w:val="28"/>
          <w:szCs w:val="28"/>
        </w:rPr>
      </w:pPr>
      <w:r>
        <w:rPr>
          <w:b/>
          <w:bCs/>
          <w:spacing w:val="-1"/>
          <w:sz w:val="28"/>
          <w:szCs w:val="28"/>
        </w:rPr>
        <w:t>国内组团单位：荟聚国际展览（北京）有限公司</w:t>
      </w:r>
    </w:p>
    <w:p w14:paraId="284CF9B4">
      <w:pPr>
        <w:spacing w:line="14" w:lineRule="auto"/>
        <w:rPr>
          <w:rFonts w:ascii="Arial"/>
          <w:sz w:val="2"/>
        </w:rPr>
      </w:pPr>
      <w:r>
        <w:rPr>
          <w:rFonts w:ascii="Arial" w:hAnsi="Arial" w:eastAsia="Arial" w:cs="Arial"/>
          <w:sz w:val="2"/>
          <w:szCs w:val="2"/>
        </w:rPr>
        <w:br w:type="column"/>
      </w:r>
    </w:p>
    <w:p w14:paraId="0B069C2F">
      <w:pPr>
        <w:spacing w:line="1589" w:lineRule="exact"/>
        <w:ind w:firstLine="653"/>
      </w:pPr>
    </w:p>
    <w:p w14:paraId="1E3DB99A">
      <w:pPr>
        <w:spacing w:line="376" w:lineRule="auto"/>
        <w:rPr>
          <w:rFonts w:ascii="Arial"/>
          <w:sz w:val="21"/>
        </w:rPr>
      </w:pPr>
    </w:p>
    <w:p w14:paraId="42883F97">
      <w:pPr>
        <w:spacing w:before="110" w:line="279" w:lineRule="exact"/>
        <w:rPr>
          <w:rFonts w:ascii="华文楷体" w:hAnsi="华文楷体" w:eastAsia="华文楷体" w:cs="华文楷体"/>
          <w:sz w:val="30"/>
          <w:szCs w:val="30"/>
        </w:rPr>
      </w:pPr>
      <w:r>
        <w:rPr>
          <w:rFonts w:ascii="华文楷体" w:hAnsi="华文楷体" w:eastAsia="华文楷体" w:cs="华文楷体"/>
          <w:color w:val="0000CD"/>
          <w:spacing w:val="-4"/>
          <w:sz w:val="30"/>
          <w:szCs w:val="30"/>
        </w:rPr>
        <w:t>欢迎参观人员随团考察</w:t>
      </w:r>
    </w:p>
    <w:p w14:paraId="281E7EDB">
      <w:pPr>
        <w:spacing w:line="279" w:lineRule="exact"/>
        <w:rPr>
          <w:rFonts w:ascii="华文楷体" w:hAnsi="华文楷体" w:eastAsia="华文楷体" w:cs="华文楷体"/>
          <w:sz w:val="30"/>
          <w:szCs w:val="30"/>
        </w:rPr>
        <w:sectPr>
          <w:type w:val="continuous"/>
          <w:pgSz w:w="11906" w:h="16839"/>
          <w:pgMar w:top="340" w:right="1070" w:bottom="0" w:left="1134" w:header="0" w:footer="0" w:gutter="0"/>
          <w:cols w:equalWidth="0" w:num="2">
            <w:col w:w="6230" w:space="100"/>
            <w:col w:w="3373"/>
          </w:cols>
        </w:sectPr>
      </w:pPr>
    </w:p>
    <w:p w14:paraId="7CF9FE44">
      <w:pPr>
        <w:pStyle w:val="2"/>
        <w:spacing w:before="55" w:line="227" w:lineRule="auto"/>
        <w:ind w:left="17"/>
        <w:rPr>
          <w:sz w:val="28"/>
          <w:szCs w:val="28"/>
        </w:rPr>
      </w:pPr>
      <w:r>
        <w:rPr>
          <w:spacing w:val="-3"/>
          <w:sz w:val="28"/>
          <w:szCs w:val="28"/>
        </w:rPr>
        <w:t>【</w:t>
      </w:r>
      <w:r>
        <w:rPr>
          <w:b/>
          <w:bCs/>
          <w:spacing w:val="-3"/>
          <w:sz w:val="28"/>
          <w:szCs w:val="28"/>
        </w:rPr>
        <w:t>展会简介】</w:t>
      </w:r>
    </w:p>
    <w:p w14:paraId="7F4C15A5">
      <w:pPr>
        <w:pStyle w:val="4"/>
        <w:shd w:val="clear" w:color="auto" w:fill="FFFFFF"/>
        <w:spacing w:before="0" w:beforeAutospacing="0" w:after="0" w:afterAutospacing="0" w:line="260" w:lineRule="exact"/>
        <w:ind w:firstLine="220" w:firstLineChars="100"/>
        <w:rPr>
          <w:rFonts w:hint="eastAsia" w:ascii="微软雅黑" w:hAnsi="微软雅黑" w:eastAsia="微软雅黑" w:cs="Times New Roman"/>
          <w:bCs/>
          <w:color w:val="000000"/>
          <w:sz w:val="22"/>
          <w:szCs w:val="22"/>
        </w:rPr>
      </w:pPr>
      <w:r>
        <w:rPr>
          <w:rFonts w:hint="eastAsia" w:ascii="微软雅黑" w:hAnsi="微软雅黑" w:eastAsia="微软雅黑" w:cs="Times New Roman"/>
          <w:bCs/>
          <w:color w:val="000000"/>
          <w:sz w:val="22"/>
          <w:szCs w:val="22"/>
        </w:rPr>
        <w:t>德国杜塞尔多夫医疗设备展即“国际医院及医疗设备用品展览会”是世界知名的综合性医疗设备展，被公认为世界上大的医院及医疗设备展览会，以其不可替代的规模和影响力位居世界医院及医疗设备展览贸易展的首位。</w:t>
      </w:r>
    </w:p>
    <w:p w14:paraId="087D1A55">
      <w:pPr>
        <w:pStyle w:val="4"/>
        <w:shd w:val="clear" w:color="auto" w:fill="FFFFFF"/>
        <w:spacing w:before="0" w:beforeAutospacing="0" w:after="0" w:afterAutospacing="0" w:line="260" w:lineRule="exact"/>
        <w:ind w:firstLine="220" w:firstLineChars="100"/>
        <w:rPr>
          <w:rFonts w:hint="eastAsia" w:ascii="微软雅黑" w:hAnsi="微软雅黑" w:eastAsia="微软雅黑" w:cs="Times New Roman"/>
          <w:bCs/>
          <w:color w:val="000000"/>
          <w:sz w:val="22"/>
          <w:szCs w:val="22"/>
        </w:rPr>
      </w:pPr>
      <w:r>
        <w:rPr>
          <w:rFonts w:hint="eastAsia" w:ascii="微软雅黑" w:hAnsi="微软雅黑" w:eastAsia="微软雅黑" w:cs="Times New Roman"/>
          <w:bCs/>
          <w:color w:val="000000"/>
          <w:sz w:val="22"/>
          <w:szCs w:val="22"/>
        </w:rPr>
        <w:t>该展每年在德国的杜塞尔多夫召开，展会同期还将举行德国医药原料及医疗器械展（ComPaMED）。展示从门诊治疗到住院治疗整个领域内的各种产品和服务，参展产品包括了医疗设备、用品的所有常规大类以及医疗通讯信息科技、医用家具设备、医用场地建筑技术、医疗设备管理等。展期还举行了200多场研讨会、讲座、讨论和演示会。由此展览会在全世界医疗行业内竖立了牢固的主导地位。</w:t>
      </w:r>
    </w:p>
    <w:p w14:paraId="60A2A0B4">
      <w:pPr>
        <w:pStyle w:val="4"/>
        <w:shd w:val="clear" w:color="auto" w:fill="FFFFFF"/>
        <w:spacing w:before="0" w:beforeAutospacing="0" w:after="0" w:afterAutospacing="0" w:line="260" w:lineRule="exact"/>
        <w:ind w:firstLine="220" w:firstLineChars="100"/>
      </w:pPr>
      <w:r>
        <w:rPr>
          <w:rFonts w:hint="eastAsia" w:ascii="微软雅黑" w:hAnsi="微软雅黑" w:eastAsia="微软雅黑" w:cs="Times New Roman"/>
          <w:bCs/>
          <w:color w:val="000000"/>
          <w:sz w:val="22"/>
          <w:szCs w:val="22"/>
        </w:rPr>
        <w:t>MEDICA和COMPAMED分别汇聚了5,372家展商和735家参展公司，吸引了总计83,000名医疗保健专业人士（2022年为81,000人）。这实实在在展现了它们在推动现代医疗保健领域不凡的能力，无论是通过提供高科技组件还是创造高性能消费者产品，无论是在医生的诊所还是医疗机构。“约四分之三的访客来自全球166个国家，形成了这两个活动的国际大舞台。这不仅使它们成为德国和欧洲领先的贸易展，更突显了它们在全球业务中的卓越地位。” 杜塞尔多夫展览公司的健康与医疗技术总监Christian Grosser指出，超过80％的访客在公司和机构的重要业务决策中发挥着关键作用，为这一国际盛会增色不少。</w:t>
      </w:r>
    </w:p>
    <w:p w14:paraId="476B24DC">
      <w:pPr>
        <w:pStyle w:val="2"/>
        <w:spacing w:before="6" w:line="222" w:lineRule="auto"/>
        <w:ind w:left="4" w:firstLine="209"/>
      </w:pPr>
      <w:bookmarkStart w:id="0" w:name="_GoBack"/>
      <w:bookmarkEnd w:id="0"/>
      <w:r>
        <w:rPr>
          <w:b/>
          <w:bCs/>
          <w:color w:val="0000FF"/>
          <w:spacing w:val="7"/>
        </w:rPr>
        <w:t xml:space="preserve">每年一届的 </w:t>
      </w:r>
      <w:r>
        <w:rPr>
          <w:b/>
          <w:bCs/>
          <w:color w:val="0000FF"/>
        </w:rPr>
        <w:t>Medica</w:t>
      </w:r>
      <w:r>
        <w:rPr>
          <w:b/>
          <w:bCs/>
          <w:color w:val="0000FF"/>
          <w:spacing w:val="7"/>
        </w:rPr>
        <w:t xml:space="preserve"> 医疗展,是世界行业关注的著名展之一</w:t>
      </w:r>
      <w:r>
        <w:rPr>
          <w:b/>
          <w:bCs/>
          <w:color w:val="0000FF"/>
          <w:spacing w:val="-17"/>
        </w:rPr>
        <w:t xml:space="preserve"> </w:t>
      </w:r>
      <w:r>
        <w:rPr>
          <w:b/>
          <w:bCs/>
          <w:color w:val="0000FF"/>
          <w:spacing w:val="7"/>
        </w:rPr>
        <w:t>，是医疗行业的风向标</w:t>
      </w:r>
      <w:r>
        <w:rPr>
          <w:b/>
          <w:bCs/>
          <w:color w:val="0000FF"/>
          <w:spacing w:val="-33"/>
        </w:rPr>
        <w:t xml:space="preserve"> </w:t>
      </w:r>
      <w:r>
        <w:rPr>
          <w:b/>
          <w:bCs/>
          <w:color w:val="0000FF"/>
          <w:spacing w:val="7"/>
        </w:rPr>
        <w:t>，现各企业报名踊跃，</w:t>
      </w:r>
      <w:r>
        <w:rPr>
          <w:b/>
          <w:bCs/>
          <w:color w:val="0000FF"/>
        </w:rPr>
        <w:t xml:space="preserve"> </w:t>
      </w:r>
      <w:r>
        <w:rPr>
          <w:b/>
          <w:bCs/>
          <w:color w:val="0000FF"/>
          <w:spacing w:val="6"/>
        </w:rPr>
        <w:t>展位紧张</w:t>
      </w:r>
      <w:r>
        <w:rPr>
          <w:b/>
          <w:bCs/>
          <w:color w:val="0000FF"/>
          <w:spacing w:val="-24"/>
        </w:rPr>
        <w:t xml:space="preserve"> </w:t>
      </w:r>
      <w:r>
        <w:rPr>
          <w:b/>
          <w:bCs/>
          <w:color w:val="0000FF"/>
          <w:spacing w:val="6"/>
        </w:rPr>
        <w:t>，希望报名参展企业</w:t>
      </w:r>
      <w:r>
        <w:rPr>
          <w:b/>
          <w:bCs/>
          <w:color w:val="0000FF"/>
          <w:spacing w:val="-32"/>
        </w:rPr>
        <w:t xml:space="preserve"> </w:t>
      </w:r>
      <w:r>
        <w:rPr>
          <w:b/>
          <w:bCs/>
          <w:color w:val="0000FF"/>
          <w:spacing w:val="6"/>
        </w:rPr>
        <w:t>，抓紧时机</w:t>
      </w:r>
    </w:p>
    <w:p w14:paraId="64DC259D">
      <w:pPr>
        <w:pStyle w:val="2"/>
        <w:spacing w:before="149" w:line="230" w:lineRule="auto"/>
        <w:ind w:left="20"/>
        <w:rPr>
          <w:sz w:val="28"/>
          <w:szCs w:val="28"/>
        </w:rPr>
      </w:pPr>
      <w:r>
        <w:rPr>
          <w:b/>
          <w:bCs/>
          <w:spacing w:val="-4"/>
          <w:sz w:val="28"/>
          <w:szCs w:val="28"/>
        </w:rPr>
        <w:t>【展品范围】</w:t>
      </w:r>
    </w:p>
    <w:p w14:paraId="2FFD723F">
      <w:pPr>
        <w:pStyle w:val="2"/>
        <w:spacing w:before="26" w:line="221" w:lineRule="auto"/>
        <w:ind w:left="3" w:right="66" w:firstLine="17"/>
      </w:pPr>
      <w:r>
        <w:rPr>
          <w:spacing w:val="7"/>
        </w:rPr>
        <w:t>1、医用电子仪器、超声仪器、x 线设备、医用光学仪器、临床检验分析仪器、牙科设备及材料、血液透析</w:t>
      </w:r>
      <w:r>
        <w:t xml:space="preserve"> </w:t>
      </w:r>
      <w:r>
        <w:rPr>
          <w:spacing w:val="8"/>
        </w:rPr>
        <w:t>设备、麻醉呼吸设备等；</w:t>
      </w:r>
    </w:p>
    <w:p w14:paraId="354B1240">
      <w:pPr>
        <w:pStyle w:val="2"/>
        <w:spacing w:before="89" w:line="189" w:lineRule="auto"/>
        <w:ind w:left="10"/>
      </w:pPr>
      <w:r>
        <w:rPr>
          <w:spacing w:val="9"/>
        </w:rPr>
        <w:t>2、一次性医疗用品、敷料及卫生材料、各类手术器械等</w:t>
      </w:r>
    </w:p>
    <w:p w14:paraId="700A6604">
      <w:pPr>
        <w:pStyle w:val="2"/>
        <w:spacing w:before="88" w:line="360" w:lineRule="exact"/>
        <w:ind w:left="13"/>
      </w:pPr>
      <w:r>
        <w:rPr>
          <w:spacing w:val="7"/>
          <w:position w:val="11"/>
        </w:rPr>
        <w:t>3、</w:t>
      </w:r>
      <w:r>
        <w:rPr>
          <w:spacing w:val="-19"/>
          <w:position w:val="11"/>
        </w:rPr>
        <w:t xml:space="preserve"> </w:t>
      </w:r>
      <w:r>
        <w:rPr>
          <w:spacing w:val="7"/>
          <w:position w:val="11"/>
        </w:rPr>
        <w:t>医院病房、手术室、急救室设备、</w:t>
      </w:r>
      <w:r>
        <w:rPr>
          <w:spacing w:val="-29"/>
          <w:position w:val="11"/>
        </w:rPr>
        <w:t xml:space="preserve"> </w:t>
      </w:r>
      <w:r>
        <w:rPr>
          <w:spacing w:val="7"/>
          <w:position w:val="11"/>
        </w:rPr>
        <w:t>医院办公设备、实验室设备等</w:t>
      </w:r>
    </w:p>
    <w:p w14:paraId="2CCC3EE3">
      <w:pPr>
        <w:pStyle w:val="2"/>
        <w:spacing w:before="1" w:line="190" w:lineRule="auto"/>
      </w:pPr>
      <w:r>
        <w:rPr>
          <w:spacing w:val="7"/>
        </w:rPr>
        <w:t>4、</w:t>
      </w:r>
      <w:r>
        <w:rPr>
          <w:spacing w:val="-19"/>
        </w:rPr>
        <w:t xml:space="preserve"> </w:t>
      </w:r>
      <w:r>
        <w:rPr>
          <w:spacing w:val="7"/>
        </w:rPr>
        <w:t>医疗保健器材、家庭保健用品、物理疗法</w:t>
      </w:r>
      <w:r>
        <w:rPr>
          <w:spacing w:val="-28"/>
        </w:rPr>
        <w:t xml:space="preserve"> </w:t>
      </w:r>
      <w:r>
        <w:rPr>
          <w:spacing w:val="7"/>
        </w:rPr>
        <w:t>，整形技术等</w:t>
      </w:r>
    </w:p>
    <w:p w14:paraId="469EDCAA">
      <w:pPr>
        <w:pStyle w:val="2"/>
        <w:spacing w:before="88" w:line="190" w:lineRule="auto"/>
        <w:ind w:left="16"/>
      </w:pPr>
      <w:r>
        <w:rPr>
          <w:spacing w:val="7"/>
        </w:rPr>
        <w:t>5、信息和通讯技术、</w:t>
      </w:r>
      <w:r>
        <w:rPr>
          <w:spacing w:val="-28"/>
        </w:rPr>
        <w:t xml:space="preserve"> </w:t>
      </w:r>
      <w:r>
        <w:rPr>
          <w:spacing w:val="7"/>
        </w:rPr>
        <w:t>医疗服务及出版等</w:t>
      </w:r>
    </w:p>
    <w:p w14:paraId="44F5BC72">
      <w:pPr>
        <w:spacing w:line="242" w:lineRule="auto"/>
        <w:rPr>
          <w:rFonts w:ascii="Arial"/>
          <w:sz w:val="21"/>
        </w:rPr>
      </w:pPr>
    </w:p>
    <w:p w14:paraId="16ABE3B1">
      <w:pPr>
        <w:spacing w:line="242" w:lineRule="auto"/>
        <w:rPr>
          <w:rFonts w:ascii="Arial"/>
          <w:sz w:val="21"/>
        </w:rPr>
      </w:pPr>
    </w:p>
    <w:p w14:paraId="71FC48EF">
      <w:pPr>
        <w:spacing w:line="243" w:lineRule="auto"/>
        <w:rPr>
          <w:rFonts w:ascii="Arial"/>
          <w:sz w:val="21"/>
        </w:rPr>
      </w:pPr>
    </w:p>
    <w:p w14:paraId="53E5D54C">
      <w:pPr>
        <w:spacing w:line="207" w:lineRule="exact"/>
        <w:jc w:val="center"/>
        <w:sectPr>
          <w:type w:val="continuous"/>
          <w:pgSz w:w="11906" w:h="16839"/>
          <w:pgMar w:top="340" w:right="1070" w:bottom="0" w:left="1134" w:header="0" w:footer="0" w:gutter="0"/>
          <w:cols w:equalWidth="0" w:num="1">
            <w:col w:w="9702"/>
          </w:cols>
        </w:sectPr>
      </w:pPr>
    </w:p>
    <w:p w14:paraId="6803A7DD">
      <w:pPr>
        <w:pStyle w:val="2"/>
        <w:spacing w:before="298" w:line="425" w:lineRule="exact"/>
        <w:ind w:left="11"/>
        <w:rPr>
          <w:sz w:val="43"/>
          <w:szCs w:val="43"/>
        </w:rPr>
      </w:pPr>
      <w:r>
        <w:rPr>
          <w:b/>
          <w:bCs/>
          <w:spacing w:val="6"/>
          <w:position w:val="-2"/>
          <w:sz w:val="43"/>
          <w:szCs w:val="43"/>
        </w:rPr>
        <w:t>敬请垂询：</w:t>
      </w:r>
    </w:p>
    <w:p w14:paraId="47EFAE19">
      <w:pPr>
        <w:pStyle w:val="2"/>
        <w:spacing w:line="187" w:lineRule="auto"/>
        <w:ind w:left="5"/>
        <w:rPr>
          <w:sz w:val="28"/>
          <w:szCs w:val="28"/>
        </w:rPr>
      </w:pPr>
      <w:r>
        <w:rPr>
          <w:b/>
          <w:bCs/>
          <w:spacing w:val="-1"/>
          <w:sz w:val="28"/>
          <w:szCs w:val="28"/>
        </w:rPr>
        <w:t>荟聚国际展览（北京）有限公司</w:t>
      </w:r>
    </w:p>
    <w:p w14:paraId="4D4AA686">
      <w:pPr>
        <w:pStyle w:val="2"/>
        <w:spacing w:line="277" w:lineRule="exact"/>
        <w:ind w:left="7"/>
        <w:rPr>
          <w:rFonts w:hint="default" w:eastAsia="微软雅黑"/>
          <w:sz w:val="28"/>
          <w:szCs w:val="28"/>
          <w:lang w:val="en-US" w:eastAsia="zh-CN"/>
        </w:rPr>
      </w:pPr>
      <w:r>
        <w:rPr>
          <w:b/>
          <w:bCs/>
          <w:spacing w:val="-2"/>
          <w:position w:val="-2"/>
          <w:sz w:val="28"/>
          <w:szCs w:val="28"/>
        </w:rPr>
        <w:t>联</w:t>
      </w:r>
      <w:r>
        <w:rPr>
          <w:b/>
          <w:bCs/>
          <w:spacing w:val="63"/>
          <w:position w:val="-2"/>
          <w:sz w:val="28"/>
          <w:szCs w:val="28"/>
        </w:rPr>
        <w:t xml:space="preserve"> </w:t>
      </w:r>
      <w:r>
        <w:rPr>
          <w:b/>
          <w:bCs/>
          <w:spacing w:val="-2"/>
          <w:position w:val="-2"/>
          <w:sz w:val="28"/>
          <w:szCs w:val="28"/>
        </w:rPr>
        <w:t>系</w:t>
      </w:r>
      <w:r>
        <w:rPr>
          <w:b/>
          <w:bCs/>
          <w:spacing w:val="59"/>
          <w:w w:val="101"/>
          <w:position w:val="-2"/>
          <w:sz w:val="28"/>
          <w:szCs w:val="28"/>
        </w:rPr>
        <w:t xml:space="preserve"> </w:t>
      </w:r>
      <w:r>
        <w:rPr>
          <w:b/>
          <w:bCs/>
          <w:spacing w:val="-2"/>
          <w:position w:val="-2"/>
          <w:sz w:val="28"/>
          <w:szCs w:val="28"/>
        </w:rPr>
        <w:t>人</w:t>
      </w:r>
      <w:r>
        <w:rPr>
          <w:rFonts w:hint="eastAsia"/>
          <w:b/>
          <w:bCs/>
          <w:spacing w:val="-2"/>
          <w:position w:val="-2"/>
          <w:sz w:val="28"/>
          <w:szCs w:val="28"/>
          <w:lang w:eastAsia="zh-CN"/>
        </w:rPr>
        <w:t>：</w:t>
      </w:r>
      <w:r>
        <w:rPr>
          <w:rFonts w:hint="eastAsia"/>
          <w:b/>
          <w:bCs/>
          <w:spacing w:val="-2"/>
          <w:position w:val="-2"/>
          <w:sz w:val="28"/>
          <w:szCs w:val="28"/>
          <w:lang w:val="en-US" w:eastAsia="zh-CN"/>
        </w:rPr>
        <w:t>lily</w:t>
      </w:r>
    </w:p>
    <w:p w14:paraId="74F054C7">
      <w:pPr>
        <w:pStyle w:val="2"/>
        <w:spacing w:line="263" w:lineRule="exact"/>
        <w:ind w:left="7"/>
        <w:rPr>
          <w:rFonts w:hint="default" w:eastAsia="微软雅黑"/>
          <w:sz w:val="28"/>
          <w:szCs w:val="28"/>
          <w:lang w:val="en-US" w:eastAsia="zh-CN"/>
        </w:rPr>
      </w:pPr>
      <w:r>
        <w:rPr>
          <w:b/>
          <w:bCs/>
          <w:position w:val="-2"/>
          <w:sz w:val="28"/>
          <w:szCs w:val="28"/>
        </w:rPr>
        <w:t>联系电话：</w:t>
      </w:r>
      <w:r>
        <w:rPr>
          <w:rFonts w:hint="eastAsia"/>
          <w:b/>
          <w:bCs/>
          <w:position w:val="-2"/>
          <w:sz w:val="28"/>
          <w:szCs w:val="28"/>
          <w:lang w:val="en-US" w:eastAsia="zh-CN"/>
        </w:rPr>
        <w:t>18610035928（微信同步）</w:t>
      </w:r>
    </w:p>
    <w:p w14:paraId="4A40EACC">
      <w:pPr>
        <w:pStyle w:val="2"/>
        <w:spacing w:line="248" w:lineRule="exact"/>
        <w:ind w:left="10"/>
        <w:rPr>
          <w:rFonts w:hint="default" w:eastAsia="微软雅黑"/>
          <w:sz w:val="28"/>
          <w:szCs w:val="28"/>
          <w:lang w:val="en-US" w:eastAsia="zh-CN"/>
        </w:rPr>
      </w:pPr>
      <w:r>
        <w:rPr>
          <w:b/>
          <w:bCs/>
          <w:spacing w:val="-1"/>
          <w:sz w:val="28"/>
          <w:szCs w:val="28"/>
        </w:rPr>
        <w:t>联系邮箱：</w:t>
      </w:r>
      <w:r>
        <w:rPr>
          <w:rFonts w:hint="eastAsia"/>
          <w:b/>
          <w:bCs/>
          <w:spacing w:val="-1"/>
          <w:sz w:val="28"/>
          <w:szCs w:val="28"/>
          <w:lang w:val="en-US" w:eastAsia="zh-CN"/>
        </w:rPr>
        <w:t>1830669905@qq.com</w:t>
      </w:r>
    </w:p>
    <w:p w14:paraId="5FDFADC6">
      <w:pPr>
        <w:pStyle w:val="2"/>
        <w:spacing w:line="171" w:lineRule="auto"/>
        <w:ind w:left="9"/>
        <w:rPr>
          <w:sz w:val="28"/>
          <w:szCs w:val="28"/>
        </w:rPr>
      </w:pPr>
      <w:r>
        <w:rPr>
          <w:b/>
          <w:bCs/>
          <w:spacing w:val="-1"/>
          <w:sz w:val="28"/>
          <w:szCs w:val="28"/>
        </w:rPr>
        <w:t>公司网址：</w:t>
      </w:r>
      <w:r>
        <w:rPr>
          <w:spacing w:val="-1"/>
          <w:sz w:val="28"/>
          <w:szCs w:val="28"/>
        </w:rPr>
        <w:t>www.huiju95.com</w:t>
      </w:r>
    </w:p>
    <w:p w14:paraId="57FB1FE7">
      <w:pPr>
        <w:pStyle w:val="2"/>
        <w:spacing w:before="1" w:line="181" w:lineRule="auto"/>
        <w:ind w:left="9"/>
      </w:pPr>
      <w:r>
        <w:rPr>
          <w:b/>
          <w:bCs/>
          <w:spacing w:val="-2"/>
          <w:sz w:val="28"/>
          <w:szCs w:val="28"/>
        </w:rPr>
        <w:t>公司地址；</w:t>
      </w:r>
      <w:r>
        <w:rPr>
          <w:spacing w:val="-2"/>
          <w:sz w:val="28"/>
          <w:szCs w:val="28"/>
        </w:rPr>
        <w:t>北京市朝阳区</w:t>
      </w:r>
      <w:r>
        <w:rPr>
          <w:rFonts w:hint="eastAsia"/>
          <w:spacing w:val="-2"/>
          <w:sz w:val="28"/>
          <w:szCs w:val="28"/>
          <w:lang w:eastAsia="zh-CN"/>
        </w:rPr>
        <w:t>未来时大厦</w:t>
      </w:r>
      <w:r>
        <w:rPr>
          <w:rFonts w:hint="eastAsia"/>
          <w:spacing w:val="-2"/>
          <w:sz w:val="28"/>
          <w:szCs w:val="28"/>
          <w:lang w:val="en-US" w:eastAsia="zh-CN"/>
        </w:rPr>
        <w:t>1201</w:t>
      </w:r>
    </w:p>
    <w:sectPr>
      <w:headerReference r:id="rId7" w:type="default"/>
      <w:pgSz w:w="11906" w:h="16839"/>
      <w:pgMar w:top="340" w:right="867" w:bottom="0" w:left="112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汉仪雅酷黑 75W">
    <w:altName w:val="黑体"/>
    <w:panose1 w:val="020B0804020202020204"/>
    <w:charset w:val="86"/>
    <w:family w:val="auto"/>
    <w:pitch w:val="default"/>
    <w:sig w:usb0="00000000" w:usb1="00000000" w:usb2="00000016" w:usb3="00000000" w:csb0="2004000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E2DCC">
    <w:pPr>
      <w:pStyle w:val="2"/>
      <w:spacing w:before="87" w:line="190" w:lineRule="auto"/>
      <w:ind w:left="2897"/>
    </w:pPr>
    <w:r>
      <w:rPr>
        <w:b/>
        <w:bCs/>
        <w:spacing w:val="9"/>
      </w:rPr>
      <w:t>荟聚国际展览---打造专业的外展服务平台</w:t>
    </w:r>
  </w:p>
  <w:p w14:paraId="466D5C84">
    <w:pPr>
      <w:pStyle w:val="2"/>
      <w:spacing w:before="88" w:line="190" w:lineRule="auto"/>
      <w:ind w:left="3326"/>
      <w:rPr>
        <w:rFonts w:hint="default" w:eastAsia="微软雅黑"/>
        <w:lang w:val="en-US" w:eastAsia="zh-CN"/>
      </w:rPr>
    </w:pPr>
    <w:r>
      <w:rPr>
        <w:b/>
        <w:bCs/>
        <w:spacing w:val="5"/>
      </w:rPr>
      <w:t>外展咨询</w:t>
    </w:r>
    <w:r>
      <w:rPr>
        <w:rFonts w:hint="eastAsia"/>
        <w:b/>
        <w:bCs/>
        <w:spacing w:val="5"/>
        <w:lang w:val="en-US" w:eastAsia="zh-CN"/>
      </w:rPr>
      <w:t>电话：18610035928</w:t>
    </w:r>
  </w:p>
  <w:p w14:paraId="72E09B53">
    <w:pPr>
      <w:pStyle w:val="2"/>
      <w:spacing w:before="89" w:line="207" w:lineRule="exact"/>
      <w:jc w:val="center"/>
      <w:rPr>
        <w:rFonts w:hint="default" w:eastAsia="微软雅黑"/>
        <w:lang w:val="en-US" w:eastAsia="zh-CN"/>
      </w:rPr>
    </w:pPr>
    <w:r>
      <w:rPr>
        <w:b/>
        <w:bCs/>
        <w:spacing w:val="5"/>
        <w:position w:val="-1"/>
      </w:rPr>
      <w:t>公司地址</w:t>
    </w:r>
    <w:r>
      <w:rPr>
        <w:b/>
        <w:bCs/>
        <w:spacing w:val="-16"/>
        <w:position w:val="-1"/>
      </w:rPr>
      <w:t xml:space="preserve"> </w:t>
    </w:r>
    <w:r>
      <w:rPr>
        <w:b/>
        <w:bCs/>
        <w:spacing w:val="5"/>
        <w:position w:val="-1"/>
      </w:rPr>
      <w:t>：北京市</w:t>
    </w:r>
    <w:r>
      <w:rPr>
        <w:rFonts w:hint="eastAsia"/>
        <w:b/>
        <w:bCs/>
        <w:spacing w:val="5"/>
        <w:position w:val="-1"/>
        <w:lang w:eastAsia="zh-CN"/>
      </w:rPr>
      <w:t>朝阳区未来时大厦</w:t>
    </w:r>
    <w:r>
      <w:rPr>
        <w:rFonts w:hint="eastAsia"/>
        <w:b/>
        <w:bCs/>
        <w:spacing w:val="5"/>
        <w:position w:val="-1"/>
        <w:lang w:val="en-US" w:eastAsia="zh-CN"/>
      </w:rPr>
      <w:t>1201</w:t>
    </w:r>
  </w:p>
  <w:p w14:paraId="4382E63C">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22853">
    <w:r>
      <w:rPr>
        <w:sz w:val="18"/>
      </w:rP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insideMargin">
                <wp:posOffset>-9539605</wp:posOffset>
              </wp:positionV>
              <wp:extent cx="5268595" cy="0"/>
              <wp:effectExtent l="0" t="0" r="0" b="0"/>
              <wp:wrapNone/>
              <wp:docPr id="1" name="直接连接符 1"/>
              <wp:cNvGraphicFramePr/>
              <a:graphic xmlns:a="http://schemas.openxmlformats.org/drawingml/2006/main">
                <a:graphicData uri="http://schemas.microsoft.com/office/word/2010/wordprocessingShape">
                  <wps:wsp>
                    <wps:cNvCnPr/>
                    <wps:spPr>
                      <a:xfrm>
                        <a:off x="1149985" y="909955"/>
                        <a:ext cx="5268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58.2pt;margin-top:-751.15pt;height:0pt;width:414.85pt;mso-position-horizontal-relative:page;mso-position-vertical-relative:page;z-index:251660288;mso-width-relative:margin;mso-height-relative:page;mso-width-percent:1000;" filled="f" stroked="t" coordsize="21600,21600" o:gfxdata="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otmQ1QAAAA0B&#10;AAAPAAAAAAAAAAEAIAAAACIAAABkcnMvZG93bnJldi54bWxQSwECFAAUAAAACACHTuJAPIY/m+UB&#10;AACmAwAADgAAAAAAAAABACAAAAAkAQAAZHJzL2Uyb0RvYy54bWxQSwUGAAAAAAYABgBZAQAAewUA&#10;AAAA&#10;">
              <v:fill on="f" focussize="0,0"/>
              <v:stroke weight="1pt" color="#000000 [3213]" joinstyle="round"/>
              <v:imagedata o:title=""/>
              <o:lock v:ext="edit" aspectratio="f"/>
            </v:lin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insideMargin">
                <wp:align>bottom</wp:align>
              </wp:positionV>
              <wp:extent cx="1247775" cy="530860"/>
              <wp:effectExtent l="0" t="0" r="0" b="0"/>
              <wp:wrapNone/>
              <wp:docPr id="2" name="文本框 2"/>
              <wp:cNvGraphicFramePr/>
              <a:graphic xmlns:a="http://schemas.openxmlformats.org/drawingml/2006/main">
                <a:graphicData uri="http://schemas.microsoft.com/office/word/2010/wordprocessingShape">
                  <wps:wsp>
                    <wps:cNvSpPr txBox="1"/>
                    <wps:spPr>
                      <a:xfrm>
                        <a:off x="1149985" y="541655"/>
                        <a:ext cx="1247775" cy="530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CC9D21">
                          <w:pPr>
                            <w:rPr>
                              <w:rFonts w:hint="eastAsia" w:ascii="汉仪雅酷黑 75W" w:hAnsi="汉仪雅酷黑 75W" w:eastAsia="汉仪雅酷黑 75W" w:cs="汉仪雅酷黑 75W"/>
                              <w:sz w:val="22"/>
                              <w:szCs w:val="2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7pt;margin-top:-24.8pt;height:41.8pt;width:98.25pt;mso-position-horizontal-relative:page;mso-position-vertical-relative:page;z-index:251661312;mso-width-relative:page;mso-height-relative:page;" filled="f" stroked="f" coordsize="21600,21600" o:gfxdata="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3SVXA1gAAAAQBAAAPAAAAAAAAAAEAIAAA&#10;ACIAAABkcnMvZG93bnJldi54bWxQSwECFAAUAAAACACHTuJAQ/PneUcCAABxBAAADgAAAAAAAAAB&#10;ACAAAAAlAQAAZHJzL2Uyb0RvYy54bWxQSwUGAAAAAAYABgBZAQAA3gUAAAAA&#10;">
              <v:fill on="f" focussize="0,0"/>
              <v:stroke on="f" weight="0.5pt"/>
              <v:imagedata o:title=""/>
              <o:lock v:ext="edit" aspectratio="f"/>
              <v:textbox>
                <w:txbxContent>
                  <w:p w14:paraId="63CC9D21">
                    <w:pPr>
                      <w:rPr>
                        <w:rFonts w:hint="eastAsia" w:ascii="汉仪雅酷黑 75W" w:hAnsi="汉仪雅酷黑 75W" w:eastAsia="汉仪雅酷黑 75W" w:cs="汉仪雅酷黑 75W"/>
                        <w:sz w:val="22"/>
                        <w:szCs w:val="28"/>
                        <w:lang w:val="en-US"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00B0B">
    <w:pPr>
      <w:spacing w:line="14" w:lineRule="auto"/>
      <w:rPr>
        <w:rFonts w:ascii="Arial"/>
        <w:sz w:val="2"/>
      </w:rPr>
    </w:pPr>
    <w:r>
      <w:pict>
        <v:shape id="WordPictureWatermark4" o:spid="_x0000_s2050" o:spt="75" type="#_x0000_t75" style="position:absolute;left:0pt;margin-left:70.4pt;margin-top:202.65pt;height:436.65pt;width:447.4pt;mso-position-horizontal-relative:page;mso-position-vertical-relative:page;z-index:-251657216;mso-width-relative:page;mso-height-relative:page;" filled="f" stroked="f" coordsize="21600,21600" o:allowincell="f">
          <v:path/>
          <v:fill on="f" focussize="0,0"/>
          <v:stroke on="f"/>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QyNjQ4OGI4ZTJiZjE0OWUyODA4ODUxNjc5YzNkODUifQ=="/>
  </w:docVars>
  <w:rsids>
    <w:rsidRoot w:val="00000000"/>
    <w:rsid w:val="059E3B00"/>
    <w:rsid w:val="086D5AA4"/>
    <w:rsid w:val="191355B2"/>
    <w:rsid w:val="1B2055E1"/>
    <w:rsid w:val="1D175E0D"/>
    <w:rsid w:val="4795093E"/>
    <w:rsid w:val="4D4F3681"/>
    <w:rsid w:val="52DE1290"/>
    <w:rsid w:val="59F9752D"/>
    <w:rsid w:val="5AF33D36"/>
    <w:rsid w:val="5BCF3A4B"/>
    <w:rsid w:val="5D1C479E"/>
    <w:rsid w:val="66895266"/>
    <w:rsid w:val="67EC7DFF"/>
    <w:rsid w:val="68FA7140"/>
    <w:rsid w:val="6A85420F"/>
    <w:rsid w:val="7362002C"/>
    <w:rsid w:val="78730C2B"/>
    <w:rsid w:val="78C26BE4"/>
    <w:rsid w:val="792E168A"/>
    <w:rsid w:val="7A997A50"/>
    <w:rsid w:val="7BDA4E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0"/>
      <w:szCs w:val="20"/>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1238</Words>
  <Characters>1427</Characters>
  <TotalTime>24</TotalTime>
  <ScaleCrop>false</ScaleCrop>
  <LinksUpToDate>false</LinksUpToDate>
  <CharactersWithSpaces>1450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2022-12-12T14:02:00Z</dcterms:created>
  <dc:creator>微软用户</dc:creator>
  <cp:lastModifiedBy>荟聚国际展览  蒋</cp:lastModifiedBy>
  <dcterms:modified xsi:type="dcterms:W3CDTF">2024-12-23T01:12:55Z</dcterms:modified>
  <dc:title>传真: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2023-08-30T17:38:10Z</vt:filetime>
  </property>
  <property fmtid="{D5CDD505-2E9C-101B-9397-08002B2CF9AE}" pid="4" name="KSOProductBuildVer">
    <vt:lpwstr>2052-12.1.0.19302</vt:lpwstr>
  </property>
  <property fmtid="{D5CDD505-2E9C-101B-9397-08002B2CF9AE}" pid="5" name="ICV">
    <vt:lpwstr>8583A770D6AD458A864695B7614855B0_13</vt:lpwstr>
  </property>
</Properties>
</file>