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1A964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jc w:val="center"/>
        <w:textAlignment w:val="baseline"/>
        <w:rPr>
          <w:rFonts w:hint="eastAsia" w:ascii="微软雅黑" w:hAnsi="微软雅黑" w:eastAsia="微软雅黑" w:cs="MicrosoftYaHei-Bold"/>
          <w:b/>
          <w:bCs/>
          <w:snapToGrid/>
          <w:color w:val="000000"/>
          <w:kern w:val="0"/>
          <w:sz w:val="36"/>
          <w:szCs w:val="36"/>
          <w:lang w:val="en-US" w:eastAsia="zh-CN" w:bidi="ar-SA"/>
        </w:rPr>
      </w:pPr>
      <w:r>
        <w:rPr>
          <w:rFonts w:hint="eastAsia" w:ascii="微软雅黑" w:hAnsi="微软雅黑" w:eastAsia="微软雅黑" w:cs="MicrosoftYaHei-Bold"/>
          <w:b/>
          <w:bCs/>
          <w:color w:val="000000"/>
          <w:kern w:val="0"/>
          <w:sz w:val="32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MicrosoftYaHei-Bold"/>
          <w:b/>
          <w:bCs/>
          <w:snapToGrid/>
          <w:color w:val="000000"/>
          <w:kern w:val="0"/>
          <w:sz w:val="36"/>
          <w:szCs w:val="36"/>
          <w:lang w:val="en-US" w:eastAsia="zh-CN" w:bidi="ar-SA"/>
        </w:rPr>
        <w:t xml:space="preserve">2025年日本国际医疗健康展览会 </w:t>
      </w:r>
    </w:p>
    <w:p w14:paraId="72F65F0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jc w:val="center"/>
        <w:textAlignment w:val="baseline"/>
        <w:rPr>
          <w:rFonts w:hint="eastAsia" w:ascii="微软雅黑" w:hAnsi="微软雅黑" w:eastAsia="微软雅黑" w:cs="MicrosoftYaHei-Bold"/>
          <w:b/>
          <w:bCs/>
          <w:snapToGrid/>
          <w:color w:val="000000"/>
          <w:kern w:val="0"/>
          <w:sz w:val="36"/>
          <w:szCs w:val="36"/>
          <w:lang w:val="en-US" w:eastAsia="zh-CN" w:bidi="ar-SA"/>
        </w:rPr>
      </w:pPr>
      <w:r>
        <w:rPr>
          <w:rFonts w:hint="eastAsia" w:ascii="微软雅黑" w:hAnsi="微软雅黑" w:eastAsia="微软雅黑" w:cs="MicrosoftYaHei-Bold"/>
          <w:b/>
          <w:bCs/>
          <w:snapToGrid/>
          <w:color w:val="000000"/>
          <w:kern w:val="0"/>
          <w:sz w:val="36"/>
          <w:szCs w:val="36"/>
          <w:lang w:val="en-US" w:eastAsia="zh-CN" w:bidi="ar-SA"/>
        </w:rPr>
        <w:t>Japan Health 2025</w:t>
      </w:r>
    </w:p>
    <w:p w14:paraId="47A5573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Fonts w:hint="default" w:ascii="微软雅黑" w:hAnsi="微软雅黑" w:eastAsia="微软雅黑" w:cs="MicrosoftYaHei-Bold"/>
          <w:b/>
          <w:bCs/>
          <w:snapToGrid/>
          <w:color w:val="000000"/>
          <w:kern w:val="0"/>
          <w:sz w:val="36"/>
          <w:szCs w:val="36"/>
          <w:lang w:val="en-US" w:eastAsia="zh-CN" w:bidi="ar-SA"/>
        </w:rPr>
      </w:pPr>
      <w:r>
        <w:rPr>
          <w:rFonts w:hint="eastAsia" w:ascii="微软雅黑" w:hAnsi="微软雅黑" w:eastAsia="微软雅黑" w:cs="MicrosoftYaHei-Bold"/>
          <w:b/>
          <w:bCs/>
          <w:snapToGrid/>
          <w:color w:val="000000"/>
          <w:kern w:val="0"/>
          <w:sz w:val="52"/>
          <w:szCs w:val="52"/>
          <w:lang w:val="en-US" w:eastAsia="zh-CN" w:bidi="ar-SA"/>
        </w:rPr>
        <w:t>邀  请  函</w:t>
      </w:r>
    </w:p>
    <w:p w14:paraId="3B55CE0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jc w:val="left"/>
        <w:textAlignment w:val="baseline"/>
        <w:rPr>
          <w:rFonts w:ascii="微软雅黑" w:hAnsi="微软雅黑" w:eastAsia="微软雅黑" w:cs="MicrosoftYaHei-Bold"/>
          <w:b/>
          <w:bCs/>
          <w:color w:val="000000"/>
          <w:kern w:val="0"/>
          <w:sz w:val="28"/>
          <w:szCs w:val="28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4053205</wp:posOffset>
            </wp:positionH>
            <wp:positionV relativeFrom="paragraph">
              <wp:posOffset>297180</wp:posOffset>
            </wp:positionV>
            <wp:extent cx="1950720" cy="840105"/>
            <wp:effectExtent l="0" t="0" r="11430" b="17145"/>
            <wp:wrapNone/>
            <wp:docPr id="5" name="图片 1" descr="D:/Users/Katri/Desktop/1724752727389.jpg1724752727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D:/Users/Katri/Desktop/1724752727389.jpg1724752727389"/>
                    <pic:cNvPicPr>
                      <a:picLocks noChangeAspect="1"/>
                    </pic:cNvPicPr>
                  </pic:nvPicPr>
                  <pic:blipFill>
                    <a:blip r:embed="rId8"/>
                    <a:srcRect l="4989" r="4989"/>
                    <a:stretch>
                      <a:fillRect/>
                    </a:stretch>
                  </pic:blipFill>
                  <pic:spPr>
                    <a:xfrm>
                      <a:off x="0" y="0"/>
                      <a:ext cx="195072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MicrosoftYaHei-Bold"/>
          <w:b/>
          <w:bCs/>
          <w:color w:val="000000"/>
          <w:kern w:val="0"/>
          <w:sz w:val="28"/>
          <w:szCs w:val="28"/>
        </w:rPr>
        <w:t>展会时间：</w:t>
      </w:r>
      <w:r>
        <w:rPr>
          <w:rFonts w:hint="eastAsia" w:ascii="微软雅黑" w:hAnsi="微软雅黑" w:eastAsia="微软雅黑" w:cs="MicrosoftYaHei-Bold"/>
          <w:b/>
          <w:bCs/>
          <w:color w:val="000000"/>
          <w:kern w:val="0"/>
          <w:sz w:val="24"/>
        </w:rPr>
        <w:t>2025年6月25日-6月27日</w:t>
      </w:r>
    </w:p>
    <w:p w14:paraId="1F410B5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jc w:val="left"/>
        <w:textAlignment w:val="baseline"/>
        <w:rPr>
          <w:rFonts w:hint="eastAsia" w:ascii="微软雅黑" w:hAnsi="微软雅黑" w:eastAsia="微软雅黑" w:cs="MicrosoftYaHei-Bold"/>
          <w:b/>
          <w:bCs/>
          <w:color w:val="000000"/>
          <w:kern w:val="0"/>
          <w:sz w:val="24"/>
        </w:rPr>
      </w:pPr>
      <w:r>
        <w:rPr>
          <w:rFonts w:hint="eastAsia" w:ascii="微软雅黑" w:hAnsi="微软雅黑" w:eastAsia="微软雅黑" w:cs="MicrosoftYaHei-Bold"/>
          <w:b/>
          <w:bCs/>
          <w:color w:val="000000"/>
          <w:kern w:val="0"/>
          <w:sz w:val="28"/>
          <w:szCs w:val="28"/>
        </w:rPr>
        <w:t>展会地点：</w:t>
      </w:r>
      <w:r>
        <w:rPr>
          <w:rFonts w:hint="eastAsia" w:ascii="微软雅黑" w:hAnsi="微软雅黑" w:eastAsia="微软雅黑" w:cs="MicrosoftYaHei-Bold"/>
          <w:b/>
          <w:bCs/>
          <w:color w:val="000000"/>
          <w:kern w:val="0"/>
          <w:sz w:val="24"/>
        </w:rPr>
        <w:t>日本大阪 INTEX OSAKA</w:t>
      </w:r>
    </w:p>
    <w:p w14:paraId="69F6913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jc w:val="left"/>
        <w:textAlignment w:val="baseline"/>
        <w:rPr>
          <w:rFonts w:ascii="微软雅黑" w:hAnsi="微软雅黑" w:eastAsia="微软雅黑" w:cs="MicrosoftYaHei-Bold"/>
          <w:b/>
          <w:bCs/>
          <w:color w:val="000000"/>
          <w:kern w:val="0"/>
          <w:sz w:val="24"/>
        </w:rPr>
      </w:pPr>
      <w:r>
        <w:rPr>
          <w:rFonts w:hint="eastAsia" w:ascii="微软雅黑" w:hAnsi="微软雅黑" w:eastAsia="微软雅黑" w:cs="MicrosoftYaHei-Bold"/>
          <w:b/>
          <w:bCs/>
          <w:color w:val="000000"/>
          <w:kern w:val="0"/>
          <w:sz w:val="28"/>
          <w:szCs w:val="28"/>
        </w:rPr>
        <w:t>主办单位：</w:t>
      </w:r>
      <w:r>
        <w:rPr>
          <w:rFonts w:hint="eastAsia" w:ascii="微软雅黑" w:hAnsi="微软雅黑" w:eastAsia="微软雅黑" w:cs="MicrosoftYaHei-Bold"/>
          <w:b/>
          <w:bCs/>
          <w:color w:val="000000"/>
          <w:kern w:val="0"/>
          <w:sz w:val="24"/>
        </w:rPr>
        <w:t>英富曼会展集团</w:t>
      </w:r>
    </w:p>
    <w:p w14:paraId="5231C7B0">
      <w:pPr>
        <w:keepNext w:val="0"/>
        <w:keepLines w:val="0"/>
        <w:pageBreakBefore w:val="0"/>
        <w:widowControl/>
        <w:tabs>
          <w:tab w:val="left" w:pos="498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jc w:val="left"/>
        <w:textAlignment w:val="baseline"/>
        <w:rPr>
          <w:rFonts w:ascii="微软雅黑" w:hAnsi="微软雅黑" w:eastAsia="微软雅黑" w:cs="MicrosoftYaHei-Bold"/>
          <w:b/>
          <w:bCs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MicrosoftYaHei-Bold"/>
          <w:b/>
          <w:bCs/>
          <w:color w:val="000000"/>
          <w:kern w:val="0"/>
          <w:sz w:val="28"/>
          <w:szCs w:val="28"/>
        </w:rPr>
        <w:t>举办周期：</w:t>
      </w:r>
      <w:r>
        <w:rPr>
          <w:rFonts w:hint="eastAsia" w:ascii="微软雅黑" w:hAnsi="微软雅黑" w:eastAsia="微软雅黑" w:cs="MicrosoftYaHei-Bold"/>
          <w:b/>
          <w:bCs/>
          <w:color w:val="000000"/>
          <w:kern w:val="0"/>
          <w:sz w:val="24"/>
        </w:rPr>
        <w:t>一年一届</w:t>
      </w:r>
      <w:r>
        <w:rPr>
          <w:rFonts w:ascii="微软雅黑" w:hAnsi="微软雅黑" w:eastAsia="微软雅黑" w:cs="MicrosoftYaHei-Bold"/>
          <w:b/>
          <w:bCs/>
          <w:color w:val="000000"/>
          <w:kern w:val="0"/>
          <w:sz w:val="28"/>
          <w:szCs w:val="28"/>
        </w:rPr>
        <w:tab/>
      </w:r>
    </w:p>
    <w:p w14:paraId="08B61ED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jc w:val="left"/>
        <w:textAlignment w:val="baseline"/>
        <w:rPr>
          <w:rFonts w:hint="eastAsia" w:ascii="微软雅黑" w:hAnsi="微软雅黑" w:eastAsia="微软雅黑" w:cs="宋体"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MicrosoftYaHei-Bold"/>
          <w:b/>
          <w:bCs/>
          <w:color w:val="000000"/>
          <w:kern w:val="0"/>
          <w:sz w:val="28"/>
          <w:szCs w:val="28"/>
        </w:rPr>
        <w:t>国内组团单位：</w:t>
      </w:r>
      <w:r>
        <w:rPr>
          <w:rFonts w:hint="eastAsia" w:ascii="微软雅黑" w:hAnsi="微软雅黑" w:eastAsia="微软雅黑" w:cs="MicrosoftYaHei-Bold"/>
          <w:b/>
          <w:bCs/>
          <w:color w:val="000000"/>
          <w:kern w:val="0"/>
          <w:sz w:val="24"/>
        </w:rPr>
        <w:t>荟聚国际展览 (北京) 有限公司</w:t>
      </w:r>
      <w:r>
        <w:rPr>
          <w:rFonts w:hint="eastAsia" w:ascii="微软雅黑" w:hAnsi="微软雅黑" w:eastAsia="微软雅黑" w:cs="MicrosoftYaHei-Bold"/>
          <w:b/>
          <w:bCs/>
          <w:color w:val="000000"/>
          <w:kern w:val="0"/>
          <w:sz w:val="24"/>
          <w:lang w:val="en-US" w:eastAsia="zh-CN"/>
        </w:rPr>
        <w:t xml:space="preserve">          </w:t>
      </w:r>
      <w:r>
        <w:rPr>
          <w:rFonts w:hint="eastAsia" w:ascii="华文楷体" w:hAnsi="Calibri" w:eastAsia="华文楷体" w:cs="华文楷体"/>
          <w:color w:val="0000CD"/>
          <w:kern w:val="0"/>
          <w:sz w:val="28"/>
          <w:szCs w:val="28"/>
        </w:rPr>
        <w:t>欢迎参观人员随团考察</w:t>
      </w:r>
    </w:p>
    <w:p w14:paraId="4B780E6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jc w:val="left"/>
        <w:textAlignment w:val="baseline"/>
        <w:rPr>
          <w:rFonts w:ascii="微软雅黑" w:hAnsi="微软雅黑" w:eastAsia="微软雅黑" w:cs="MicrosoftYaHei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8"/>
          <w:szCs w:val="28"/>
        </w:rPr>
        <w:t>【</w:t>
      </w:r>
      <w:r>
        <w:rPr>
          <w:rFonts w:hint="eastAsia" w:ascii="微软雅黑" w:hAnsi="微软雅黑" w:eastAsia="微软雅黑" w:cs="MicrosoftYaHei-Bold"/>
          <w:b/>
          <w:bCs/>
          <w:color w:val="000000"/>
          <w:kern w:val="0"/>
          <w:sz w:val="28"/>
          <w:szCs w:val="28"/>
        </w:rPr>
        <w:t>展会简介】</w:t>
      </w:r>
    </w:p>
    <w:p w14:paraId="6B5508D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440" w:firstLineChars="200"/>
        <w:jc w:val="left"/>
        <w:textAlignment w:val="baseline"/>
        <w:rPr>
          <w:rFonts w:hint="eastAsia" w:ascii="微软雅黑" w:hAnsi="微软雅黑" w:eastAsia="微软雅黑"/>
          <w:color w:val="000000"/>
          <w:sz w:val="22"/>
          <w:szCs w:val="20"/>
        </w:rPr>
      </w:pPr>
      <w:r>
        <w:rPr>
          <w:rFonts w:hint="eastAsia" w:ascii="微软雅黑" w:hAnsi="微软雅黑" w:eastAsia="微软雅黑"/>
          <w:color w:val="000000"/>
          <w:sz w:val="22"/>
          <w:szCs w:val="20"/>
        </w:rPr>
        <w:t>日本国际医疗健康展览会（Japan Health），将于2025年6月25-27日在日本大阪召开。作为医疗领域专业的商贸交流平台，将汇聚全球医疗行业专业人 士一同交流、学习最热医疗课题，展示最前沿医疗技术和服务。</w:t>
      </w:r>
    </w:p>
    <w:p w14:paraId="1632A42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440" w:firstLineChars="200"/>
        <w:jc w:val="left"/>
        <w:textAlignment w:val="baseline"/>
        <w:rPr>
          <w:rFonts w:hint="eastAsia" w:ascii="微软雅黑" w:hAnsi="微软雅黑" w:eastAsia="微软雅黑"/>
          <w:color w:val="000000"/>
          <w:sz w:val="22"/>
          <w:szCs w:val="20"/>
        </w:rPr>
      </w:pPr>
      <w:r>
        <w:rPr>
          <w:rFonts w:hint="eastAsia" w:ascii="微软雅黑" w:hAnsi="微软雅黑" w:eastAsia="微软雅黑"/>
          <w:color w:val="000000"/>
          <w:sz w:val="22"/>
          <w:szCs w:val="20"/>
        </w:rPr>
        <w:t>2025年Japan Health恰逢“2025年大阪世界博览会”，让我们以“构建未来社会，想象明日生活”为主题，一起推动医疗健康行业更好的发展。</w:t>
      </w:r>
    </w:p>
    <w:p w14:paraId="4575B1E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jc w:val="left"/>
        <w:textAlignment w:val="baseline"/>
        <w:rPr>
          <w:rFonts w:ascii="宋体" w:hAnsi="宋体"/>
          <w:b/>
          <w:bCs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8"/>
          <w:szCs w:val="28"/>
        </w:rPr>
        <w:t>【</w:t>
      </w:r>
      <w:r>
        <w:rPr>
          <w:rFonts w:ascii="微软雅黑" w:hAnsi="微软雅黑" w:eastAsia="微软雅黑" w:cs="MicrosoftYaHei-Bold"/>
          <w:b/>
          <w:bCs/>
          <w:color w:val="000000"/>
          <w:kern w:val="0"/>
          <w:sz w:val="28"/>
          <w:szCs w:val="28"/>
        </w:rPr>
        <w:t>市场情况</w:t>
      </w:r>
      <w:r>
        <w:rPr>
          <w:rFonts w:hint="eastAsia" w:ascii="微软雅黑" w:hAnsi="微软雅黑" w:eastAsia="微软雅黑" w:cs="MicrosoftYaHei-Bold"/>
          <w:b/>
          <w:bCs/>
          <w:color w:val="000000"/>
          <w:kern w:val="0"/>
          <w:sz w:val="28"/>
          <w:szCs w:val="28"/>
        </w:rPr>
        <w:t>】</w:t>
      </w:r>
    </w:p>
    <w:p w14:paraId="30BDB137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420" w:leftChars="0" w:hanging="420" w:firstLineChars="0"/>
        <w:jc w:val="left"/>
        <w:textAlignment w:val="baseline"/>
        <w:rPr>
          <w:rFonts w:hint="eastAsia" w:ascii="微软雅黑" w:hAnsi="微软雅黑" w:eastAsia="微软雅黑"/>
          <w:color w:val="000000"/>
          <w:sz w:val="22"/>
          <w:szCs w:val="20"/>
        </w:rPr>
      </w:pPr>
      <w:r>
        <w:rPr>
          <w:rFonts w:hint="eastAsia" w:ascii="微软雅黑" w:hAnsi="微软雅黑" w:eastAsia="微软雅黑"/>
          <w:color w:val="5B9BD5" w:themeColor="accent1"/>
          <w:sz w:val="22"/>
          <w:szCs w:val="20"/>
          <w14:textFill>
            <w14:solidFill>
              <w14:schemeClr w14:val="accent1"/>
            </w14:solidFill>
          </w14:textFill>
        </w:rPr>
        <w:t>日本是世界第四大医疗设备市场</w:t>
      </w:r>
      <w:r>
        <w:rPr>
          <w:rFonts w:hint="eastAsia" w:ascii="微软雅黑" w:hAnsi="微软雅黑" w:eastAsia="微软雅黑"/>
          <w:color w:val="000000"/>
          <w:sz w:val="22"/>
          <w:szCs w:val="20"/>
        </w:rPr>
        <w:t>，该市场在2022年至2027年间持续以5.5%的年均复合增长率保持增长。</w:t>
      </w:r>
    </w:p>
    <w:p w14:paraId="62072F24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420" w:leftChars="0" w:hanging="420" w:firstLineChars="0"/>
        <w:jc w:val="left"/>
        <w:textAlignment w:val="baseline"/>
        <w:rPr>
          <w:rFonts w:hint="eastAsia" w:ascii="微软雅黑" w:hAnsi="微软雅黑" w:eastAsia="微软雅黑"/>
          <w:color w:val="000000"/>
          <w:sz w:val="22"/>
          <w:szCs w:val="20"/>
          <w:lang w:eastAsia="zh-CN"/>
        </w:rPr>
      </w:pPr>
      <w:r>
        <w:rPr>
          <w:rFonts w:hint="eastAsia" w:ascii="微软雅黑" w:hAnsi="微软雅黑" w:eastAsia="微软雅黑"/>
          <w:color w:val="000000"/>
          <w:sz w:val="22"/>
          <w:szCs w:val="20"/>
        </w:rPr>
        <w:t>2022年日本医疗市场价值达到438.6亿美元，预计到2032年将达到942.3亿美元</w:t>
      </w:r>
      <w:r>
        <w:rPr>
          <w:rFonts w:hint="eastAsia" w:ascii="微软雅黑" w:hAnsi="微软雅黑" w:eastAsia="微软雅黑"/>
          <w:color w:val="000000"/>
          <w:sz w:val="22"/>
          <w:szCs w:val="20"/>
          <w:lang w:eastAsia="zh-CN"/>
        </w:rPr>
        <w:t>。</w:t>
      </w:r>
    </w:p>
    <w:p w14:paraId="0720435B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420" w:leftChars="0" w:hanging="420" w:firstLineChars="0"/>
        <w:jc w:val="left"/>
        <w:textAlignment w:val="baseline"/>
        <w:rPr>
          <w:rFonts w:hint="eastAsia" w:ascii="微软雅黑" w:hAnsi="微软雅黑" w:eastAsia="微软雅黑"/>
          <w:color w:val="000000"/>
          <w:sz w:val="22"/>
          <w:szCs w:val="20"/>
        </w:rPr>
      </w:pPr>
      <w:r>
        <w:rPr>
          <w:rFonts w:hint="eastAsia" w:ascii="微软雅黑" w:hAnsi="微软雅黑" w:eastAsia="微软雅黑"/>
          <w:color w:val="5B9BD5" w:themeColor="accent1"/>
          <w:sz w:val="22"/>
          <w:szCs w:val="20"/>
          <w14:textFill>
            <w14:solidFill>
              <w14:schemeClr w14:val="accent1"/>
            </w14:solidFill>
          </w14:textFill>
        </w:rPr>
        <w:t>日本约50%的医疗产品依赖于进口</w:t>
      </w:r>
      <w:r>
        <w:rPr>
          <w:rFonts w:hint="eastAsia" w:ascii="微软雅黑" w:hAnsi="微软雅黑" w:eastAsia="微软雅黑"/>
          <w:color w:val="000000"/>
          <w:sz w:val="22"/>
          <w:szCs w:val="20"/>
        </w:rPr>
        <w:t>。医疗健康是日本政府经济发展战略中最重要的行业之一。</w:t>
      </w:r>
    </w:p>
    <w:p w14:paraId="75AAE588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420" w:leftChars="0" w:hanging="420" w:firstLineChars="0"/>
        <w:jc w:val="left"/>
        <w:textAlignment w:val="baseline"/>
        <w:rPr>
          <w:rFonts w:hint="eastAsia" w:ascii="微软雅黑" w:hAnsi="微软雅黑" w:eastAsia="微软雅黑"/>
          <w:color w:val="000000"/>
          <w:sz w:val="22"/>
          <w:szCs w:val="20"/>
        </w:rPr>
      </w:pPr>
      <w:r>
        <w:rPr>
          <w:rFonts w:hint="eastAsia" w:ascii="微软雅黑" w:hAnsi="微软雅黑" w:eastAsia="微软雅黑"/>
          <w:color w:val="000000"/>
          <w:sz w:val="22"/>
          <w:szCs w:val="20"/>
        </w:rPr>
        <w:t>一直以来，日本始终在先进的医疗技术方面进行大力的资金投入。</w:t>
      </w:r>
    </w:p>
    <w:p w14:paraId="17CAA322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420" w:leftChars="0" w:hanging="420" w:firstLineChars="0"/>
        <w:jc w:val="left"/>
        <w:textAlignment w:val="baseline"/>
        <w:rPr>
          <w:rFonts w:hint="eastAsia" w:ascii="微软雅黑" w:hAnsi="微软雅黑" w:eastAsia="微软雅黑"/>
          <w:color w:val="000000"/>
          <w:sz w:val="22"/>
          <w:szCs w:val="20"/>
        </w:rPr>
      </w:pPr>
      <w:r>
        <w:rPr>
          <w:rFonts w:hint="eastAsia" w:ascii="微软雅黑" w:hAnsi="微软雅黑" w:eastAsia="微软雅黑"/>
          <w:color w:val="000000"/>
          <w:sz w:val="22"/>
          <w:szCs w:val="20"/>
        </w:rPr>
        <w:t>日本政府期待签署自由贸易协定（FTAs），新的全面与进步的跨太平洋伙伴关系协定，将为市场提供更多机遇。</w:t>
      </w:r>
    </w:p>
    <w:p w14:paraId="125801A1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420" w:leftChars="0" w:hanging="420" w:firstLineChars="0"/>
        <w:jc w:val="left"/>
        <w:textAlignment w:val="baseline"/>
        <w:rPr>
          <w:rFonts w:hint="eastAsia" w:ascii="微软雅黑" w:hAnsi="微软雅黑" w:eastAsia="微软雅黑"/>
          <w:color w:val="000000"/>
          <w:sz w:val="22"/>
          <w:szCs w:val="20"/>
        </w:rPr>
      </w:pPr>
      <w:r>
        <w:rPr>
          <w:rFonts w:hint="eastAsia" w:ascii="微软雅黑" w:hAnsi="微软雅黑" w:eastAsia="微软雅黑"/>
          <w:color w:val="000000"/>
          <w:sz w:val="22"/>
          <w:szCs w:val="20"/>
        </w:rPr>
        <w:t>作为一个医学先进但却面临人口严重老龄化问题的国家，日本为医疗保健行业的国际制造商和初创企业提供了重要的机会。</w:t>
      </w:r>
    </w:p>
    <w:p w14:paraId="15717A2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line="500" w:lineRule="exact"/>
        <w:jc w:val="left"/>
        <w:textAlignment w:val="baseline"/>
        <w:rPr>
          <w:rFonts w:ascii="微软雅黑" w:hAnsi="微软雅黑" w:eastAsia="微软雅黑" w:cs="MicrosoftYaHei-Bold"/>
          <w:b/>
          <w:bCs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MicrosoftYaHei-Bold"/>
          <w:b/>
          <w:bCs/>
          <w:color w:val="000000"/>
          <w:kern w:val="0"/>
          <w:sz w:val="28"/>
          <w:szCs w:val="28"/>
        </w:rPr>
        <w:t>【展品范围】</w:t>
      </w:r>
    </w:p>
    <w:p w14:paraId="2AC2C9D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440" w:firstLineChars="200"/>
        <w:textAlignment w:val="baseline"/>
        <w:rPr>
          <w:rFonts w:hint="eastAsia" w:ascii="微软雅黑" w:hAnsi="微软雅黑" w:eastAsia="微软雅黑"/>
          <w:b w:val="0"/>
          <w:bCs/>
          <w:color w:val="000000"/>
          <w:sz w:val="22"/>
          <w:szCs w:val="20"/>
          <w:lang w:eastAsia="zh-CN"/>
        </w:rPr>
      </w:pPr>
      <w:r>
        <w:rPr>
          <w:rFonts w:hint="eastAsia" w:ascii="微软雅黑" w:hAnsi="微软雅黑" w:eastAsia="微软雅黑"/>
          <w:b/>
          <w:color w:val="000000"/>
          <w:sz w:val="22"/>
          <w:szCs w:val="20"/>
          <w:lang w:val="en-US" w:eastAsia="zh-CN"/>
        </w:rPr>
        <w:t>一、</w:t>
      </w:r>
      <w:r>
        <w:rPr>
          <w:rFonts w:hint="eastAsia" w:ascii="微软雅黑" w:hAnsi="微软雅黑" w:eastAsia="微软雅黑"/>
          <w:b/>
          <w:color w:val="000000"/>
          <w:sz w:val="22"/>
          <w:szCs w:val="20"/>
        </w:rPr>
        <w:t>医疗器械与仪器设备：</w:t>
      </w:r>
      <w:r>
        <w:rPr>
          <w:rFonts w:hint="eastAsia" w:ascii="微软雅黑" w:hAnsi="微软雅黑" w:eastAsia="微软雅黑"/>
          <w:b w:val="0"/>
          <w:bCs/>
          <w:color w:val="000000"/>
          <w:sz w:val="22"/>
          <w:szCs w:val="20"/>
        </w:rPr>
        <w:t>医用电子仪器，医用超声仪器，医用 X 线设备，医用光学仪器，临床检验分析仪器，牙科设备与材料，手术室、急救室、诊疗室设备与器具，一次性医疗用品，医用敷料及卫生材料，各类手术器械，医用保健器材及用品，中医传统医用仪器与康复器具，血液透析设备，麻醉呼吸设备等。</w:t>
      </w:r>
    </w:p>
    <w:p w14:paraId="75FDF33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480"/>
        <w:textAlignment w:val="baseline"/>
        <w:rPr>
          <w:rFonts w:hint="eastAsia" w:ascii="微软雅黑" w:hAnsi="微软雅黑" w:eastAsia="微软雅黑"/>
          <w:color w:val="000000"/>
          <w:sz w:val="22"/>
          <w:szCs w:val="20"/>
        </w:rPr>
      </w:pPr>
      <w:r>
        <w:rPr>
          <w:rFonts w:hint="eastAsia" w:ascii="微软雅黑" w:hAnsi="微软雅黑" w:eastAsia="微软雅黑"/>
          <w:color w:val="000000"/>
          <w:sz w:val="22"/>
          <w:szCs w:val="20"/>
          <w:lang w:val="en-US" w:eastAsia="zh-CN"/>
        </w:rPr>
        <w:t>二、</w:t>
      </w:r>
      <w:r>
        <w:rPr>
          <w:rFonts w:hint="eastAsia" w:ascii="微软雅黑" w:hAnsi="微软雅黑" w:eastAsia="微软雅黑"/>
          <w:b/>
          <w:color w:val="000000"/>
          <w:sz w:val="22"/>
          <w:szCs w:val="20"/>
        </w:rPr>
        <w:t>家庭保健用品及小型保健仪器：</w:t>
      </w:r>
      <w:r>
        <w:rPr>
          <w:rFonts w:hint="eastAsia" w:ascii="微软雅黑" w:hAnsi="微软雅黑" w:eastAsia="微软雅黑"/>
          <w:color w:val="000000"/>
          <w:sz w:val="22"/>
          <w:szCs w:val="20"/>
        </w:rPr>
        <w:t>家庭健康保健产品，家用小型诊断、监测、治疗仪器，康复、理疗仪器和用品，电子医学仪器，牙医用具，医院办公用品，运动医学用品等。</w:t>
      </w:r>
    </w:p>
    <w:p w14:paraId="44AAB56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480"/>
        <w:textAlignment w:val="baseline"/>
        <w:rPr>
          <w:rFonts w:hint="eastAsia" w:ascii="微软雅黑" w:hAnsi="微软雅黑" w:eastAsia="微软雅黑"/>
          <w:b w:val="0"/>
          <w:bCs/>
          <w:color w:val="000000"/>
          <w:sz w:val="22"/>
          <w:szCs w:val="20"/>
          <w:lang w:val="en-US" w:eastAsia="zh-CN"/>
        </w:rPr>
      </w:pPr>
      <w:r>
        <w:rPr>
          <w:rFonts w:hint="eastAsia" w:ascii="微软雅黑" w:hAnsi="微软雅黑" w:eastAsia="微软雅黑"/>
          <w:b/>
          <w:color w:val="000000"/>
          <w:sz w:val="22"/>
          <w:szCs w:val="20"/>
          <w:lang w:val="en-US" w:eastAsia="zh-CN"/>
        </w:rPr>
        <w:t>三、医疗整形及皮肤修复：</w:t>
      </w:r>
      <w:r>
        <w:rPr>
          <w:rFonts w:hint="eastAsia" w:ascii="微软雅黑" w:hAnsi="微软雅黑" w:eastAsia="微软雅黑"/>
          <w:b w:val="0"/>
          <w:bCs/>
          <w:color w:val="000000"/>
          <w:sz w:val="22"/>
          <w:szCs w:val="20"/>
          <w:lang w:val="en-US" w:eastAsia="zh-CN"/>
        </w:rPr>
        <w:t>整形外科设备与用品，皮肤护理技术与产品，激光治疗与修复技术及设备等。</w:t>
      </w:r>
    </w:p>
    <w:p w14:paraId="5DB85E2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440" w:firstLineChars="200"/>
        <w:textAlignment w:val="baseline"/>
        <w:rPr>
          <w:rFonts w:hint="eastAsia" w:ascii="微软雅黑" w:hAnsi="微软雅黑" w:eastAsia="微软雅黑"/>
          <w:b w:val="0"/>
          <w:bCs/>
          <w:color w:val="000000"/>
          <w:sz w:val="22"/>
          <w:szCs w:val="20"/>
          <w:lang w:val="en-US" w:eastAsia="zh-CN"/>
        </w:rPr>
      </w:pPr>
      <w:r>
        <w:rPr>
          <w:rFonts w:hint="eastAsia" w:ascii="微软雅黑" w:hAnsi="微软雅黑" w:eastAsia="微软雅黑"/>
          <w:b/>
          <w:color w:val="000000"/>
          <w:sz w:val="22"/>
          <w:szCs w:val="20"/>
          <w:lang w:val="en-US" w:eastAsia="zh-CN"/>
        </w:rPr>
        <w:t>四、药品：</w:t>
      </w:r>
      <w:r>
        <w:rPr>
          <w:rFonts w:hint="eastAsia" w:ascii="微软雅黑" w:hAnsi="微软雅黑" w:eastAsia="微软雅黑"/>
          <w:b w:val="0"/>
          <w:bCs/>
          <w:color w:val="000000"/>
          <w:sz w:val="22"/>
          <w:szCs w:val="20"/>
          <w:lang w:val="en-US" w:eastAsia="zh-CN"/>
        </w:rPr>
        <w:t>药品，功能性和纯天然产品，保健品等。</w:t>
      </w:r>
    </w:p>
    <w:p w14:paraId="2BC580E1">
      <w:pPr>
        <w:keepNext w:val="0"/>
        <w:keepLines w:val="0"/>
        <w:pageBreakBefore w:val="0"/>
        <w:widowControl/>
        <w:tabs>
          <w:tab w:val="left" w:pos="294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textAlignment w:val="baseline"/>
        <w:rPr>
          <w:rFonts w:ascii="微软雅黑" w:hAnsi="微软雅黑" w:eastAsia="微软雅黑"/>
          <w:b/>
          <w:sz w:val="24"/>
        </w:rPr>
      </w:pPr>
      <w:bookmarkStart w:id="0" w:name="_GoBack"/>
      <w:bookmarkEnd w:id="0"/>
      <w:r>
        <w:rPr>
          <w:rFonts w:hint="eastAsia" w:ascii="微软雅黑" w:hAnsi="微软雅黑" w:eastAsia="微软雅黑"/>
          <w:b/>
          <w:sz w:val="28"/>
          <w:szCs w:val="28"/>
        </w:rPr>
        <w:t xml:space="preserve">了解全球医疗行业展览                </w:t>
      </w:r>
    </w:p>
    <w:p w14:paraId="44C7B046">
      <w:pPr>
        <w:keepNext w:val="0"/>
        <w:keepLines w:val="0"/>
        <w:pageBreakBefore w:val="0"/>
        <w:widowControl/>
        <w:tabs>
          <w:tab w:val="left" w:pos="294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textAlignment w:val="baseline"/>
        <w:rPr>
          <w:rFonts w:hint="eastAsia"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敬请垂询：</w:t>
      </w:r>
    </w:p>
    <w:p w14:paraId="33B65210">
      <w:pPr>
        <w:keepNext w:val="0"/>
        <w:keepLines w:val="0"/>
        <w:pageBreakBefore w:val="0"/>
        <w:widowControl/>
        <w:tabs>
          <w:tab w:val="left" w:pos="294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textAlignment w:val="baseline"/>
        <w:rPr>
          <w:rFonts w:hint="eastAsia"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荟聚国际展览（北京）有限公司</w:t>
      </w:r>
    </w:p>
    <w:p w14:paraId="1C9AE3BB">
      <w:pPr>
        <w:keepNext w:val="0"/>
        <w:keepLines w:val="0"/>
        <w:pageBreakBefore w:val="0"/>
        <w:widowControl/>
        <w:tabs>
          <w:tab w:val="left" w:pos="294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textAlignment w:val="baseline"/>
        <w:rPr>
          <w:rFonts w:hint="eastAsia"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联 系 人：郑丽</w:t>
      </w:r>
    </w:p>
    <w:p w14:paraId="2564C69E">
      <w:pPr>
        <w:keepNext w:val="0"/>
        <w:keepLines w:val="0"/>
        <w:pageBreakBefore w:val="0"/>
        <w:widowControl/>
        <w:tabs>
          <w:tab w:val="left" w:pos="294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textAlignment w:val="baseline"/>
        <w:rPr>
          <w:rFonts w:hint="eastAsia"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联系电话：18610036421（微信同步）</w:t>
      </w:r>
    </w:p>
    <w:p w14:paraId="420B3840">
      <w:pPr>
        <w:keepNext w:val="0"/>
        <w:keepLines w:val="0"/>
        <w:pageBreakBefore w:val="0"/>
        <w:widowControl/>
        <w:tabs>
          <w:tab w:val="left" w:pos="294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textAlignment w:val="baseline"/>
        <w:rPr>
          <w:rFonts w:hint="eastAsia"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工作QQ：3426680294</w:t>
      </w:r>
    </w:p>
    <w:p w14:paraId="1BA158C3">
      <w:pPr>
        <w:keepNext w:val="0"/>
        <w:keepLines w:val="0"/>
        <w:pageBreakBefore w:val="0"/>
        <w:widowControl/>
        <w:tabs>
          <w:tab w:val="left" w:pos="294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textAlignment w:val="baseline"/>
        <w:rPr>
          <w:rFonts w:hint="eastAsia"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邮     箱：zhengli@huiju95.com</w:t>
      </w:r>
    </w:p>
    <w:p w14:paraId="47292E53">
      <w:pPr>
        <w:keepNext w:val="0"/>
        <w:keepLines w:val="0"/>
        <w:pageBreakBefore w:val="0"/>
        <w:widowControl/>
        <w:tabs>
          <w:tab w:val="left" w:pos="294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textAlignment w:val="baseline"/>
        <w:rPr>
          <w:rFonts w:hint="eastAsia"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地     址：北京市朝阳区未来时大厦1201室</w:t>
      </w:r>
    </w:p>
    <w:p w14:paraId="3E002778">
      <w:pPr>
        <w:keepNext w:val="0"/>
        <w:keepLines w:val="0"/>
        <w:pageBreakBefore w:val="0"/>
        <w:widowControl/>
        <w:tabs>
          <w:tab w:val="left" w:pos="294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textAlignment w:val="baseline"/>
        <w:rPr>
          <w:rFonts w:hint="eastAsia" w:ascii="微软雅黑" w:hAnsi="微软雅黑" w:eastAsia="微软雅黑"/>
          <w:b/>
          <w:sz w:val="28"/>
          <w:szCs w:val="28"/>
        </w:rPr>
      </w:pPr>
    </w:p>
    <w:sectPr>
      <w:headerReference r:id="rId5" w:type="default"/>
      <w:footerReference r:id="rId6" w:type="default"/>
      <w:pgSz w:w="11906" w:h="16838"/>
      <w:pgMar w:top="1440" w:right="1080" w:bottom="1440" w:left="1080" w:header="0" w:footer="85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YaHei-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YaHei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018844"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spacing w:line="222" w:lineRule="auto"/>
      <w:ind w:left="0"/>
      <w:jc w:val="center"/>
      <w:textAlignment w:val="auto"/>
      <w:rPr>
        <w:rFonts w:ascii="微软雅黑" w:hAnsi="微软雅黑" w:eastAsia="微软雅黑" w:cs="微软雅黑"/>
        <w:sz w:val="20"/>
        <w:szCs w:val="20"/>
      </w:rPr>
    </w:pPr>
    <w:r>
      <w:rPr>
        <w:rFonts w:ascii="微软雅黑" w:hAnsi="微软雅黑" w:eastAsia="微软雅黑" w:cs="微软雅黑"/>
        <w:spacing w:val="12"/>
        <w:sz w:val="20"/>
        <w:szCs w:val="20"/>
      </w:rPr>
      <w:t>荟</w:t>
    </w:r>
    <w:r>
      <w:rPr>
        <w:rFonts w:ascii="微软雅黑" w:hAnsi="微软雅黑" w:eastAsia="微软雅黑" w:cs="微软雅黑"/>
        <w:spacing w:val="9"/>
        <w:sz w:val="20"/>
        <w:szCs w:val="20"/>
      </w:rPr>
      <w:t>聚国际展览---打造专业的外展服务平台</w:t>
    </w:r>
  </w:p>
  <w:p w14:paraId="47C6CDB8"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spacing w:line="237" w:lineRule="auto"/>
      <w:ind w:left="0"/>
      <w:jc w:val="center"/>
      <w:textAlignment w:val="auto"/>
      <w:rPr>
        <w:rFonts w:ascii="微软雅黑" w:hAnsi="微软雅黑" w:eastAsia="微软雅黑" w:cs="微软雅黑"/>
        <w:spacing w:val="4"/>
        <w:sz w:val="20"/>
        <w:szCs w:val="20"/>
      </w:rPr>
    </w:pPr>
    <w:r>
      <w:rPr>
        <w:rFonts w:ascii="微软雅黑" w:hAnsi="微软雅黑" w:eastAsia="微软雅黑" w:cs="微软雅黑"/>
        <w:spacing w:val="8"/>
        <w:sz w:val="20"/>
        <w:szCs w:val="20"/>
      </w:rPr>
      <w:t>外</w:t>
    </w:r>
    <w:r>
      <w:rPr>
        <w:rFonts w:ascii="微软雅黑" w:hAnsi="微软雅黑" w:eastAsia="微软雅黑" w:cs="微软雅黑"/>
        <w:spacing w:val="6"/>
        <w:sz w:val="20"/>
        <w:szCs w:val="20"/>
      </w:rPr>
      <w:t>展</w:t>
    </w:r>
    <w:r>
      <w:rPr>
        <w:rFonts w:ascii="微软雅黑" w:hAnsi="微软雅黑" w:eastAsia="微软雅黑" w:cs="微软雅黑"/>
        <w:spacing w:val="4"/>
        <w:sz w:val="20"/>
        <w:szCs w:val="20"/>
      </w:rPr>
      <w:t>咨询总机：</w:t>
    </w:r>
    <w:r>
      <w:rPr>
        <w:rFonts w:hint="eastAsia" w:ascii="微软雅黑" w:hAnsi="微软雅黑" w:eastAsia="微软雅黑"/>
        <w:b/>
        <w:sz w:val="28"/>
        <w:szCs w:val="28"/>
      </w:rPr>
      <w:t>18610036421</w:t>
    </w:r>
  </w:p>
  <w:p w14:paraId="3638D828"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spacing w:line="237" w:lineRule="auto"/>
      <w:ind w:left="0"/>
      <w:jc w:val="center"/>
      <w:textAlignment w:val="auto"/>
    </w:pPr>
    <w:r>
      <w:rPr>
        <w:rFonts w:ascii="微软雅黑" w:hAnsi="微软雅黑" w:eastAsia="微软雅黑" w:cs="微软雅黑"/>
        <w:spacing w:val="16"/>
        <w:sz w:val="20"/>
        <w:szCs w:val="20"/>
      </w:rPr>
      <w:t>公</w:t>
    </w:r>
    <w:r>
      <w:rPr>
        <w:rFonts w:ascii="微软雅黑" w:hAnsi="微软雅黑" w:eastAsia="微软雅黑" w:cs="微软雅黑"/>
        <w:spacing w:val="12"/>
        <w:sz w:val="20"/>
        <w:szCs w:val="20"/>
      </w:rPr>
      <w:t>司</w:t>
    </w:r>
    <w:r>
      <w:rPr>
        <w:rFonts w:ascii="微软雅黑" w:hAnsi="微软雅黑" w:eastAsia="微软雅黑" w:cs="微软雅黑"/>
        <w:spacing w:val="8"/>
        <w:sz w:val="20"/>
        <w:szCs w:val="20"/>
      </w:rPr>
      <w:t>地址：</w:t>
    </w:r>
    <w:r>
      <w:rPr>
        <w:rFonts w:hint="eastAsia" w:ascii="微软雅黑" w:hAnsi="微软雅黑" w:eastAsia="微软雅黑" w:cs="微软雅黑"/>
        <w:spacing w:val="8"/>
        <w:sz w:val="20"/>
        <w:szCs w:val="20"/>
      </w:rPr>
      <w:t>北京市朝阳区未来时大厦1201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AC6976">
    <w:pPr>
      <w:pStyle w:val="4"/>
      <w:jc w:val="both"/>
      <w:rPr>
        <w:rFonts w:hint="eastAsia" w:eastAsia="宋体"/>
        <w:b/>
        <w:bCs/>
        <w:sz w:val="48"/>
        <w:szCs w:val="48"/>
        <w:lang w:val="en-US" w:eastAsia="zh-CN"/>
      </w:rPr>
    </w:pPr>
    <w:r>
      <w:rPr>
        <w:b/>
        <w:bCs/>
        <w:sz w:val="48"/>
        <w:szCs w:val="4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109220</wp:posOffset>
          </wp:positionV>
          <wp:extent cx="1363980" cy="547370"/>
          <wp:effectExtent l="0" t="0" r="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3980" cy="54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</w:rPr>
      <w:pict>
        <v:shape id="PowerPlusWaterMarkObject21246" o:spid="_x0000_s2052" o:spt="136" type="#_x0000_t136" style="position:absolute;left:0pt;height:93.7pt;width:493.55pt;mso-position-horizontal:center;mso-position-horizontal-relative:margin;mso-position-vertical:center;mso-position-vertical-relative:margin;rotation:-2949120f;z-index:-251656192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荟聚国际展览" style="font-family:宋体;font-size:36pt;v-same-letter-heights:f;v-text-align:center;"/>
        </v:shape>
      </w:pict>
    </w:r>
    <w:r>
      <w:rPr>
        <w:rFonts w:hint="eastAsia" w:eastAsia="宋体"/>
        <w:b/>
        <w:bCs/>
        <w:sz w:val="48"/>
        <w:szCs w:val="48"/>
        <w:lang w:val="en-US" w:eastAsia="zh-CN"/>
      </w:rPr>
      <w:t xml:space="preserve">           </w:t>
    </w:r>
  </w:p>
  <w:p w14:paraId="21600F74">
    <w:pPr>
      <w:pStyle w:val="4"/>
      <w:keepNext w:val="0"/>
      <w:keepLines w:val="0"/>
      <w:pageBreakBefore w:val="0"/>
      <w:widowControl/>
      <w:kinsoku w:val="0"/>
      <w:wordWrap/>
      <w:overflowPunct/>
      <w:topLinePunct w:val="0"/>
      <w:bidi w:val="0"/>
      <w:adjustRightInd w:val="0"/>
      <w:snapToGrid w:val="0"/>
      <w:spacing w:line="540" w:lineRule="exact"/>
      <w:ind w:firstLine="2641" w:firstLineChars="600"/>
      <w:jc w:val="both"/>
      <w:textAlignment w:val="baseline"/>
      <w:rPr>
        <w:rFonts w:hint="default" w:ascii="微软雅黑" w:hAnsi="微软雅黑" w:eastAsia="微软雅黑" w:cs="微软雅黑"/>
        <w:b/>
        <w:bCs/>
        <w:color w:val="FF0000"/>
        <w:sz w:val="44"/>
        <w:szCs w:val="44"/>
        <w:lang w:val="en-US" w:eastAsia="zh-CN"/>
      </w:rPr>
    </w:pPr>
    <w:r>
      <w:rPr>
        <w:rFonts w:hint="eastAsia" w:ascii="微软雅黑" w:hAnsi="微软雅黑" w:eastAsia="微软雅黑" w:cs="微软雅黑"/>
        <w:b/>
        <w:bCs/>
        <w:color w:val="FF0000"/>
        <w:sz w:val="44"/>
        <w:szCs w:val="44"/>
        <w:lang w:val="en-US" w:eastAsia="zh-CN"/>
      </w:rPr>
      <w:t>荟聚国际展览（北京）有限公司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C5B2B9"/>
    <w:multiLevelType w:val="singleLevel"/>
    <w:tmpl w:val="C2C5B2B9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hNDdmOWI1ZDRlOTAyZmI0NjFlNDc0ZWI1YjNiMDQifQ=="/>
  </w:docVars>
  <w:rsids>
    <w:rsidRoot w:val="25350709"/>
    <w:rsid w:val="012C2642"/>
    <w:rsid w:val="018749CE"/>
    <w:rsid w:val="01D2177B"/>
    <w:rsid w:val="04421288"/>
    <w:rsid w:val="053E6820"/>
    <w:rsid w:val="09FF37CD"/>
    <w:rsid w:val="0CB8386F"/>
    <w:rsid w:val="0DC844B2"/>
    <w:rsid w:val="0FF147B4"/>
    <w:rsid w:val="134C4A8B"/>
    <w:rsid w:val="14C811E7"/>
    <w:rsid w:val="15C30AD4"/>
    <w:rsid w:val="164D1B2E"/>
    <w:rsid w:val="16DA633E"/>
    <w:rsid w:val="1A120C91"/>
    <w:rsid w:val="1A6B756C"/>
    <w:rsid w:val="1AB601E2"/>
    <w:rsid w:val="1BFA6763"/>
    <w:rsid w:val="23E2641B"/>
    <w:rsid w:val="25350709"/>
    <w:rsid w:val="296B7057"/>
    <w:rsid w:val="333A2CDD"/>
    <w:rsid w:val="338B6463"/>
    <w:rsid w:val="350434A5"/>
    <w:rsid w:val="38B82D15"/>
    <w:rsid w:val="39BC2302"/>
    <w:rsid w:val="3AA16ACF"/>
    <w:rsid w:val="3DC11EFF"/>
    <w:rsid w:val="3E4E2D0C"/>
    <w:rsid w:val="3F252FE2"/>
    <w:rsid w:val="442C2496"/>
    <w:rsid w:val="466035E4"/>
    <w:rsid w:val="471D3A30"/>
    <w:rsid w:val="4897563E"/>
    <w:rsid w:val="494804C9"/>
    <w:rsid w:val="4EFA2422"/>
    <w:rsid w:val="4FC755F2"/>
    <w:rsid w:val="50A754DB"/>
    <w:rsid w:val="53F103E9"/>
    <w:rsid w:val="55EE061D"/>
    <w:rsid w:val="60410916"/>
    <w:rsid w:val="614233AC"/>
    <w:rsid w:val="63C01E4D"/>
    <w:rsid w:val="689E69AF"/>
    <w:rsid w:val="691D6010"/>
    <w:rsid w:val="6B887D5E"/>
    <w:rsid w:val="70330138"/>
    <w:rsid w:val="737C63E0"/>
    <w:rsid w:val="74B633CB"/>
    <w:rsid w:val="75CE1F56"/>
    <w:rsid w:val="7B546FDD"/>
    <w:rsid w:val="7E00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both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  <w:style w:type="paragraph" w:customStyle="1" w:styleId="10">
    <w:name w:val="Table Text"/>
    <w:basedOn w:val="1"/>
    <w:autoRedefine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  <w:style w:type="table" w:customStyle="1" w:styleId="11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1545</Words>
  <Characters>1716</Characters>
  <Lines>0</Lines>
  <Paragraphs>0</Paragraphs>
  <TotalTime>0</TotalTime>
  <ScaleCrop>false</ScaleCrop>
  <LinksUpToDate>false</LinksUpToDate>
  <CharactersWithSpaces>1781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2023-05-24T06:07:00Z</dcterms:created>
  <dc:creator>WPS_1508127834</dc:creator>
  <cp:lastModifiedBy>郑麗</cp:lastModifiedBy>
  <dcterms:modified xsi:type="dcterms:W3CDTF">2024-12-23T03:13:54Z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E0FE3F9FF8A24748AF34653BA7CB0272_13</vt:lpwstr>
  </property>
</Properties>
</file>