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C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/>
          <w:b/>
          <w:color w:val="auto"/>
          <w:spacing w:val="-28"/>
          <w:sz w:val="60"/>
          <w:szCs w:val="60"/>
          <w:highlight w:val="none"/>
          <w:lang w:eastAsia="zh-CN"/>
        </w:rPr>
      </w:pPr>
      <w:r>
        <w:rPr>
          <w:rFonts w:hint="eastAsia" w:ascii="微软雅黑" w:hAnsi="微软雅黑" w:eastAsia="微软雅黑"/>
          <w:b/>
          <w:color w:val="auto"/>
          <w:spacing w:val="-28"/>
          <w:sz w:val="60"/>
          <w:szCs w:val="60"/>
          <w:highlight w:val="none"/>
          <w:lang w:eastAsia="zh-CN"/>
        </w:rPr>
        <w:drawing>
          <wp:inline distT="0" distB="0" distL="114300" distR="114300">
            <wp:extent cx="2277745" cy="718820"/>
            <wp:effectExtent l="0" t="0" r="8255" b="12700"/>
            <wp:docPr id="7" name="图片 7" descr="环保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环保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微软雅黑" w:hAnsi="微软雅黑" w:eastAsia="微软雅黑"/>
          <w:b/>
          <w:color w:val="auto"/>
          <w:sz w:val="74"/>
          <w:szCs w:val="74"/>
          <w:highlight w:val="none"/>
          <w:lang w:val="en-US"/>
        </w:rPr>
      </w:pPr>
      <w:r>
        <w:rPr>
          <w:rFonts w:hint="eastAsia" w:ascii="微软雅黑" w:hAnsi="微软雅黑" w:eastAsia="微软雅黑"/>
          <w:b/>
          <w:color w:val="auto"/>
          <w:spacing w:val="-28"/>
          <w:sz w:val="74"/>
          <w:szCs w:val="74"/>
          <w:highlight w:val="none"/>
        </w:rPr>
        <w:t>202</w:t>
      </w:r>
      <w:r>
        <w:rPr>
          <w:rFonts w:hint="eastAsia" w:ascii="微软雅黑" w:hAnsi="微软雅黑" w:eastAsia="微软雅黑"/>
          <w:b/>
          <w:color w:val="auto"/>
          <w:spacing w:val="-28"/>
          <w:sz w:val="74"/>
          <w:szCs w:val="74"/>
          <w:highlight w:val="none"/>
          <w:lang w:val="en-US" w:eastAsia="zh-CN"/>
        </w:rPr>
        <w:t>5鸿威·世界环保产业博览会</w:t>
      </w:r>
    </w:p>
    <w:p w14:paraId="55F8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/>
          <w:b/>
          <w:bCs/>
          <w:sz w:val="44"/>
          <w:szCs w:val="44"/>
        </w:rPr>
      </w:pPr>
      <w:r>
        <w:rPr>
          <w:rFonts w:hint="eastAsia" w:ascii="方正大黑简体" w:hAnsi="Kozuka Gothic Pro H" w:eastAsia="方正大黑简体" w:cs="Dotum"/>
          <w:b/>
          <w:bCs/>
          <w:sz w:val="28"/>
          <w:szCs w:val="28"/>
          <w:lang w:val="en-US" w:eastAsia="zh-CN"/>
        </w:rPr>
        <w:t>GRANDEUR·World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</w:rPr>
        <w:t xml:space="preserve"> Environmental Protection Industry Expo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  <w:lang w:val="en-US" w:eastAsia="zh-CN"/>
        </w:rPr>
        <w:t>(WEPE 2025)</w:t>
      </w:r>
      <w:r>
        <w:rPr>
          <w:rFonts w:hint="eastAsia" w:ascii="方正大黑简体" w:hAnsi="Kozuka Gothic Pro H" w:eastAsia="方正大黑简体" w:cs="Dotum"/>
          <w:b/>
          <w:bCs/>
          <w:sz w:val="24"/>
          <w:szCs w:val="24"/>
        </w:rPr>
        <w:t xml:space="preserve"> </w:t>
      </w:r>
    </w:p>
    <w:p w14:paraId="5CC2687E">
      <w:pPr>
        <w:spacing w:line="180" w:lineRule="exact"/>
        <w:jc w:val="center"/>
        <w:rPr>
          <w:rFonts w:hint="eastAsia" w:ascii="微软雅黑" w:hAnsi="微软雅黑" w:eastAsia="微软雅黑" w:cs="Dotum"/>
          <w:b/>
          <w:bCs/>
          <w:color w:val="5CB11D"/>
          <w:sz w:val="25"/>
          <w:szCs w:val="25"/>
        </w:rPr>
      </w:pPr>
      <w:r>
        <w:rPr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6209030" cy="0"/>
                <wp:effectExtent l="0" t="6350" r="1270" b="6350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1.5pt;margin-top:1.7pt;height:0pt;width:488.9pt;z-index:251659264;mso-width-relative:page;mso-height-relative:page;" filled="f" stroked="t" coordsize="21600,21600" o:gfxdata="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9Kf0XWAAAABgEAAA8AAAAAAAAAAQAgAAAA&#10;IgAAAGRycy9kb3ducmV2LnhtbFBLAQIUABQAAAAIAIdO4kDmVDX2DQIAACgEAAAOAAAAAAAAAAEA&#10;IAAAACUBAABkcnMvZTJvRG9jLnhtbFBLBQYAAAAABgAGAFkBAACk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1E0B6756">
      <w:pPr>
        <w:widowControl/>
        <w:jc w:val="left"/>
        <w:rPr>
          <w:rFonts w:hint="eastAsia"/>
        </w:rPr>
      </w:pPr>
    </w:p>
    <w:p w14:paraId="33DA8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8月8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日</w:t>
      </w:r>
    </w:p>
    <w:p w14:paraId="14AC7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地点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：广州·中国进出口商品交易会展馆</w:t>
      </w:r>
    </w:p>
    <w:p w14:paraId="1C19638F">
      <w:pPr>
        <w:pStyle w:val="2"/>
        <w:rPr>
          <w:rFonts w:hint="eastAsia"/>
        </w:rPr>
      </w:pPr>
    </w:p>
    <w:p w14:paraId="221905B0">
      <w:pPr>
        <w:pStyle w:val="2"/>
        <w:rPr>
          <w:rFonts w:hint="eastAsia"/>
        </w:rPr>
      </w:pPr>
    </w:p>
    <w:p w14:paraId="60FD4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主办单位</w:t>
      </w:r>
    </w:p>
    <w:p w14:paraId="60398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Verdana" w:hAnsi="Verdana"/>
          <w:bCs/>
          <w:sz w:val="24"/>
          <w:szCs w:val="24"/>
          <w:lang w:val="en-US" w:eastAsia="zh-CN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广东省水处理技术协会</w:t>
      </w:r>
    </w:p>
    <w:p w14:paraId="748DB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Verdana" w:hAnsi="Verdana"/>
          <w:bCs/>
          <w:sz w:val="24"/>
          <w:szCs w:val="24"/>
          <w:lang w:val="en-US" w:eastAsia="zh-CN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广东省粤港澳经贸合作交流促进会</w:t>
      </w:r>
    </w:p>
    <w:p w14:paraId="54D41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lang w:val="en-US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广东鸿威国际会展集团有限公司</w:t>
      </w:r>
    </w:p>
    <w:p w14:paraId="09439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承办单位</w:t>
      </w:r>
    </w:p>
    <w:p w14:paraId="4854D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/>
        </w:rPr>
      </w:pPr>
      <w:r>
        <w:rPr>
          <w:rFonts w:hint="eastAsia" w:ascii="Verdana" w:hAnsi="Verdana"/>
          <w:bCs/>
          <w:sz w:val="24"/>
          <w:szCs w:val="24"/>
        </w:rPr>
        <w:t>武汉鸿威国博会展有限公司</w:t>
      </w:r>
    </w:p>
    <w:p w14:paraId="5470E2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lang w:val="en-US" w:eastAsia="zh-CN"/>
        </w:rPr>
      </w:pPr>
    </w:p>
    <w:p w14:paraId="2E96FB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</w:p>
    <w:p w14:paraId="339C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【展会介绍】</w:t>
      </w:r>
    </w:p>
    <w:p w14:paraId="7BA24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在全球化日益加深的今天，环境问题已成为全人类共同面临的挑战，环保产业已成为推动经济可持续发展的重要力量。各国政府、企业以及社会各界对环保产业的重视程度不断提高，促进了环保技术的研发与应用，推动了环保产业的快速发展。为促进全球环保产业的交流与合作，加速环保技术的创新与应用，着力发展生态环保产业新质生产力，以高质量环保产业支撑高质量生态环境建设，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2025鸿威·世界环保产业博览会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简称WEPE 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5)</w:t>
      </w:r>
      <w:r>
        <w:rPr>
          <w:rFonts w:hint="eastAsia" w:ascii="仿宋" w:hAnsi="仿宋" w:eastAsia="仿宋" w:cs="仿宋"/>
          <w:sz w:val="24"/>
          <w:szCs w:val="32"/>
        </w:rPr>
        <w:t>将于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2025年8月8-10日</w:t>
      </w:r>
      <w:r>
        <w:rPr>
          <w:rFonts w:hint="eastAsia" w:ascii="仿宋" w:hAnsi="仿宋" w:eastAsia="仿宋" w:cs="仿宋"/>
          <w:sz w:val="24"/>
          <w:szCs w:val="32"/>
        </w:rPr>
        <w:t>在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广州·中国进出口商品交易会展馆</w:t>
      </w:r>
      <w:r>
        <w:rPr>
          <w:rFonts w:hint="eastAsia" w:ascii="仿宋" w:hAnsi="仿宋" w:eastAsia="仿宋" w:cs="仿宋"/>
          <w:sz w:val="24"/>
          <w:szCs w:val="32"/>
        </w:rPr>
        <w:t>举办。</w:t>
      </w:r>
    </w:p>
    <w:p w14:paraId="6671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本届博览会将紧密围绕双碳目标及行业发展需求，同期将举办多场高规格论坛和技术研讨会，诚邀各地政府部门、环境管理机构、市政单位、行业协会/学会、设计/科研机构、环保服务/咨询公司、工程公司、业主单位、智慧环保及高新技术、节能环保装备与材料、低碳与绿色能源等领域的专业人士到场参会参展，探讨环保行业新政策导向、了解科研成果转化、展示行业“五新技术”及产品、交流典型应用实践经验，共促环保产业发展！</w:t>
      </w:r>
    </w:p>
    <w:p w14:paraId="0C06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</w:p>
    <w:p w14:paraId="623A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【展览范围】</w:t>
      </w:r>
    </w:p>
    <w:p w14:paraId="497A7ED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4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4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水污染治理与生态修复展区：</w:t>
      </w:r>
      <w:r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污水/废水处理、污泥处置、材料药剂、膜与膜组件/膜分离设备、净水设备、海水淡化、过滤设备仪器及材料、压滤机、曝气机、给排水与管网、泵管阀及配件、仪器仪表、水表与检测设备、计量计费管理系统、过程控制及自动化、海绵城市、水文/水利/水电技术装备、河湖与黑臭水体治理与生态修复等。</w:t>
      </w:r>
    </w:p>
    <w:p w14:paraId="383A47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4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2、大气污染治理、烟气净化与通风展区：</w:t>
      </w:r>
      <w:r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工业烟尘/粉尘/废气回收与治理、扬尘治理、烟气除尘、脱硫脱硝、油烟净化、超低排放技术、烟气重金属控制、VOCs治理、有害气体防护、工业除尘和洗净、集尘设备/袋式(电)除尘等、空气净化与洁净、通风设备、清洗设备、光触媒/催化剂/活性炭等、油气回收、机动车船尾气净化、非道路机械污染排放治理等。</w:t>
      </w:r>
    </w:p>
    <w:p w14:paraId="309B14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4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3、土壤与地下水修复展区：</w:t>
      </w:r>
      <w:r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土壤污染治理、矿山生态修复、农用地修复装备、土壤检测分析装备、土壤修复技术装备、污染地下水处理、土壤改良装备等。</w:t>
      </w:r>
    </w:p>
    <w:p w14:paraId="641440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4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4、环境监测仪器与检测展区：</w:t>
      </w:r>
      <w:r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、大气、土壤等监测与检测、在线检测与控制、实验室仪器设备、便携式应急监测、在线监测、遥感监测、物联网仪器与技术智能平台等，放射性、噪声、振动、光、热监测系统、烟气监测、粉尘监测及采样器、汽车尾气分析仪等。</w:t>
      </w:r>
    </w:p>
    <w:p w14:paraId="26FC4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4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5、垃圾处理与固废资源化利用展区：</w:t>
      </w:r>
      <w:r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固废处理成套设备、生活、餐厨、建筑垃圾及医疗垃圾处理设备、再生资源循环利用、垃圾渗滤液处理、垃圾填埋场建设与修复、沼气收集和利用、垃圾分类设施、城乡/市政环卫设施、市政清洗及清洁设备用品、生物质能源的利用与发电等。</w:t>
      </w:r>
    </w:p>
    <w:p w14:paraId="76B69D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4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6、低碳节能与清洁能源展区：</w:t>
      </w:r>
      <w:r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绿色电力、智能电网、先进储能、氢能、高效节能技术、新能源供热新风制冷等领域的先进技术装备、物联网技术、传感装置、大数据采集与处理、云计算、信息化技术与管理平台、元宇宙技术与空间应用等、碳汇固碳/碳隔离技术、能源管理服务、碳交易及管理服务等。</w:t>
      </w:r>
    </w:p>
    <w:p w14:paraId="305529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4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7F400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【目标观众】</w:t>
      </w:r>
    </w:p>
    <w:p w14:paraId="1BE6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1、政府主管部门：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生态环境局、卫生局、城建局、规划局、市政建设管委会、农林局、畜牧局、水务（利）局、城管局、市容环卫局、防疫站、疾控中心、畜牧局、园林绿化等。</w:t>
      </w:r>
    </w:p>
    <w:p w14:paraId="775A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2、公共事业单位：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环境监测中心（站）、辐射环境监督站、固废中心、市政工程单位、城投城建、垃圾处理厂（站）、堆肥厂、垃圾发电厂、环卫公司、环卫处、水务集团、自来水公司、供排水公司、污水处理厂、水务投资公司、环境投资公司。</w:t>
      </w:r>
    </w:p>
    <w:p w14:paraId="1023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3、环保工程公司：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工程总承包公司、环保/给排水/水处理/建筑工程公司、机电安装公司、施工单位、环境服务商。</w:t>
      </w:r>
    </w:p>
    <w:p w14:paraId="6EE45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4、工业用户：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业园区、石油、天然气、化工、电力、能源、生物、制药、电子、涂料、涂装、纺织、印染、电镀、表面处理、养殖、食品、饮料、酿酒、造纸、日化、钢铁、冶金、水泥、玻璃、陶瓷、家具、建材、塑料、橡胶、煤炭、矿业、机械、汽车、船舶、装备制造等。</w:t>
      </w:r>
    </w:p>
    <w:p w14:paraId="2ECC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5、建筑行业：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机械设备、房地产开发商、建材经销商、建筑工程公司、暖通工程商、消防工程公司、装饰公司、公共机构、学校、医院、大型写字楼物业、房地产开发商、市政设计院、建筑设计院、建筑设计师、水利、总工程师、技术总监、工程监理公司、产品采购商等。</w:t>
      </w:r>
    </w:p>
    <w:p w14:paraId="4C89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6、经销贸易商：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环保/水处理/泵阀管道行业制造企业、经销商、代理商、进出口贸易公司、项目投资方等。</w:t>
      </w:r>
    </w:p>
    <w:p w14:paraId="42A2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7、科研院所：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设计院、科研单位、环科院(所)、高校、实验室、协(学)会、专家学者等。</w:t>
      </w:r>
    </w:p>
    <w:p w14:paraId="2ABD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Times New Roman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8、终端用户：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各大型餐饮企业、商业酒店、餐厅、连锁商场、超市、医院、学校、宾馆、部队、公园、度假村、商务楼、旅游景区、住宅地产、政府工程、城建规划、物业管理机构、工程建设、设备安装公司、工业园区等相关行业负责单位的领导和工程技术人员。</w:t>
      </w:r>
    </w:p>
    <w:p w14:paraId="37AF7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</w:p>
    <w:p w14:paraId="0468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【同期展会与活动(拟)】</w:t>
      </w:r>
    </w:p>
    <w:p w14:paraId="5148F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default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1、节能环保产业暨绿色低碳发展大会</w:t>
      </w:r>
    </w:p>
    <w:p w14:paraId="0261C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2、</w:t>
      </w:r>
      <w:r>
        <w:rPr>
          <w:rStyle w:val="16"/>
          <w:rFonts w:hint="default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新能源行业废水处理</w:t>
      </w: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发展论坛</w:t>
      </w:r>
    </w:p>
    <w:p w14:paraId="39B06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3、污水处理与资源化利用高峰论坛</w:t>
      </w:r>
    </w:p>
    <w:p w14:paraId="1531A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default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4、优秀企业颁奖仪式</w:t>
      </w:r>
    </w:p>
    <w:p w14:paraId="20A6D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5、2025第20届亚洲供热暖通、热水、烘干、干燥及热泵产业博览会</w:t>
      </w:r>
    </w:p>
    <w:p w14:paraId="2260C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6、2025第9届亚太洁净技术与设备展览会</w:t>
      </w:r>
    </w:p>
    <w:p w14:paraId="06B9A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default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7、2025第16届广州国际制冷、空调、通风及冷链技术展览会</w:t>
      </w:r>
    </w:p>
    <w:p w14:paraId="65917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6"/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8、2025世界太阳能光伏暨储能产业博览会</w:t>
      </w:r>
    </w:p>
    <w:p w14:paraId="265C80A2">
      <w:pPr>
        <w:pStyle w:val="2"/>
        <w:rPr>
          <w:rFonts w:hint="eastAsia"/>
        </w:rPr>
      </w:pPr>
    </w:p>
    <w:p w14:paraId="3DF10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【展会优势】</w:t>
      </w:r>
    </w:p>
    <w:p w14:paraId="5D8CB4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b/>
          <w:bCs w:val="0"/>
          <w:spacing w:val="0"/>
          <w:kern w:val="2"/>
          <w:sz w:val="24"/>
          <w:szCs w:val="24"/>
          <w:lang w:val="en-US" w:eastAsia="zh-CN" w:bidi="ar-SA"/>
        </w:rPr>
        <w:t>1、立足广州，辐射全球：</w:t>
      </w:r>
      <w:r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  <w:t>立足千年商都－广州，辐射亚洲，影响全球；虹吸全球产业资源，推动与会品牌快速走向国内外市场。</w:t>
      </w:r>
    </w:p>
    <w:p w14:paraId="5BA7E2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b/>
          <w:bCs w:val="0"/>
          <w:spacing w:val="0"/>
          <w:kern w:val="2"/>
          <w:sz w:val="24"/>
          <w:szCs w:val="24"/>
          <w:lang w:val="en-US" w:eastAsia="zh-CN" w:bidi="ar-SA"/>
        </w:rPr>
        <w:t>2、政策优势，抢先布局：</w:t>
      </w:r>
      <w:r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  <w:t>顺应全球大力发展节能环保新趋势，紧贴国内双碳目标新动向，助业界企业抢先布局存量市场，收获增量市场新兴商机。</w:t>
      </w:r>
    </w:p>
    <w:p w14:paraId="082571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b/>
          <w:bCs w:val="0"/>
          <w:spacing w:val="0"/>
          <w:kern w:val="2"/>
          <w:sz w:val="24"/>
          <w:szCs w:val="24"/>
          <w:lang w:val="en-US" w:eastAsia="zh-CN" w:bidi="ar-SA"/>
        </w:rPr>
        <w:t>3、名企汇聚，品类丰富：</w:t>
      </w:r>
      <w:r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  <w:t>预计超1000家知名品牌参展、上万件新品展示，可一览新技术、新设备，了解行业最新动态和发展趋势，为企业技术更新和产品升级提供参考。</w:t>
      </w:r>
    </w:p>
    <w:p w14:paraId="4A1489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b/>
          <w:bCs w:val="0"/>
          <w:spacing w:val="0"/>
          <w:kern w:val="2"/>
          <w:sz w:val="24"/>
          <w:szCs w:val="24"/>
          <w:lang w:val="en-US" w:eastAsia="zh-CN" w:bidi="ar-SA"/>
        </w:rPr>
        <w:t>4、线上+线下，立体传播：</w:t>
      </w:r>
      <w:r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  <w:t>大会将借助国内外主流行业网站、专业网站、电视频道和抖音、微信、头条、360、百度等媒体，以及门票、邀请函、报纸、杂志、户外广告等传统媒介实现全球立体传播与推广。</w:t>
      </w:r>
    </w:p>
    <w:p w14:paraId="5383D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b/>
          <w:bCs w:val="0"/>
          <w:spacing w:val="0"/>
          <w:kern w:val="2"/>
          <w:sz w:val="24"/>
          <w:szCs w:val="24"/>
          <w:lang w:val="en-US" w:eastAsia="zh-CN" w:bidi="ar-SA"/>
        </w:rPr>
        <w:t>5、元宇宙科技赋能：</w:t>
      </w:r>
      <w:r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  <w:t>鸿威会展集团旗下的元宇宙会展获客生态系统－云展动力（已沉淀数据4.1亿+），打造“环保行业元宇宙供应链平台”，助参展企业借助物联网、AI、数字孪生、5G、VR/AR、大数据、云计算等新兴元素实现数字化贸易升级，利用前沿的展销工具提高成交效率、获取更多流量支持。</w:t>
      </w:r>
    </w:p>
    <w:p w14:paraId="1CEB85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黑体"/>
          <w:b/>
          <w:bCs w:val="0"/>
          <w:spacing w:val="0"/>
          <w:kern w:val="2"/>
          <w:sz w:val="24"/>
          <w:szCs w:val="24"/>
          <w:lang w:val="en-US" w:eastAsia="zh-CN" w:bidi="ar-SA"/>
        </w:rPr>
        <w:t>6、广泛邀约，精准对接：</w:t>
      </w:r>
      <w:r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  <w:t>高精度、高覆盖的广泛组织有关采购商、全球环保行业经销商及代理商、工程单位、工业用户、研发设计人员等观摩展会，并与展商进行深度合作交流。</w:t>
      </w:r>
    </w:p>
    <w:p w14:paraId="708940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bCs w:val="0"/>
          <w:spacing w:val="0"/>
          <w:kern w:val="2"/>
          <w:sz w:val="24"/>
          <w:szCs w:val="24"/>
          <w:lang w:val="en-US" w:eastAsia="zh-CN" w:bidi="ar-SA"/>
        </w:rPr>
        <w:t>7、主办权威，丰富经验：</w:t>
      </w:r>
      <w:r>
        <w:rPr>
          <w:rFonts w:hint="eastAsia" w:ascii="仿宋" w:hAnsi="仿宋" w:eastAsia="仿宋" w:cs="黑体"/>
          <w:bCs/>
          <w:spacing w:val="0"/>
          <w:kern w:val="2"/>
          <w:sz w:val="24"/>
          <w:szCs w:val="24"/>
          <w:lang w:val="en-US" w:eastAsia="zh-CN" w:bidi="ar-SA"/>
        </w:rPr>
        <w:t>鸿威国际会展集团－－专注展览服务22年；与国内外众多行业商/学/协会、媒体、专家、行业领军品牌以及政府主导部门有长期合作，是国内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龙头会展集团之一。</w:t>
      </w:r>
    </w:p>
    <w:p w14:paraId="0E9167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8、补贴参展，采购商免费住宿：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主办方拥有22年的组展经验，依托区位优势、优化城市资源，现提出重磅扶持政策，为展商提供政府补贴参展机会，为采购商提供星级酒店免费入住。</w:t>
      </w:r>
    </w:p>
    <w:p w14:paraId="760EE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9、大咖齐聚，共谋发展：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展会同期拟举办多场论坛活动，将邀请生态环境系统领导、专家学者、企业代表等大咖嘉宾聚焦实时热点，剖析政策动态，为生态环境发展建言献策。</w:t>
      </w:r>
    </w:p>
    <w:p w14:paraId="76C547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10、双展联动，资源共享：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全面整合武汉环保展、广州环保展资源，优势贯通，共享全国优质环保展商及行业协会，数万精准专业买家，百余媒体宣传互动，打造面向生态环境领域的展示交流服务品牌盛会，为广大参展企业品牌展示、渠道建设、产销对接、直面客户提供至佳机会。</w:t>
      </w:r>
    </w:p>
    <w:p w14:paraId="11E8EE03">
      <w:pPr>
        <w:pStyle w:val="2"/>
        <w:rPr>
          <w:rFonts w:hint="eastAsia"/>
        </w:rPr>
      </w:pPr>
    </w:p>
    <w:p w14:paraId="18632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【参展费用】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320"/>
        <w:gridCol w:w="2169"/>
        <w:gridCol w:w="2671"/>
      </w:tblGrid>
      <w:tr w14:paraId="2A85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 w14:paraId="54EE0A85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2320" w:type="dxa"/>
            <w:vAlign w:val="center"/>
          </w:tcPr>
          <w:p w14:paraId="795512C7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普通标展</w:t>
            </w:r>
          </w:p>
        </w:tc>
        <w:tc>
          <w:tcPr>
            <w:tcW w:w="2169" w:type="dxa"/>
            <w:vAlign w:val="center"/>
          </w:tcPr>
          <w:p w14:paraId="07E33E26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豪华标展</w:t>
            </w:r>
          </w:p>
        </w:tc>
        <w:tc>
          <w:tcPr>
            <w:tcW w:w="2671" w:type="dxa"/>
            <w:vAlign w:val="center"/>
          </w:tcPr>
          <w:p w14:paraId="1BAD6BAA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空地展位</w:t>
            </w:r>
          </w:p>
        </w:tc>
      </w:tr>
      <w:tr w14:paraId="470E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 w14:paraId="4297DA73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境外企业(USD)</w:t>
            </w:r>
          </w:p>
        </w:tc>
        <w:tc>
          <w:tcPr>
            <w:tcW w:w="2320" w:type="dxa"/>
            <w:vAlign w:val="center"/>
          </w:tcPr>
          <w:p w14:paraId="6DF009BF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$2400/个</w:t>
            </w:r>
          </w:p>
        </w:tc>
        <w:tc>
          <w:tcPr>
            <w:tcW w:w="2169" w:type="dxa"/>
            <w:vAlign w:val="center"/>
          </w:tcPr>
          <w:p w14:paraId="667090C9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$2800/个</w:t>
            </w:r>
          </w:p>
        </w:tc>
        <w:tc>
          <w:tcPr>
            <w:tcW w:w="2671" w:type="dxa"/>
            <w:vAlign w:val="center"/>
          </w:tcPr>
          <w:p w14:paraId="656AC68A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$280/㎡</w:t>
            </w:r>
          </w:p>
        </w:tc>
      </w:tr>
      <w:tr w14:paraId="126D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 w14:paraId="6211E005">
            <w:pPr>
              <w:pStyle w:val="2"/>
              <w:jc w:val="center"/>
              <w:rPr>
                <w:rFonts w:hint="default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国内企业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(RMB)</w:t>
            </w:r>
          </w:p>
        </w:tc>
        <w:tc>
          <w:tcPr>
            <w:tcW w:w="2320" w:type="dxa"/>
            <w:vAlign w:val="center"/>
          </w:tcPr>
          <w:p w14:paraId="317C2BA1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12800元/个</w:t>
            </w:r>
          </w:p>
        </w:tc>
        <w:tc>
          <w:tcPr>
            <w:tcW w:w="2169" w:type="dxa"/>
            <w:vAlign w:val="center"/>
          </w:tcPr>
          <w:p w14:paraId="02633460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15800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元/个</w:t>
            </w:r>
          </w:p>
        </w:tc>
        <w:tc>
          <w:tcPr>
            <w:tcW w:w="2671" w:type="dxa"/>
            <w:vAlign w:val="center"/>
          </w:tcPr>
          <w:p w14:paraId="166C13CF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1280元/㎡</w:t>
            </w:r>
          </w:p>
        </w:tc>
      </w:tr>
    </w:tbl>
    <w:p w14:paraId="72C17F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2881DC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仿宋" w:hAnsi="仿宋" w:eastAsia="仿宋" w:cs="宋体"/>
          <w:b w:val="0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1、双面开</w:t>
      </w: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口标准展位角位费：国内企业RMB500元/个，外资企业加收10%；</w:t>
      </w:r>
    </w:p>
    <w:p w14:paraId="61288C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2、普通标展配置：3m×3m＝9㎡/个，含白色围板（2.5米高）、咨询桌一张、折椅二把、射灯二盏、中英文楣板、地毯；</w:t>
      </w:r>
    </w:p>
    <w:p w14:paraId="2E0CA2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3、豪华标展配置：除标准展位配置外，对展位进行统一豪华装修，有效体现参展企业整体实力与形象，方案另附图；</w:t>
      </w:r>
    </w:p>
    <w:p w14:paraId="51D77A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4、空地展位：36㎡起租，无任何设施，参展商需自行设计、装修, 另按展馆规定收取50元/㎡特装管理费。 </w:t>
      </w:r>
    </w:p>
    <w:p w14:paraId="281A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firstLine="480" w:firstLineChars="2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更多展会活动冠名、赞助需求，可与主办方联系。</w:t>
      </w:r>
    </w:p>
    <w:p w14:paraId="25CB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F15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159385</wp:posOffset>
            </wp:positionV>
            <wp:extent cx="1440180" cy="1440180"/>
            <wp:effectExtent l="0" t="0" r="7620" b="7620"/>
            <wp:wrapNone/>
            <wp:docPr id="3" name="图片 18" descr="C:\Users\Administrator\Desktop\环保博览会公众号二维码.png环保博览会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C:\Users\Administrator\Desktop\环保博览会公众号二维码.png环保博览会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【联系方式】</w:t>
      </w:r>
    </w:p>
    <w:p w14:paraId="04A2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广东鸿威国际会展集团有限公司</w:t>
      </w:r>
    </w:p>
    <w:p w14:paraId="2688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地址：广州市海珠区新港东路1000号保利世贸中心西塔C座7楼</w:t>
      </w:r>
    </w:p>
    <w:p w14:paraId="5DEB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武汉鸿威国博会展有限公司</w:t>
      </w:r>
    </w:p>
    <w:p w14:paraId="2A82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地址：武汉市汉阳区四新北路111号绿地国博财富中心13号楼910室</w:t>
      </w:r>
    </w:p>
    <w:p w14:paraId="60F54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电话：15549567888</w:t>
      </w:r>
    </w:p>
    <w:p w14:paraId="5C51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官网：www.wepeexpo.com</w:t>
      </w:r>
    </w:p>
    <w:p w14:paraId="06BC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Gothic Pro H">
    <w:altName w:val="Yu Gothic UI Semibold"/>
    <w:panose1 w:val="020B0800000000000000"/>
    <w:charset w:val="80"/>
    <w:family w:val="swiss"/>
    <w:pitch w:val="default"/>
    <w:sig w:usb0="00000000" w:usb1="00000000" w:usb2="00000012" w:usb3="00000000" w:csb0="20020005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ADA88"/>
    <w:multiLevelType w:val="singleLevel"/>
    <w:tmpl w:val="005ADA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Dk4NmM1NzU5NGExNmIwN2IxODYyNjEyMDUwNGIifQ=="/>
  </w:docVars>
  <w:rsids>
    <w:rsidRoot w:val="00172A27"/>
    <w:rsid w:val="00044EF2"/>
    <w:rsid w:val="000D4079"/>
    <w:rsid w:val="000E69AB"/>
    <w:rsid w:val="00167933"/>
    <w:rsid w:val="001700CF"/>
    <w:rsid w:val="001E1D2A"/>
    <w:rsid w:val="002724D0"/>
    <w:rsid w:val="00354BDD"/>
    <w:rsid w:val="003E5B92"/>
    <w:rsid w:val="00491514"/>
    <w:rsid w:val="00566EA6"/>
    <w:rsid w:val="005A0728"/>
    <w:rsid w:val="005B16D6"/>
    <w:rsid w:val="005E6139"/>
    <w:rsid w:val="007203EC"/>
    <w:rsid w:val="00735A98"/>
    <w:rsid w:val="00746FEB"/>
    <w:rsid w:val="0080472B"/>
    <w:rsid w:val="00867DD4"/>
    <w:rsid w:val="008B1A4A"/>
    <w:rsid w:val="008F4CA7"/>
    <w:rsid w:val="008F6FA6"/>
    <w:rsid w:val="00971CB6"/>
    <w:rsid w:val="009A3084"/>
    <w:rsid w:val="00A052A1"/>
    <w:rsid w:val="00A209AE"/>
    <w:rsid w:val="00AE3CB8"/>
    <w:rsid w:val="00B301E0"/>
    <w:rsid w:val="00B36734"/>
    <w:rsid w:val="00BE489E"/>
    <w:rsid w:val="00CA15CD"/>
    <w:rsid w:val="00D755AA"/>
    <w:rsid w:val="00D95FE7"/>
    <w:rsid w:val="00DC7BCC"/>
    <w:rsid w:val="00DD104B"/>
    <w:rsid w:val="00E54F44"/>
    <w:rsid w:val="00E77F7C"/>
    <w:rsid w:val="00F13E2D"/>
    <w:rsid w:val="00F421B2"/>
    <w:rsid w:val="00FD0BD6"/>
    <w:rsid w:val="0118617D"/>
    <w:rsid w:val="011949CD"/>
    <w:rsid w:val="012B1290"/>
    <w:rsid w:val="012F41F1"/>
    <w:rsid w:val="01341807"/>
    <w:rsid w:val="01405F80"/>
    <w:rsid w:val="01883901"/>
    <w:rsid w:val="01F05D7D"/>
    <w:rsid w:val="01F746D4"/>
    <w:rsid w:val="021E0714"/>
    <w:rsid w:val="022A49B8"/>
    <w:rsid w:val="022B1049"/>
    <w:rsid w:val="022F2CF4"/>
    <w:rsid w:val="02405B16"/>
    <w:rsid w:val="024369D0"/>
    <w:rsid w:val="0355390D"/>
    <w:rsid w:val="036913B0"/>
    <w:rsid w:val="03826E10"/>
    <w:rsid w:val="03C8478E"/>
    <w:rsid w:val="03F441E6"/>
    <w:rsid w:val="04207E21"/>
    <w:rsid w:val="04212517"/>
    <w:rsid w:val="04D204A1"/>
    <w:rsid w:val="05093A25"/>
    <w:rsid w:val="05500CCE"/>
    <w:rsid w:val="05512634"/>
    <w:rsid w:val="05580F1E"/>
    <w:rsid w:val="059D1381"/>
    <w:rsid w:val="061816F7"/>
    <w:rsid w:val="06210837"/>
    <w:rsid w:val="063F1EC0"/>
    <w:rsid w:val="06520CF6"/>
    <w:rsid w:val="067804A6"/>
    <w:rsid w:val="068C3E93"/>
    <w:rsid w:val="069372CB"/>
    <w:rsid w:val="06977C4E"/>
    <w:rsid w:val="06990F64"/>
    <w:rsid w:val="069F7723"/>
    <w:rsid w:val="06AB3298"/>
    <w:rsid w:val="06FF01C2"/>
    <w:rsid w:val="072678E3"/>
    <w:rsid w:val="07342561"/>
    <w:rsid w:val="07C66F31"/>
    <w:rsid w:val="08142204"/>
    <w:rsid w:val="08513C0E"/>
    <w:rsid w:val="0852733F"/>
    <w:rsid w:val="085B3B1D"/>
    <w:rsid w:val="08653927"/>
    <w:rsid w:val="08A64F97"/>
    <w:rsid w:val="08D74B38"/>
    <w:rsid w:val="08E60665"/>
    <w:rsid w:val="092906CB"/>
    <w:rsid w:val="092B34F0"/>
    <w:rsid w:val="09311566"/>
    <w:rsid w:val="094224AC"/>
    <w:rsid w:val="0943614C"/>
    <w:rsid w:val="096518B5"/>
    <w:rsid w:val="096E21B6"/>
    <w:rsid w:val="09847065"/>
    <w:rsid w:val="09914121"/>
    <w:rsid w:val="09DC47EA"/>
    <w:rsid w:val="0A187F18"/>
    <w:rsid w:val="0A92721E"/>
    <w:rsid w:val="0AA7747D"/>
    <w:rsid w:val="0AB0026B"/>
    <w:rsid w:val="0ADD4CBE"/>
    <w:rsid w:val="0AF77130"/>
    <w:rsid w:val="0B1A3C32"/>
    <w:rsid w:val="0B494101"/>
    <w:rsid w:val="0BAF3596"/>
    <w:rsid w:val="0C0B585A"/>
    <w:rsid w:val="0C945850"/>
    <w:rsid w:val="0CEC11E8"/>
    <w:rsid w:val="0D5A38F4"/>
    <w:rsid w:val="0D867611"/>
    <w:rsid w:val="0DBC2B3A"/>
    <w:rsid w:val="0DE16C30"/>
    <w:rsid w:val="0EB83A78"/>
    <w:rsid w:val="0EE4486D"/>
    <w:rsid w:val="0F0E0BAD"/>
    <w:rsid w:val="0F77639E"/>
    <w:rsid w:val="0F781459"/>
    <w:rsid w:val="0F8064E5"/>
    <w:rsid w:val="0FB51D65"/>
    <w:rsid w:val="0FED59A3"/>
    <w:rsid w:val="0FEE5277"/>
    <w:rsid w:val="102D2243"/>
    <w:rsid w:val="1041184B"/>
    <w:rsid w:val="105772C0"/>
    <w:rsid w:val="108631BE"/>
    <w:rsid w:val="10911FA9"/>
    <w:rsid w:val="1093435D"/>
    <w:rsid w:val="10B244F7"/>
    <w:rsid w:val="113772B5"/>
    <w:rsid w:val="11733C86"/>
    <w:rsid w:val="118C11EC"/>
    <w:rsid w:val="11A46535"/>
    <w:rsid w:val="11CE35B2"/>
    <w:rsid w:val="11D6666B"/>
    <w:rsid w:val="1212797A"/>
    <w:rsid w:val="12515406"/>
    <w:rsid w:val="128310AA"/>
    <w:rsid w:val="129E5699"/>
    <w:rsid w:val="131F60FB"/>
    <w:rsid w:val="132035FC"/>
    <w:rsid w:val="138E124B"/>
    <w:rsid w:val="13954383"/>
    <w:rsid w:val="13DF5603"/>
    <w:rsid w:val="140A1341"/>
    <w:rsid w:val="14270D58"/>
    <w:rsid w:val="15323E58"/>
    <w:rsid w:val="15A7300C"/>
    <w:rsid w:val="15BF393E"/>
    <w:rsid w:val="16072CE0"/>
    <w:rsid w:val="160C28FB"/>
    <w:rsid w:val="16135A37"/>
    <w:rsid w:val="162214C3"/>
    <w:rsid w:val="164E6A70"/>
    <w:rsid w:val="16961F9A"/>
    <w:rsid w:val="16A251BF"/>
    <w:rsid w:val="16C978D3"/>
    <w:rsid w:val="16D44CB5"/>
    <w:rsid w:val="17051824"/>
    <w:rsid w:val="1732013F"/>
    <w:rsid w:val="17500421"/>
    <w:rsid w:val="175D340E"/>
    <w:rsid w:val="17CE5F99"/>
    <w:rsid w:val="17D336D0"/>
    <w:rsid w:val="17DF652D"/>
    <w:rsid w:val="18466B2E"/>
    <w:rsid w:val="18B85D9C"/>
    <w:rsid w:val="18D26501"/>
    <w:rsid w:val="190A33D4"/>
    <w:rsid w:val="198D5B01"/>
    <w:rsid w:val="19CA6B43"/>
    <w:rsid w:val="19DA6E2A"/>
    <w:rsid w:val="19DC4392"/>
    <w:rsid w:val="19FA0C87"/>
    <w:rsid w:val="1A3F6DFB"/>
    <w:rsid w:val="1A7A6085"/>
    <w:rsid w:val="1AA64154"/>
    <w:rsid w:val="1AB30689"/>
    <w:rsid w:val="1AC75042"/>
    <w:rsid w:val="1B4F5697"/>
    <w:rsid w:val="1BC90841"/>
    <w:rsid w:val="1C236647"/>
    <w:rsid w:val="1C8702DD"/>
    <w:rsid w:val="1CDA052D"/>
    <w:rsid w:val="1CE05910"/>
    <w:rsid w:val="1D1A01EB"/>
    <w:rsid w:val="1D2E540A"/>
    <w:rsid w:val="1D4028EF"/>
    <w:rsid w:val="1D557161"/>
    <w:rsid w:val="1D76469D"/>
    <w:rsid w:val="1D8E6DA3"/>
    <w:rsid w:val="1D9F7183"/>
    <w:rsid w:val="1E4411BF"/>
    <w:rsid w:val="1E4A2212"/>
    <w:rsid w:val="1E625A41"/>
    <w:rsid w:val="1EF503D0"/>
    <w:rsid w:val="1F046865"/>
    <w:rsid w:val="1F2C545F"/>
    <w:rsid w:val="1F2F29CF"/>
    <w:rsid w:val="1F354C71"/>
    <w:rsid w:val="1F4B2076"/>
    <w:rsid w:val="1F6E53CE"/>
    <w:rsid w:val="1F784D37"/>
    <w:rsid w:val="1F7D7F5F"/>
    <w:rsid w:val="1F810F66"/>
    <w:rsid w:val="1FBB304B"/>
    <w:rsid w:val="200A2C28"/>
    <w:rsid w:val="20B10327"/>
    <w:rsid w:val="20CA763A"/>
    <w:rsid w:val="20CF69FF"/>
    <w:rsid w:val="212F79F9"/>
    <w:rsid w:val="214C7D95"/>
    <w:rsid w:val="21BA49A9"/>
    <w:rsid w:val="21EC4EC3"/>
    <w:rsid w:val="21F11730"/>
    <w:rsid w:val="22105417"/>
    <w:rsid w:val="22190E6E"/>
    <w:rsid w:val="22AB307D"/>
    <w:rsid w:val="22C01E0C"/>
    <w:rsid w:val="22F015DA"/>
    <w:rsid w:val="231F13F8"/>
    <w:rsid w:val="233A1A48"/>
    <w:rsid w:val="23E6478B"/>
    <w:rsid w:val="23ED78C8"/>
    <w:rsid w:val="25100E48"/>
    <w:rsid w:val="253261CF"/>
    <w:rsid w:val="255816B9"/>
    <w:rsid w:val="25F34F3E"/>
    <w:rsid w:val="261713BA"/>
    <w:rsid w:val="268E1F71"/>
    <w:rsid w:val="26920BFA"/>
    <w:rsid w:val="26A12BEB"/>
    <w:rsid w:val="26A71CFC"/>
    <w:rsid w:val="26C54B2C"/>
    <w:rsid w:val="26EE4083"/>
    <w:rsid w:val="27190A70"/>
    <w:rsid w:val="271C6CC5"/>
    <w:rsid w:val="2761597C"/>
    <w:rsid w:val="27734588"/>
    <w:rsid w:val="27EB05C2"/>
    <w:rsid w:val="282B09BF"/>
    <w:rsid w:val="2863727C"/>
    <w:rsid w:val="28DA0295"/>
    <w:rsid w:val="297B3BC8"/>
    <w:rsid w:val="299802D6"/>
    <w:rsid w:val="299D3B3E"/>
    <w:rsid w:val="29EB210C"/>
    <w:rsid w:val="2A0A71AD"/>
    <w:rsid w:val="2A12781B"/>
    <w:rsid w:val="2A32072A"/>
    <w:rsid w:val="2AA238D5"/>
    <w:rsid w:val="2AC01EBC"/>
    <w:rsid w:val="2B0B2D29"/>
    <w:rsid w:val="2B2D2CA0"/>
    <w:rsid w:val="2B48667C"/>
    <w:rsid w:val="2B5025DB"/>
    <w:rsid w:val="2B667962"/>
    <w:rsid w:val="2BC80156"/>
    <w:rsid w:val="2BF2668A"/>
    <w:rsid w:val="2C041C52"/>
    <w:rsid w:val="2C193F7B"/>
    <w:rsid w:val="2C250D0F"/>
    <w:rsid w:val="2C294FED"/>
    <w:rsid w:val="2C4349B7"/>
    <w:rsid w:val="2CC118F2"/>
    <w:rsid w:val="2CE11F94"/>
    <w:rsid w:val="2D005DEF"/>
    <w:rsid w:val="2D52450E"/>
    <w:rsid w:val="2DA76D39"/>
    <w:rsid w:val="2DCD3188"/>
    <w:rsid w:val="2DD12008"/>
    <w:rsid w:val="2E1C2DC1"/>
    <w:rsid w:val="2E2501F1"/>
    <w:rsid w:val="2E262354"/>
    <w:rsid w:val="2E2C723F"/>
    <w:rsid w:val="2E4C2E1D"/>
    <w:rsid w:val="2E637600"/>
    <w:rsid w:val="2E645735"/>
    <w:rsid w:val="2E67471B"/>
    <w:rsid w:val="2EA576DA"/>
    <w:rsid w:val="2EC67693"/>
    <w:rsid w:val="2EE165B6"/>
    <w:rsid w:val="2EE67135"/>
    <w:rsid w:val="2EFC7BE8"/>
    <w:rsid w:val="2EFD6976"/>
    <w:rsid w:val="2F124686"/>
    <w:rsid w:val="2F601BF4"/>
    <w:rsid w:val="2F6B600C"/>
    <w:rsid w:val="2F7F6EC3"/>
    <w:rsid w:val="2F975587"/>
    <w:rsid w:val="2FB11256"/>
    <w:rsid w:val="2FB40E05"/>
    <w:rsid w:val="2FB91EA1"/>
    <w:rsid w:val="303A22DC"/>
    <w:rsid w:val="30640F12"/>
    <w:rsid w:val="30E52870"/>
    <w:rsid w:val="31230DCD"/>
    <w:rsid w:val="31310E06"/>
    <w:rsid w:val="31367D56"/>
    <w:rsid w:val="31440D43"/>
    <w:rsid w:val="32337303"/>
    <w:rsid w:val="32655415"/>
    <w:rsid w:val="328F5FEE"/>
    <w:rsid w:val="3291614C"/>
    <w:rsid w:val="32F95EA7"/>
    <w:rsid w:val="334363FD"/>
    <w:rsid w:val="336D4800"/>
    <w:rsid w:val="33B13D14"/>
    <w:rsid w:val="33B14A90"/>
    <w:rsid w:val="33CC078A"/>
    <w:rsid w:val="33F4263C"/>
    <w:rsid w:val="340824FC"/>
    <w:rsid w:val="344572AC"/>
    <w:rsid w:val="346A286F"/>
    <w:rsid w:val="348E47AF"/>
    <w:rsid w:val="348F1DA3"/>
    <w:rsid w:val="34A02734"/>
    <w:rsid w:val="34D0301A"/>
    <w:rsid w:val="34F338F2"/>
    <w:rsid w:val="354B26A0"/>
    <w:rsid w:val="35743442"/>
    <w:rsid w:val="357E1879"/>
    <w:rsid w:val="35805C91"/>
    <w:rsid w:val="35885D4F"/>
    <w:rsid w:val="35A85D44"/>
    <w:rsid w:val="35C15E1D"/>
    <w:rsid w:val="35E4571B"/>
    <w:rsid w:val="35F37E5B"/>
    <w:rsid w:val="360C1DDC"/>
    <w:rsid w:val="362F2333"/>
    <w:rsid w:val="3650458C"/>
    <w:rsid w:val="36970E08"/>
    <w:rsid w:val="369E3907"/>
    <w:rsid w:val="36DF7544"/>
    <w:rsid w:val="36F54FB9"/>
    <w:rsid w:val="36F63311"/>
    <w:rsid w:val="37115088"/>
    <w:rsid w:val="37171529"/>
    <w:rsid w:val="373C4996"/>
    <w:rsid w:val="37B43DB6"/>
    <w:rsid w:val="37C0204A"/>
    <w:rsid w:val="37D97EA5"/>
    <w:rsid w:val="385C5200"/>
    <w:rsid w:val="38B53757"/>
    <w:rsid w:val="38B95B73"/>
    <w:rsid w:val="38D74D48"/>
    <w:rsid w:val="38EA0422"/>
    <w:rsid w:val="39134CD1"/>
    <w:rsid w:val="3914549F"/>
    <w:rsid w:val="393D6605"/>
    <w:rsid w:val="394D39CC"/>
    <w:rsid w:val="39DE7F87"/>
    <w:rsid w:val="3A22223D"/>
    <w:rsid w:val="3A30227B"/>
    <w:rsid w:val="3A52213E"/>
    <w:rsid w:val="3AC058DE"/>
    <w:rsid w:val="3AC54CA3"/>
    <w:rsid w:val="3AC86541"/>
    <w:rsid w:val="3AE25855"/>
    <w:rsid w:val="3B082DE1"/>
    <w:rsid w:val="3B1443B4"/>
    <w:rsid w:val="3BAC4541"/>
    <w:rsid w:val="3BE462B6"/>
    <w:rsid w:val="3C1C08F2"/>
    <w:rsid w:val="3C1E0B0E"/>
    <w:rsid w:val="3CC05722"/>
    <w:rsid w:val="3CF823AB"/>
    <w:rsid w:val="3D023F8C"/>
    <w:rsid w:val="3D2B6B53"/>
    <w:rsid w:val="3D6C119D"/>
    <w:rsid w:val="3D893E7B"/>
    <w:rsid w:val="3D932E36"/>
    <w:rsid w:val="3DBF59D9"/>
    <w:rsid w:val="3E334CDB"/>
    <w:rsid w:val="3E4A1570"/>
    <w:rsid w:val="3E546A69"/>
    <w:rsid w:val="3E79027E"/>
    <w:rsid w:val="3E9B4698"/>
    <w:rsid w:val="3EBF1A09"/>
    <w:rsid w:val="3F053E49"/>
    <w:rsid w:val="3F0A537A"/>
    <w:rsid w:val="3F134CBC"/>
    <w:rsid w:val="3F1656FD"/>
    <w:rsid w:val="3F2C52F0"/>
    <w:rsid w:val="3F2F2062"/>
    <w:rsid w:val="3F731171"/>
    <w:rsid w:val="3F8D17AD"/>
    <w:rsid w:val="3FE71217"/>
    <w:rsid w:val="3FE8633F"/>
    <w:rsid w:val="3FFA0F4B"/>
    <w:rsid w:val="401E584A"/>
    <w:rsid w:val="403A6A3A"/>
    <w:rsid w:val="40540882"/>
    <w:rsid w:val="409A272E"/>
    <w:rsid w:val="409B5845"/>
    <w:rsid w:val="40AD06B3"/>
    <w:rsid w:val="40E12082"/>
    <w:rsid w:val="41081E26"/>
    <w:rsid w:val="410D4CAE"/>
    <w:rsid w:val="41B17D2F"/>
    <w:rsid w:val="41EA4FEF"/>
    <w:rsid w:val="41EB5128"/>
    <w:rsid w:val="41F320F5"/>
    <w:rsid w:val="41F36599"/>
    <w:rsid w:val="42274495"/>
    <w:rsid w:val="42565600"/>
    <w:rsid w:val="42921492"/>
    <w:rsid w:val="42DD6902"/>
    <w:rsid w:val="43030946"/>
    <w:rsid w:val="43062461"/>
    <w:rsid w:val="43171E14"/>
    <w:rsid w:val="43210EE4"/>
    <w:rsid w:val="435150E3"/>
    <w:rsid w:val="43770B04"/>
    <w:rsid w:val="43956E28"/>
    <w:rsid w:val="43D9217C"/>
    <w:rsid w:val="442C18EF"/>
    <w:rsid w:val="446038B3"/>
    <w:rsid w:val="44632577"/>
    <w:rsid w:val="44841F92"/>
    <w:rsid w:val="44EE129A"/>
    <w:rsid w:val="44F56185"/>
    <w:rsid w:val="45A94DCC"/>
    <w:rsid w:val="45EC0C1D"/>
    <w:rsid w:val="46276812"/>
    <w:rsid w:val="469D1D72"/>
    <w:rsid w:val="46C33788"/>
    <w:rsid w:val="46CC73B9"/>
    <w:rsid w:val="46CE72BE"/>
    <w:rsid w:val="46D02A05"/>
    <w:rsid w:val="47207EDC"/>
    <w:rsid w:val="472B40E0"/>
    <w:rsid w:val="47321912"/>
    <w:rsid w:val="475066FD"/>
    <w:rsid w:val="47676B4B"/>
    <w:rsid w:val="47905C6D"/>
    <w:rsid w:val="47A91A8B"/>
    <w:rsid w:val="47CF09EA"/>
    <w:rsid w:val="47DC362C"/>
    <w:rsid w:val="48A46FA6"/>
    <w:rsid w:val="48A479A6"/>
    <w:rsid w:val="48B1640E"/>
    <w:rsid w:val="491237A9"/>
    <w:rsid w:val="49224122"/>
    <w:rsid w:val="49415E3C"/>
    <w:rsid w:val="495A2AEA"/>
    <w:rsid w:val="4961203A"/>
    <w:rsid w:val="4A3B526E"/>
    <w:rsid w:val="4A4831FA"/>
    <w:rsid w:val="4A674FF9"/>
    <w:rsid w:val="4AA2290B"/>
    <w:rsid w:val="4B0E1D4E"/>
    <w:rsid w:val="4B187071"/>
    <w:rsid w:val="4B7F10C3"/>
    <w:rsid w:val="4B9A2ED5"/>
    <w:rsid w:val="4BCC2157"/>
    <w:rsid w:val="4BD6296A"/>
    <w:rsid w:val="4C371778"/>
    <w:rsid w:val="4C494C94"/>
    <w:rsid w:val="4C564AE2"/>
    <w:rsid w:val="4CFA537B"/>
    <w:rsid w:val="4D292E6F"/>
    <w:rsid w:val="4D4759EB"/>
    <w:rsid w:val="4DA92202"/>
    <w:rsid w:val="4DAE1B60"/>
    <w:rsid w:val="4E2A157D"/>
    <w:rsid w:val="4E3A10AC"/>
    <w:rsid w:val="4E47737D"/>
    <w:rsid w:val="4E93713A"/>
    <w:rsid w:val="4EE31744"/>
    <w:rsid w:val="4F4F58A6"/>
    <w:rsid w:val="4F9667B6"/>
    <w:rsid w:val="4FD24531"/>
    <w:rsid w:val="4FEA7F73"/>
    <w:rsid w:val="4FF21C3E"/>
    <w:rsid w:val="50024FBE"/>
    <w:rsid w:val="5003209D"/>
    <w:rsid w:val="5051196E"/>
    <w:rsid w:val="5067103E"/>
    <w:rsid w:val="50746AF7"/>
    <w:rsid w:val="50A76032"/>
    <w:rsid w:val="50B11AF9"/>
    <w:rsid w:val="50B37FF9"/>
    <w:rsid w:val="50E27F05"/>
    <w:rsid w:val="51030DCD"/>
    <w:rsid w:val="5119049B"/>
    <w:rsid w:val="513D338D"/>
    <w:rsid w:val="514002BA"/>
    <w:rsid w:val="515F1555"/>
    <w:rsid w:val="51600E2A"/>
    <w:rsid w:val="520553E6"/>
    <w:rsid w:val="52140B49"/>
    <w:rsid w:val="522956BF"/>
    <w:rsid w:val="5247285E"/>
    <w:rsid w:val="528D526B"/>
    <w:rsid w:val="52A5743C"/>
    <w:rsid w:val="52DA5299"/>
    <w:rsid w:val="530715AF"/>
    <w:rsid w:val="533F75F6"/>
    <w:rsid w:val="53536E98"/>
    <w:rsid w:val="535C1664"/>
    <w:rsid w:val="53620EDD"/>
    <w:rsid w:val="5366195E"/>
    <w:rsid w:val="53C876A9"/>
    <w:rsid w:val="53EC337F"/>
    <w:rsid w:val="543233B5"/>
    <w:rsid w:val="548E3F00"/>
    <w:rsid w:val="54F16565"/>
    <w:rsid w:val="55125282"/>
    <w:rsid w:val="554922F3"/>
    <w:rsid w:val="557E64FE"/>
    <w:rsid w:val="55895AFA"/>
    <w:rsid w:val="55B1086C"/>
    <w:rsid w:val="55BC61D6"/>
    <w:rsid w:val="55E859AC"/>
    <w:rsid w:val="55EC5382"/>
    <w:rsid w:val="561D19DF"/>
    <w:rsid w:val="562543F0"/>
    <w:rsid w:val="56377898"/>
    <w:rsid w:val="56382375"/>
    <w:rsid w:val="56621535"/>
    <w:rsid w:val="566D1A61"/>
    <w:rsid w:val="5700697B"/>
    <w:rsid w:val="57120E18"/>
    <w:rsid w:val="576C2984"/>
    <w:rsid w:val="57832294"/>
    <w:rsid w:val="57C350B0"/>
    <w:rsid w:val="57F8468F"/>
    <w:rsid w:val="586008AA"/>
    <w:rsid w:val="587776FB"/>
    <w:rsid w:val="58AD704A"/>
    <w:rsid w:val="58BC6466"/>
    <w:rsid w:val="58D85372"/>
    <w:rsid w:val="58E660B8"/>
    <w:rsid w:val="59162550"/>
    <w:rsid w:val="59257894"/>
    <w:rsid w:val="595C281E"/>
    <w:rsid w:val="59E3512D"/>
    <w:rsid w:val="5A057504"/>
    <w:rsid w:val="5A3A490E"/>
    <w:rsid w:val="5A3D43FE"/>
    <w:rsid w:val="5A492DA3"/>
    <w:rsid w:val="5A697F13"/>
    <w:rsid w:val="5AAF4F38"/>
    <w:rsid w:val="5AB22D4C"/>
    <w:rsid w:val="5AB73756"/>
    <w:rsid w:val="5B0B23EB"/>
    <w:rsid w:val="5B4139F5"/>
    <w:rsid w:val="5B960EAF"/>
    <w:rsid w:val="5BCF69FA"/>
    <w:rsid w:val="5C51579D"/>
    <w:rsid w:val="5C7A6E1C"/>
    <w:rsid w:val="5CBF207A"/>
    <w:rsid w:val="5CCB7A9F"/>
    <w:rsid w:val="5CCE050A"/>
    <w:rsid w:val="5CE2128D"/>
    <w:rsid w:val="5D2673CB"/>
    <w:rsid w:val="5D7A6168"/>
    <w:rsid w:val="5D7C523D"/>
    <w:rsid w:val="5D9E51B4"/>
    <w:rsid w:val="5E005E6E"/>
    <w:rsid w:val="5E227B93"/>
    <w:rsid w:val="5E5A1340"/>
    <w:rsid w:val="5EBD7916"/>
    <w:rsid w:val="5F443B39"/>
    <w:rsid w:val="5F48187B"/>
    <w:rsid w:val="5F4A33E1"/>
    <w:rsid w:val="5FF11845"/>
    <w:rsid w:val="60692F31"/>
    <w:rsid w:val="60FE3819"/>
    <w:rsid w:val="61574189"/>
    <w:rsid w:val="615E7C1A"/>
    <w:rsid w:val="61807C91"/>
    <w:rsid w:val="61812E22"/>
    <w:rsid w:val="61A369FC"/>
    <w:rsid w:val="61E11F77"/>
    <w:rsid w:val="61EA4E6B"/>
    <w:rsid w:val="62133A7D"/>
    <w:rsid w:val="623205C0"/>
    <w:rsid w:val="62366431"/>
    <w:rsid w:val="623C62E9"/>
    <w:rsid w:val="623E51B7"/>
    <w:rsid w:val="62632D30"/>
    <w:rsid w:val="627E6257"/>
    <w:rsid w:val="62BB6808"/>
    <w:rsid w:val="62E55633"/>
    <w:rsid w:val="62F92BFE"/>
    <w:rsid w:val="632C5010"/>
    <w:rsid w:val="638C5281"/>
    <w:rsid w:val="63AB2F95"/>
    <w:rsid w:val="63BC330D"/>
    <w:rsid w:val="64412D3D"/>
    <w:rsid w:val="6445282D"/>
    <w:rsid w:val="64550B9A"/>
    <w:rsid w:val="645A5BAC"/>
    <w:rsid w:val="646802C9"/>
    <w:rsid w:val="64B8120B"/>
    <w:rsid w:val="64C62F23"/>
    <w:rsid w:val="650E3011"/>
    <w:rsid w:val="65334880"/>
    <w:rsid w:val="65447954"/>
    <w:rsid w:val="65713756"/>
    <w:rsid w:val="6578278E"/>
    <w:rsid w:val="65965345"/>
    <w:rsid w:val="65C854C3"/>
    <w:rsid w:val="65C94540"/>
    <w:rsid w:val="65E90258"/>
    <w:rsid w:val="65FC787E"/>
    <w:rsid w:val="65FF27F2"/>
    <w:rsid w:val="66087F3B"/>
    <w:rsid w:val="66304E17"/>
    <w:rsid w:val="66534004"/>
    <w:rsid w:val="666A0E45"/>
    <w:rsid w:val="667C62AE"/>
    <w:rsid w:val="66815672"/>
    <w:rsid w:val="66852B41"/>
    <w:rsid w:val="66A44338"/>
    <w:rsid w:val="66B94500"/>
    <w:rsid w:val="66B95A2F"/>
    <w:rsid w:val="66FB5425"/>
    <w:rsid w:val="672B4BE8"/>
    <w:rsid w:val="67762DED"/>
    <w:rsid w:val="678C4E1B"/>
    <w:rsid w:val="67B54224"/>
    <w:rsid w:val="67E1461B"/>
    <w:rsid w:val="67F60234"/>
    <w:rsid w:val="685A617B"/>
    <w:rsid w:val="68CA48BA"/>
    <w:rsid w:val="68EB0D11"/>
    <w:rsid w:val="690B2F0B"/>
    <w:rsid w:val="696765F7"/>
    <w:rsid w:val="6974051C"/>
    <w:rsid w:val="69A52E86"/>
    <w:rsid w:val="69A53F62"/>
    <w:rsid w:val="69A73642"/>
    <w:rsid w:val="6A482757"/>
    <w:rsid w:val="6A674B7F"/>
    <w:rsid w:val="6AC66006"/>
    <w:rsid w:val="6AEE78E0"/>
    <w:rsid w:val="6B32170D"/>
    <w:rsid w:val="6B7F7267"/>
    <w:rsid w:val="6B9B4485"/>
    <w:rsid w:val="6BA948B4"/>
    <w:rsid w:val="6BC26511"/>
    <w:rsid w:val="6C1B1E41"/>
    <w:rsid w:val="6C1F5711"/>
    <w:rsid w:val="6C2B055A"/>
    <w:rsid w:val="6C397AD4"/>
    <w:rsid w:val="6CA773B1"/>
    <w:rsid w:val="6CBA30A3"/>
    <w:rsid w:val="6D832679"/>
    <w:rsid w:val="6D8A7434"/>
    <w:rsid w:val="6D8F5F82"/>
    <w:rsid w:val="6DA723AE"/>
    <w:rsid w:val="6DBE71AC"/>
    <w:rsid w:val="6DD17CA3"/>
    <w:rsid w:val="6DE1405B"/>
    <w:rsid w:val="6DE25960"/>
    <w:rsid w:val="6DE91027"/>
    <w:rsid w:val="6E181ABB"/>
    <w:rsid w:val="6E22598D"/>
    <w:rsid w:val="6E250FD9"/>
    <w:rsid w:val="6E39049D"/>
    <w:rsid w:val="6E4771A1"/>
    <w:rsid w:val="6E7004A6"/>
    <w:rsid w:val="6E712E9F"/>
    <w:rsid w:val="6E7973C4"/>
    <w:rsid w:val="6E8C7FFB"/>
    <w:rsid w:val="6EBB3622"/>
    <w:rsid w:val="6F307C36"/>
    <w:rsid w:val="6F556922"/>
    <w:rsid w:val="6F6D70DC"/>
    <w:rsid w:val="6F8502E9"/>
    <w:rsid w:val="6F8F0512"/>
    <w:rsid w:val="6F90531F"/>
    <w:rsid w:val="6F911BC3"/>
    <w:rsid w:val="6FA22C8D"/>
    <w:rsid w:val="6FCD30E3"/>
    <w:rsid w:val="6FE87814"/>
    <w:rsid w:val="6FEB7145"/>
    <w:rsid w:val="6FEC6D3B"/>
    <w:rsid w:val="6FF27D25"/>
    <w:rsid w:val="7040659E"/>
    <w:rsid w:val="707018E0"/>
    <w:rsid w:val="70BE239B"/>
    <w:rsid w:val="70C96594"/>
    <w:rsid w:val="70F0029E"/>
    <w:rsid w:val="70F863C0"/>
    <w:rsid w:val="71030438"/>
    <w:rsid w:val="71175551"/>
    <w:rsid w:val="71752277"/>
    <w:rsid w:val="71DB032D"/>
    <w:rsid w:val="72067721"/>
    <w:rsid w:val="72B27699"/>
    <w:rsid w:val="72B8241C"/>
    <w:rsid w:val="72D80D10"/>
    <w:rsid w:val="72DB610A"/>
    <w:rsid w:val="72F07E08"/>
    <w:rsid w:val="72F7261E"/>
    <w:rsid w:val="73125FD0"/>
    <w:rsid w:val="733D37FB"/>
    <w:rsid w:val="73722F12"/>
    <w:rsid w:val="739215B3"/>
    <w:rsid w:val="73D1635F"/>
    <w:rsid w:val="73FB398C"/>
    <w:rsid w:val="747F5C27"/>
    <w:rsid w:val="753D6A5A"/>
    <w:rsid w:val="75442724"/>
    <w:rsid w:val="75590158"/>
    <w:rsid w:val="758233F8"/>
    <w:rsid w:val="75A928DD"/>
    <w:rsid w:val="75AD682A"/>
    <w:rsid w:val="75C0314C"/>
    <w:rsid w:val="76026A52"/>
    <w:rsid w:val="766267BA"/>
    <w:rsid w:val="76BD26F7"/>
    <w:rsid w:val="76DF6E98"/>
    <w:rsid w:val="76E24688"/>
    <w:rsid w:val="77183DD1"/>
    <w:rsid w:val="773664D1"/>
    <w:rsid w:val="773E3BB8"/>
    <w:rsid w:val="775329CF"/>
    <w:rsid w:val="77691F0C"/>
    <w:rsid w:val="777A2396"/>
    <w:rsid w:val="777F175A"/>
    <w:rsid w:val="77FC0C5A"/>
    <w:rsid w:val="783727C5"/>
    <w:rsid w:val="787248D4"/>
    <w:rsid w:val="78CD4152"/>
    <w:rsid w:val="78F341AE"/>
    <w:rsid w:val="7923099D"/>
    <w:rsid w:val="7960681A"/>
    <w:rsid w:val="79A1277A"/>
    <w:rsid w:val="79B778D1"/>
    <w:rsid w:val="79E166FC"/>
    <w:rsid w:val="7A2160F8"/>
    <w:rsid w:val="7A432F13"/>
    <w:rsid w:val="7A5A0D22"/>
    <w:rsid w:val="7AA8239D"/>
    <w:rsid w:val="7B2856AD"/>
    <w:rsid w:val="7B5F3D7C"/>
    <w:rsid w:val="7B702448"/>
    <w:rsid w:val="7BB813F1"/>
    <w:rsid w:val="7BE81FC4"/>
    <w:rsid w:val="7C415C94"/>
    <w:rsid w:val="7C5C2304"/>
    <w:rsid w:val="7C64604C"/>
    <w:rsid w:val="7C816223"/>
    <w:rsid w:val="7CEA104A"/>
    <w:rsid w:val="7D157A10"/>
    <w:rsid w:val="7D264137"/>
    <w:rsid w:val="7DB065F1"/>
    <w:rsid w:val="7DC448EC"/>
    <w:rsid w:val="7DD56578"/>
    <w:rsid w:val="7DD70C88"/>
    <w:rsid w:val="7DEA3680"/>
    <w:rsid w:val="7E0228CA"/>
    <w:rsid w:val="7E2D63B4"/>
    <w:rsid w:val="7E39069C"/>
    <w:rsid w:val="7E431A8A"/>
    <w:rsid w:val="7E554B40"/>
    <w:rsid w:val="7E5828E5"/>
    <w:rsid w:val="7E784AEE"/>
    <w:rsid w:val="7EAC0AE5"/>
    <w:rsid w:val="7EAE017A"/>
    <w:rsid w:val="7EBD767B"/>
    <w:rsid w:val="7EE051D4"/>
    <w:rsid w:val="7F0B7D0B"/>
    <w:rsid w:val="7F507DBC"/>
    <w:rsid w:val="7F6C7608"/>
    <w:rsid w:val="7F822FB0"/>
    <w:rsid w:val="7F917C8C"/>
    <w:rsid w:val="7FA51F7A"/>
    <w:rsid w:val="7FBF761D"/>
    <w:rsid w:val="7FF8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7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autoRedefine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styleId="6">
    <w:name w:val="Balloon Text"/>
    <w:basedOn w:val="1"/>
    <w:link w:val="18"/>
    <w:autoRedefine/>
    <w:qFormat/>
    <w:uiPriority w:val="0"/>
    <w:rPr>
      <w:rFonts w:ascii="Calibri" w:hAnsi="Calibri" w:cs="Times New Roman"/>
      <w:kern w:val="0"/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24"/>
      <w:szCs w:val="24"/>
    </w:rPr>
  </w:style>
  <w:style w:type="paragraph" w:styleId="9">
    <w:name w:val="HTML Preformatted"/>
    <w:basedOn w:val="1"/>
    <w:link w:val="2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rFonts w:ascii="Calibri" w:hAnsi="Calibri" w:eastAsia="宋体" w:cs="Times New Roman"/>
      <w:b/>
      <w:bCs/>
    </w:rPr>
  </w:style>
  <w:style w:type="character" w:styleId="15">
    <w:name w:val="Emphasis"/>
    <w:autoRedefine/>
    <w:qFormat/>
    <w:uiPriority w:val="0"/>
    <w:rPr>
      <w:rFonts w:ascii="Calibri" w:hAnsi="Calibri" w:eastAsia="宋体" w:cs="Times New Roman"/>
      <w:i/>
      <w:iCs/>
    </w:rPr>
  </w:style>
  <w:style w:type="character" w:styleId="16">
    <w:name w:val="Hyperlink"/>
    <w:basedOn w:val="13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7">
    <w:name w:val="标题 3 Char"/>
    <w:link w:val="4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批注框文本 Char"/>
    <w:link w:val="6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9">
    <w:name w:val="页脚 Char"/>
    <w:link w:val="7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link w:val="8"/>
    <w:autoRedefine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21">
    <w:name w:val="HTML 预设格式 Char"/>
    <w:link w:val="9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21"/>
    <w:basedOn w:val="13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3">
    <w:name w:val="high-light"/>
    <w:autoRedefine/>
    <w:qFormat/>
    <w:uiPriority w:val="0"/>
    <w:rPr>
      <w:rFonts w:ascii="Calibri" w:hAnsi="Calibri" w:eastAsia="宋体" w:cs="Times New Roman"/>
    </w:rPr>
  </w:style>
  <w:style w:type="character" w:customStyle="1" w:styleId="24">
    <w:name w:val="无间隔 Char"/>
    <w:link w:val="25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5">
    <w:name w:val="No Spacing"/>
    <w:link w:val="24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6">
    <w:name w:val="apple-converted-space"/>
    <w:autoRedefine/>
    <w:qFormat/>
    <w:uiPriority w:val="0"/>
    <w:rPr>
      <w:rFonts w:ascii="Calibri" w:hAnsi="Calibri" w:eastAsia="宋体" w:cs="Times New Roman"/>
    </w:rPr>
  </w:style>
  <w:style w:type="character" w:customStyle="1" w:styleId="27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832</Words>
  <Characters>910</Characters>
  <Lines>42</Lines>
  <Paragraphs>11</Paragraphs>
  <TotalTime>37</TotalTime>
  <ScaleCrop>false</ScaleCrop>
  <LinksUpToDate>false</LinksUpToDate>
  <CharactersWithSpaces>917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toshiba</dc:creator>
  <cp:lastModifiedBy>NING MEI</cp:lastModifiedBy>
  <cp:lastPrinted>2022-07-11T10:47:00Z</cp:lastPrinted>
  <dcterms:modified xsi:type="dcterms:W3CDTF">2024-12-05T06:43:22Z</dcterms:modified>
  <dc:title>                  GBF ASIA 2019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343651334_btnclosed</vt:lpwstr>
  </property>
  <property fmtid="{D5CDD505-2E9C-101B-9397-08002B2CF9AE}" pid="4" name="ICV">
    <vt:lpwstr>10699607AE9B4B9BA8B6B05BFB9235E8_13</vt:lpwstr>
  </property>
</Properties>
</file>