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80DD" w14:textId="4A9EC884" w:rsidR="00B0179F" w:rsidRPr="00A13A85" w:rsidRDefault="00AD4F26" w:rsidP="00217AA3">
      <w:pPr>
        <w:spacing w:line="360" w:lineRule="auto"/>
        <w:jc w:val="center"/>
        <w:rPr>
          <w:rFonts w:ascii="宋体" w:eastAsia="宋体" w:hAnsi="宋体" w:hint="eastAsia"/>
          <w:b/>
          <w:bCs/>
          <w:sz w:val="32"/>
          <w:szCs w:val="32"/>
        </w:rPr>
      </w:pPr>
      <w:r w:rsidRPr="00A13A85">
        <w:rPr>
          <w:rFonts w:ascii="宋体" w:eastAsia="宋体" w:hAnsi="宋体"/>
          <w:b/>
          <w:bCs/>
          <w:sz w:val="32"/>
          <w:szCs w:val="32"/>
        </w:rPr>
        <w:t>HNC健康营养展</w:t>
      </w:r>
      <w:r w:rsidR="00B0179F" w:rsidRPr="00A13A85">
        <w:rPr>
          <w:rFonts w:ascii="宋体" w:eastAsia="宋体" w:hAnsi="宋体" w:hint="eastAsia"/>
          <w:b/>
          <w:bCs/>
          <w:sz w:val="32"/>
          <w:szCs w:val="32"/>
        </w:rPr>
        <w:t>·</w:t>
      </w:r>
      <w:r w:rsidR="00031C7E">
        <w:rPr>
          <w:rFonts w:ascii="宋体" w:eastAsia="宋体" w:hAnsi="宋体" w:hint="eastAsia"/>
          <w:b/>
          <w:bCs/>
          <w:sz w:val="32"/>
          <w:szCs w:val="32"/>
        </w:rPr>
        <w:t>南京</w:t>
      </w:r>
      <w:r w:rsidRPr="00A13A85">
        <w:rPr>
          <w:rFonts w:ascii="宋体" w:eastAsia="宋体" w:hAnsi="宋体"/>
          <w:b/>
          <w:bCs/>
          <w:sz w:val="32"/>
          <w:szCs w:val="32"/>
        </w:rPr>
        <w:t>寻商会</w:t>
      </w:r>
    </w:p>
    <w:p w14:paraId="3CF93EE4" w14:textId="1BB0F998" w:rsidR="0087400B" w:rsidRPr="00A13A85" w:rsidRDefault="00AD4F26" w:rsidP="007E0923">
      <w:pPr>
        <w:spacing w:line="360" w:lineRule="auto"/>
        <w:jc w:val="center"/>
        <w:rPr>
          <w:rFonts w:ascii="宋体" w:eastAsia="宋体" w:hAnsi="宋体" w:hint="eastAsia"/>
          <w:b/>
          <w:bCs/>
          <w:sz w:val="32"/>
          <w:szCs w:val="32"/>
        </w:rPr>
      </w:pPr>
      <w:r w:rsidRPr="00A13A85">
        <w:rPr>
          <w:rFonts w:ascii="宋体" w:eastAsia="宋体" w:hAnsi="宋体" w:hint="eastAsia"/>
          <w:b/>
          <w:bCs/>
          <w:sz w:val="32"/>
          <w:szCs w:val="32"/>
        </w:rPr>
        <w:t>暨</w:t>
      </w:r>
      <w:r w:rsidR="007E0923" w:rsidRPr="00A13A85">
        <w:rPr>
          <w:rFonts w:ascii="宋体" w:eastAsia="宋体" w:hAnsi="宋体"/>
          <w:b/>
          <w:bCs/>
          <w:sz w:val="32"/>
          <w:szCs w:val="32"/>
        </w:rPr>
        <w:t>202</w:t>
      </w:r>
      <w:r w:rsidR="00031C7E">
        <w:rPr>
          <w:rFonts w:ascii="宋体" w:eastAsia="宋体" w:hAnsi="宋体" w:hint="eastAsia"/>
          <w:b/>
          <w:bCs/>
          <w:sz w:val="32"/>
          <w:szCs w:val="32"/>
        </w:rPr>
        <w:t>5</w:t>
      </w:r>
      <w:r w:rsidR="007E0923" w:rsidRPr="00A13A85">
        <w:rPr>
          <w:rFonts w:ascii="宋体" w:eastAsia="宋体" w:hAnsi="宋体"/>
          <w:b/>
          <w:bCs/>
          <w:sz w:val="32"/>
          <w:szCs w:val="32"/>
        </w:rPr>
        <w:t>大健康品牌营销</w:t>
      </w:r>
      <w:r w:rsidR="007E0923" w:rsidRPr="00A13A85">
        <w:rPr>
          <w:rFonts w:ascii="宋体" w:eastAsia="宋体" w:hAnsi="宋体" w:hint="eastAsia"/>
          <w:b/>
          <w:bCs/>
          <w:sz w:val="32"/>
          <w:szCs w:val="32"/>
        </w:rPr>
        <w:t>与创新</w:t>
      </w:r>
      <w:r w:rsidR="007E0923" w:rsidRPr="00A13A85">
        <w:rPr>
          <w:rFonts w:ascii="宋体" w:eastAsia="宋体" w:hAnsi="宋体"/>
          <w:b/>
          <w:bCs/>
          <w:sz w:val="32"/>
          <w:szCs w:val="32"/>
        </w:rPr>
        <w:t>应用论坛</w:t>
      </w:r>
    </w:p>
    <w:p w14:paraId="7EA5BFD1" w14:textId="3C0640FD" w:rsidR="00DD3B9D" w:rsidRPr="00FD3855" w:rsidRDefault="0088245E" w:rsidP="00CA3D63">
      <w:pPr>
        <w:spacing w:line="360" w:lineRule="auto"/>
        <w:rPr>
          <w:rFonts w:ascii="宋体" w:eastAsia="宋体" w:hAnsi="宋体" w:hint="eastAsia"/>
          <w:sz w:val="24"/>
          <w:szCs w:val="24"/>
        </w:rPr>
      </w:pPr>
      <w:r w:rsidRPr="0088245E">
        <w:rPr>
          <w:rFonts w:ascii="宋体" w:eastAsia="宋体" w:hAnsi="宋体" w:hint="eastAsia"/>
          <w:sz w:val="24"/>
          <w:szCs w:val="24"/>
        </w:rPr>
        <w:t>寻商会是HNC健康营养</w:t>
      </w:r>
      <w:proofErr w:type="gramStart"/>
      <w:r w:rsidRPr="0088245E">
        <w:rPr>
          <w:rFonts w:ascii="宋体" w:eastAsia="宋体" w:hAnsi="宋体" w:hint="eastAsia"/>
          <w:sz w:val="24"/>
          <w:szCs w:val="24"/>
        </w:rPr>
        <w:t>展利用</w:t>
      </w:r>
      <w:proofErr w:type="gramEnd"/>
      <w:r w:rsidRPr="0088245E">
        <w:rPr>
          <w:rFonts w:ascii="宋体" w:eastAsia="宋体" w:hAnsi="宋体" w:hint="eastAsia"/>
          <w:sz w:val="24"/>
          <w:szCs w:val="24"/>
        </w:rPr>
        <w:t>展会平台优势打造的大健康行业品牌营销大会。主办方中国医药保健品进出口商会和上海博华国际展览有限公司将邀请行业权威专家、领军品牌代表、新锐企业决策者及专业买家</w:t>
      </w:r>
      <w:r>
        <w:rPr>
          <w:rFonts w:ascii="宋体" w:eastAsia="宋体" w:hAnsi="宋体" w:hint="eastAsia"/>
          <w:sz w:val="24"/>
          <w:szCs w:val="24"/>
        </w:rPr>
        <w:t>，</w:t>
      </w:r>
      <w:r w:rsidRPr="0088245E">
        <w:rPr>
          <w:rFonts w:ascii="宋体" w:eastAsia="宋体" w:hAnsi="宋体" w:hint="eastAsia"/>
          <w:sz w:val="24"/>
          <w:szCs w:val="24"/>
        </w:rPr>
        <w:t>聚焦大健康行业前沿趋势与创新实践</w:t>
      </w:r>
      <w:r>
        <w:rPr>
          <w:rFonts w:ascii="宋体" w:eastAsia="宋体" w:hAnsi="宋体" w:hint="eastAsia"/>
          <w:sz w:val="24"/>
          <w:szCs w:val="24"/>
        </w:rPr>
        <w:t>，</w:t>
      </w:r>
      <w:r w:rsidRPr="0088245E">
        <w:rPr>
          <w:rFonts w:ascii="宋体" w:eastAsia="宋体" w:hAnsi="宋体" w:hint="eastAsia"/>
          <w:sz w:val="24"/>
          <w:szCs w:val="24"/>
        </w:rPr>
        <w:t>通过主题演讲、案例解析与跨界对话</w:t>
      </w:r>
      <w:r>
        <w:rPr>
          <w:rFonts w:ascii="宋体" w:eastAsia="宋体" w:hAnsi="宋体" w:hint="eastAsia"/>
          <w:sz w:val="24"/>
          <w:szCs w:val="24"/>
        </w:rPr>
        <w:t>，</w:t>
      </w:r>
      <w:r w:rsidRPr="0088245E">
        <w:rPr>
          <w:rFonts w:ascii="宋体" w:eastAsia="宋体" w:hAnsi="宋体" w:hint="eastAsia"/>
          <w:sz w:val="24"/>
          <w:szCs w:val="24"/>
        </w:rPr>
        <w:t>深度探讨品牌年轻化破局</w:t>
      </w:r>
      <w:r>
        <w:rPr>
          <w:rFonts w:ascii="宋体" w:eastAsia="宋体" w:hAnsi="宋体" w:hint="eastAsia"/>
          <w:sz w:val="24"/>
          <w:szCs w:val="24"/>
        </w:rPr>
        <w:t>、</w:t>
      </w:r>
      <w:r w:rsidRPr="0088245E">
        <w:rPr>
          <w:rFonts w:ascii="宋体" w:eastAsia="宋体" w:hAnsi="宋体" w:hint="eastAsia"/>
          <w:sz w:val="24"/>
          <w:szCs w:val="24"/>
        </w:rPr>
        <w:t>内容</w:t>
      </w:r>
      <w:r>
        <w:rPr>
          <w:rFonts w:ascii="宋体" w:eastAsia="宋体" w:hAnsi="宋体" w:hint="eastAsia"/>
          <w:sz w:val="24"/>
          <w:szCs w:val="24"/>
        </w:rPr>
        <w:t>IP</w:t>
      </w:r>
      <w:r w:rsidRPr="0088245E">
        <w:rPr>
          <w:rFonts w:ascii="宋体" w:eastAsia="宋体" w:hAnsi="宋体" w:hint="eastAsia"/>
          <w:sz w:val="24"/>
          <w:szCs w:val="24"/>
        </w:rPr>
        <w:t>商业化跃迁、新零售场景落地等核心议题</w:t>
      </w:r>
      <w:r>
        <w:rPr>
          <w:rFonts w:ascii="宋体" w:eastAsia="宋体" w:hAnsi="宋体" w:hint="eastAsia"/>
          <w:sz w:val="24"/>
          <w:szCs w:val="24"/>
        </w:rPr>
        <w:t>，</w:t>
      </w:r>
      <w:r w:rsidRPr="0088245E">
        <w:rPr>
          <w:rFonts w:ascii="宋体" w:eastAsia="宋体" w:hAnsi="宋体" w:hint="eastAsia"/>
          <w:sz w:val="24"/>
          <w:szCs w:val="24"/>
        </w:rPr>
        <w:t>为大</w:t>
      </w:r>
      <w:proofErr w:type="gramStart"/>
      <w:r w:rsidRPr="0088245E">
        <w:rPr>
          <w:rFonts w:ascii="宋体" w:eastAsia="宋体" w:hAnsi="宋体" w:hint="eastAsia"/>
          <w:sz w:val="24"/>
          <w:szCs w:val="24"/>
        </w:rPr>
        <w:t>健康企业</w:t>
      </w:r>
      <w:proofErr w:type="gramEnd"/>
      <w:r w:rsidRPr="0088245E">
        <w:rPr>
          <w:rFonts w:ascii="宋体" w:eastAsia="宋体" w:hAnsi="宋体" w:hint="eastAsia"/>
          <w:sz w:val="24"/>
          <w:szCs w:val="24"/>
        </w:rPr>
        <w:t>提供突破增长瓶颈的解决方案。</w:t>
      </w:r>
      <w:r w:rsidR="00B5639E" w:rsidRPr="00FD3855">
        <w:rPr>
          <w:rFonts w:ascii="宋体" w:eastAsia="宋体" w:hAnsi="宋体"/>
          <w:sz w:val="24"/>
          <w:szCs w:val="24"/>
        </w:rPr>
        <w:t>HNC健康营养展杭州、</w:t>
      </w:r>
      <w:r w:rsidR="002613D2">
        <w:rPr>
          <w:rFonts w:ascii="宋体" w:eastAsia="宋体" w:hAnsi="宋体" w:hint="eastAsia"/>
          <w:sz w:val="24"/>
          <w:szCs w:val="24"/>
        </w:rPr>
        <w:t>广州、北京</w:t>
      </w:r>
      <w:r>
        <w:rPr>
          <w:rFonts w:ascii="宋体" w:eastAsia="宋体" w:hAnsi="宋体" w:hint="eastAsia"/>
          <w:sz w:val="24"/>
          <w:szCs w:val="24"/>
        </w:rPr>
        <w:t>、深圳</w:t>
      </w:r>
      <w:r w:rsidR="00B5639E" w:rsidRPr="00FD3855">
        <w:rPr>
          <w:rFonts w:ascii="宋体" w:eastAsia="宋体" w:hAnsi="宋体"/>
          <w:sz w:val="24"/>
          <w:szCs w:val="24"/>
        </w:rPr>
        <w:t>寻商会深受好评，以品牌营销话题</w:t>
      </w:r>
      <w:r w:rsidR="0023133D">
        <w:rPr>
          <w:rFonts w:ascii="宋体" w:eastAsia="宋体" w:hAnsi="宋体" w:hint="eastAsia"/>
          <w:sz w:val="24"/>
          <w:szCs w:val="24"/>
        </w:rPr>
        <w:t>+</w:t>
      </w:r>
      <w:r w:rsidR="00B5639E" w:rsidRPr="00FD3855">
        <w:rPr>
          <w:rFonts w:ascii="宋体" w:eastAsia="宋体" w:hAnsi="宋体"/>
          <w:sz w:val="24"/>
          <w:szCs w:val="24"/>
        </w:rPr>
        <w:t>新媒体营销培训课程的形式吸引了近千位大</w:t>
      </w:r>
      <w:proofErr w:type="gramStart"/>
      <w:r w:rsidR="00B5639E" w:rsidRPr="00FD3855">
        <w:rPr>
          <w:rFonts w:ascii="宋体" w:eastAsia="宋体" w:hAnsi="宋体"/>
          <w:sz w:val="24"/>
          <w:szCs w:val="24"/>
        </w:rPr>
        <w:t>健康企业</w:t>
      </w:r>
      <w:proofErr w:type="gramEnd"/>
      <w:r w:rsidR="00B5639E" w:rsidRPr="00FD3855">
        <w:rPr>
          <w:rFonts w:ascii="宋体" w:eastAsia="宋体" w:hAnsi="宋体"/>
          <w:sz w:val="24"/>
          <w:szCs w:val="24"/>
        </w:rPr>
        <w:t>品牌方及生产企业专业观众前来参会。为了帮助更多企业解决当前营销问题</w:t>
      </w:r>
      <w:r w:rsidR="0023133D">
        <w:rPr>
          <w:rFonts w:ascii="宋体" w:eastAsia="宋体" w:hAnsi="宋体" w:hint="eastAsia"/>
          <w:sz w:val="24"/>
          <w:szCs w:val="24"/>
        </w:rPr>
        <w:t>，此次</w:t>
      </w:r>
      <w:r w:rsidR="00CD3063">
        <w:rPr>
          <w:rFonts w:ascii="宋体" w:eastAsia="宋体" w:hAnsi="宋体" w:hint="eastAsia"/>
          <w:sz w:val="24"/>
          <w:szCs w:val="24"/>
        </w:rPr>
        <w:t>“</w:t>
      </w:r>
      <w:r w:rsidR="00B5639E" w:rsidRPr="00FD3855">
        <w:rPr>
          <w:rFonts w:ascii="宋体" w:eastAsia="宋体" w:hAnsi="宋体"/>
          <w:sz w:val="24"/>
          <w:szCs w:val="24"/>
        </w:rPr>
        <w:t>HNC健康营养展</w:t>
      </w:r>
      <w:r w:rsidR="00CD3063">
        <w:rPr>
          <w:rFonts w:ascii="宋体" w:eastAsia="宋体" w:hAnsi="宋体" w:hint="eastAsia"/>
          <w:sz w:val="24"/>
          <w:szCs w:val="24"/>
        </w:rPr>
        <w:t>·</w:t>
      </w:r>
      <w:r w:rsidR="0023133D" w:rsidRPr="00CD3063">
        <w:rPr>
          <w:rFonts w:ascii="宋体" w:eastAsia="宋体" w:hAnsi="宋体" w:hint="eastAsia"/>
          <w:sz w:val="24"/>
          <w:szCs w:val="24"/>
        </w:rPr>
        <w:t>南京</w:t>
      </w:r>
      <w:r w:rsidR="00B5639E" w:rsidRPr="00CD3063">
        <w:rPr>
          <w:rFonts w:ascii="宋体" w:eastAsia="宋体" w:hAnsi="宋体"/>
          <w:sz w:val="24"/>
          <w:szCs w:val="24"/>
        </w:rPr>
        <w:t>寻商会</w:t>
      </w:r>
      <w:r w:rsidR="00B5639E" w:rsidRPr="00FD3855">
        <w:rPr>
          <w:rFonts w:ascii="宋体" w:eastAsia="宋体" w:hAnsi="宋体"/>
          <w:sz w:val="24"/>
          <w:szCs w:val="24"/>
        </w:rPr>
        <w:t>暨202</w:t>
      </w:r>
      <w:r w:rsidR="0023133D">
        <w:rPr>
          <w:rFonts w:ascii="宋体" w:eastAsia="宋体" w:hAnsi="宋体" w:hint="eastAsia"/>
          <w:sz w:val="24"/>
          <w:szCs w:val="24"/>
        </w:rPr>
        <w:t>5</w:t>
      </w:r>
      <w:r w:rsidR="00B5639E" w:rsidRPr="00FD3855">
        <w:rPr>
          <w:rFonts w:ascii="宋体" w:eastAsia="宋体" w:hAnsi="宋体"/>
          <w:sz w:val="24"/>
          <w:szCs w:val="24"/>
        </w:rPr>
        <w:t>大健康品牌营销与创新应用论坛</w:t>
      </w:r>
      <w:r w:rsidR="00CD3063">
        <w:rPr>
          <w:rFonts w:ascii="宋体" w:eastAsia="宋体" w:hAnsi="宋体" w:hint="eastAsia"/>
          <w:sz w:val="24"/>
          <w:szCs w:val="24"/>
        </w:rPr>
        <w:t>”</w:t>
      </w:r>
      <w:r w:rsidR="00B5639E" w:rsidRPr="00FD3855">
        <w:rPr>
          <w:rFonts w:ascii="宋体" w:eastAsia="宋体" w:hAnsi="宋体"/>
          <w:sz w:val="24"/>
          <w:szCs w:val="24"/>
        </w:rPr>
        <w:t>将</w:t>
      </w:r>
      <w:r w:rsidR="00B5639E" w:rsidRPr="00AC31C8">
        <w:rPr>
          <w:rFonts w:ascii="宋体" w:eastAsia="宋体" w:hAnsi="宋体"/>
          <w:sz w:val="24"/>
          <w:szCs w:val="24"/>
        </w:rPr>
        <w:t>于202</w:t>
      </w:r>
      <w:r w:rsidR="0023133D">
        <w:rPr>
          <w:rFonts w:ascii="宋体" w:eastAsia="宋体" w:hAnsi="宋体" w:hint="eastAsia"/>
          <w:sz w:val="24"/>
          <w:szCs w:val="24"/>
        </w:rPr>
        <w:t>5</w:t>
      </w:r>
      <w:r w:rsidR="00B5639E" w:rsidRPr="00AC31C8">
        <w:rPr>
          <w:rFonts w:ascii="宋体" w:eastAsia="宋体" w:hAnsi="宋体"/>
          <w:sz w:val="24"/>
          <w:szCs w:val="24"/>
        </w:rPr>
        <w:t>年</w:t>
      </w:r>
      <w:r w:rsidR="002613D2" w:rsidRPr="00AC31C8">
        <w:rPr>
          <w:rFonts w:ascii="宋体" w:eastAsia="宋体" w:hAnsi="宋体"/>
          <w:sz w:val="24"/>
          <w:szCs w:val="24"/>
        </w:rPr>
        <w:t>4</w:t>
      </w:r>
      <w:r w:rsidR="00B5639E" w:rsidRPr="00AC31C8">
        <w:rPr>
          <w:rFonts w:ascii="宋体" w:eastAsia="宋体" w:hAnsi="宋体"/>
          <w:sz w:val="24"/>
          <w:szCs w:val="24"/>
        </w:rPr>
        <w:t>月</w:t>
      </w:r>
      <w:r w:rsidR="0023133D">
        <w:rPr>
          <w:rFonts w:ascii="宋体" w:eastAsia="宋体" w:hAnsi="宋体" w:hint="eastAsia"/>
          <w:sz w:val="24"/>
          <w:szCs w:val="24"/>
        </w:rPr>
        <w:t>10-11</w:t>
      </w:r>
      <w:r w:rsidR="00B5639E" w:rsidRPr="00AC31C8">
        <w:rPr>
          <w:rFonts w:ascii="宋体" w:eastAsia="宋体" w:hAnsi="宋体"/>
          <w:sz w:val="24"/>
          <w:szCs w:val="24"/>
        </w:rPr>
        <w:t>日在</w:t>
      </w:r>
      <w:r w:rsidR="0023133D">
        <w:rPr>
          <w:rFonts w:ascii="宋体" w:eastAsia="宋体" w:hAnsi="宋体" w:hint="eastAsia"/>
          <w:sz w:val="24"/>
          <w:szCs w:val="24"/>
        </w:rPr>
        <w:t>南京金陵饭店</w:t>
      </w:r>
      <w:r w:rsidR="00B5639E" w:rsidRPr="00AC31C8">
        <w:rPr>
          <w:rFonts w:ascii="宋体" w:eastAsia="宋体" w:hAnsi="宋体"/>
          <w:sz w:val="24"/>
          <w:szCs w:val="24"/>
        </w:rPr>
        <w:t>隆重</w:t>
      </w:r>
      <w:r w:rsidR="0023133D">
        <w:rPr>
          <w:rFonts w:ascii="宋体" w:eastAsia="宋体" w:hAnsi="宋体" w:hint="eastAsia"/>
          <w:sz w:val="24"/>
          <w:szCs w:val="24"/>
        </w:rPr>
        <w:t>举办，诚邀大健康行业各大品牌企业</w:t>
      </w:r>
      <w:r w:rsidR="00CD3063">
        <w:rPr>
          <w:rFonts w:ascii="宋体" w:eastAsia="宋体" w:hAnsi="宋体" w:hint="eastAsia"/>
          <w:sz w:val="24"/>
          <w:szCs w:val="24"/>
        </w:rPr>
        <w:t>莅临参加！</w:t>
      </w:r>
    </w:p>
    <w:p w14:paraId="02FA2923" w14:textId="77777777" w:rsidR="00B5639E" w:rsidRPr="00FD3855" w:rsidRDefault="00B5639E" w:rsidP="00B5639E">
      <w:pPr>
        <w:spacing w:line="360" w:lineRule="auto"/>
        <w:rPr>
          <w:rFonts w:ascii="宋体" w:eastAsia="宋体" w:hAnsi="宋体" w:hint="eastAsia"/>
          <w:sz w:val="24"/>
          <w:szCs w:val="24"/>
        </w:rPr>
      </w:pPr>
    </w:p>
    <w:p w14:paraId="5ADFE59B" w14:textId="58711169" w:rsidR="00984295" w:rsidRPr="00FD3855" w:rsidRDefault="00984295" w:rsidP="00984295">
      <w:pPr>
        <w:spacing w:line="360" w:lineRule="auto"/>
        <w:jc w:val="left"/>
        <w:rPr>
          <w:rFonts w:ascii="宋体" w:eastAsia="宋体" w:hAnsi="宋体" w:hint="eastAsia"/>
          <w:sz w:val="24"/>
          <w:szCs w:val="24"/>
        </w:rPr>
      </w:pPr>
      <w:r w:rsidRPr="00FD3855">
        <w:rPr>
          <w:rFonts w:ascii="宋体" w:eastAsia="宋体" w:hAnsi="宋体" w:hint="eastAsia"/>
          <w:b/>
          <w:bCs/>
          <w:sz w:val="24"/>
          <w:szCs w:val="24"/>
        </w:rPr>
        <w:t>【</w:t>
      </w:r>
      <w:r w:rsidRPr="00FD3855">
        <w:rPr>
          <w:rFonts w:ascii="宋体" w:eastAsia="宋体" w:hAnsi="宋体"/>
          <w:b/>
          <w:bCs/>
          <w:sz w:val="24"/>
          <w:szCs w:val="24"/>
        </w:rPr>
        <w:t>论坛时间</w:t>
      </w:r>
      <w:r w:rsidRPr="00FD3855">
        <w:rPr>
          <w:rFonts w:ascii="宋体" w:eastAsia="宋体" w:hAnsi="宋体" w:hint="eastAsia"/>
          <w:b/>
          <w:bCs/>
          <w:sz w:val="24"/>
          <w:szCs w:val="24"/>
        </w:rPr>
        <w:t>】</w:t>
      </w:r>
      <w:r w:rsidRPr="00FD3855">
        <w:rPr>
          <w:rFonts w:ascii="宋体" w:eastAsia="宋体" w:hAnsi="宋体"/>
          <w:sz w:val="24"/>
          <w:szCs w:val="24"/>
        </w:rPr>
        <w:t xml:space="preserve"> </w:t>
      </w:r>
      <w:r w:rsidRPr="00FD3855">
        <w:rPr>
          <w:rFonts w:ascii="宋体" w:eastAsia="宋体" w:hAnsi="宋体" w:hint="eastAsia"/>
          <w:sz w:val="24"/>
          <w:szCs w:val="24"/>
        </w:rPr>
        <w:t>2</w:t>
      </w:r>
      <w:r w:rsidRPr="00FD3855">
        <w:rPr>
          <w:rFonts w:ascii="宋体" w:eastAsia="宋体" w:hAnsi="宋体"/>
          <w:sz w:val="24"/>
          <w:szCs w:val="24"/>
        </w:rPr>
        <w:t>02</w:t>
      </w:r>
      <w:r w:rsidR="002853B1">
        <w:rPr>
          <w:rFonts w:ascii="宋体" w:eastAsia="宋体" w:hAnsi="宋体" w:hint="eastAsia"/>
          <w:sz w:val="24"/>
          <w:szCs w:val="24"/>
        </w:rPr>
        <w:t>5</w:t>
      </w:r>
      <w:r w:rsidRPr="00FD3855">
        <w:rPr>
          <w:rFonts w:ascii="宋体" w:eastAsia="宋体" w:hAnsi="宋体" w:hint="eastAsia"/>
          <w:sz w:val="24"/>
          <w:szCs w:val="24"/>
        </w:rPr>
        <w:t>年</w:t>
      </w:r>
      <w:r w:rsidR="00842508">
        <w:rPr>
          <w:rFonts w:ascii="宋体" w:eastAsia="宋体" w:hAnsi="宋体"/>
          <w:sz w:val="24"/>
          <w:szCs w:val="24"/>
        </w:rPr>
        <w:t>4</w:t>
      </w:r>
      <w:r w:rsidRPr="00FD3855">
        <w:rPr>
          <w:rFonts w:ascii="宋体" w:eastAsia="宋体" w:hAnsi="宋体" w:hint="eastAsia"/>
          <w:sz w:val="24"/>
          <w:szCs w:val="24"/>
        </w:rPr>
        <w:t>月</w:t>
      </w:r>
      <w:r w:rsidR="002853B1">
        <w:rPr>
          <w:rFonts w:ascii="宋体" w:eastAsia="宋体" w:hAnsi="宋体" w:hint="eastAsia"/>
          <w:sz w:val="24"/>
          <w:szCs w:val="24"/>
        </w:rPr>
        <w:t>10-11</w:t>
      </w:r>
      <w:r w:rsidRPr="00FD3855">
        <w:rPr>
          <w:rFonts w:ascii="宋体" w:eastAsia="宋体" w:hAnsi="宋体" w:hint="eastAsia"/>
          <w:sz w:val="24"/>
          <w:szCs w:val="24"/>
        </w:rPr>
        <w:t>日</w:t>
      </w:r>
    </w:p>
    <w:p w14:paraId="66EF4835" w14:textId="7FDF6236" w:rsidR="00E34FDB" w:rsidRDefault="00984295" w:rsidP="00984295">
      <w:pPr>
        <w:spacing w:line="360" w:lineRule="auto"/>
        <w:jc w:val="left"/>
        <w:rPr>
          <w:rFonts w:ascii="宋体" w:eastAsia="宋体" w:hAnsi="宋体" w:hint="eastAsia"/>
          <w:sz w:val="24"/>
          <w:szCs w:val="24"/>
        </w:rPr>
      </w:pPr>
      <w:r w:rsidRPr="00FD3855">
        <w:rPr>
          <w:rFonts w:ascii="宋体" w:eastAsia="宋体" w:hAnsi="宋体" w:hint="eastAsia"/>
          <w:b/>
          <w:bCs/>
          <w:sz w:val="24"/>
          <w:szCs w:val="24"/>
        </w:rPr>
        <w:t>【</w:t>
      </w:r>
      <w:r w:rsidRPr="00FD3855">
        <w:rPr>
          <w:rFonts w:ascii="宋体" w:eastAsia="宋体" w:hAnsi="宋体"/>
          <w:b/>
          <w:bCs/>
          <w:sz w:val="24"/>
          <w:szCs w:val="24"/>
        </w:rPr>
        <w:t>论坛地点</w:t>
      </w:r>
      <w:r w:rsidRPr="00FD3855">
        <w:rPr>
          <w:rFonts w:ascii="宋体" w:eastAsia="宋体" w:hAnsi="宋体" w:hint="eastAsia"/>
          <w:b/>
          <w:bCs/>
          <w:sz w:val="24"/>
          <w:szCs w:val="24"/>
        </w:rPr>
        <w:t>】</w:t>
      </w:r>
      <w:r w:rsidRPr="009923CD">
        <w:rPr>
          <w:rFonts w:ascii="宋体" w:eastAsia="宋体" w:hAnsi="宋体" w:hint="eastAsia"/>
          <w:sz w:val="24"/>
          <w:szCs w:val="24"/>
        </w:rPr>
        <w:t xml:space="preserve"> </w:t>
      </w:r>
      <w:r w:rsidR="002853B1">
        <w:rPr>
          <w:rFonts w:ascii="宋体" w:eastAsia="宋体" w:hAnsi="宋体" w:hint="eastAsia"/>
          <w:sz w:val="24"/>
          <w:szCs w:val="24"/>
        </w:rPr>
        <w:t>南京金陵饭店</w:t>
      </w:r>
      <w:r w:rsidR="0092716B">
        <w:rPr>
          <w:rFonts w:ascii="宋体" w:eastAsia="宋体" w:hAnsi="宋体" w:hint="eastAsia"/>
          <w:sz w:val="24"/>
          <w:szCs w:val="24"/>
        </w:rPr>
        <w:t>3</w:t>
      </w:r>
      <w:r w:rsidR="0092716B" w:rsidRPr="009923CD">
        <w:rPr>
          <w:rFonts w:ascii="宋体" w:eastAsia="宋体" w:hAnsi="宋体" w:hint="eastAsia"/>
          <w:sz w:val="24"/>
          <w:szCs w:val="24"/>
        </w:rPr>
        <w:t>楼</w:t>
      </w:r>
      <w:r w:rsidR="0092716B">
        <w:rPr>
          <w:rFonts w:ascii="宋体" w:eastAsia="宋体" w:hAnsi="宋体" w:hint="eastAsia"/>
          <w:sz w:val="24"/>
          <w:szCs w:val="24"/>
        </w:rPr>
        <w:t>昆仑厅</w:t>
      </w:r>
      <w:r w:rsidRPr="00FD3855">
        <w:rPr>
          <w:rFonts w:ascii="宋体" w:eastAsia="宋体" w:hAnsi="宋体" w:hint="eastAsia"/>
          <w:sz w:val="24"/>
          <w:szCs w:val="24"/>
        </w:rPr>
        <w:t>（</w:t>
      </w:r>
      <w:r w:rsidR="002853B1">
        <w:rPr>
          <w:rFonts w:ascii="宋体" w:eastAsia="宋体" w:hAnsi="宋体" w:hint="eastAsia"/>
          <w:sz w:val="24"/>
          <w:szCs w:val="24"/>
        </w:rPr>
        <w:t>南京市鼓楼区汉中路2号</w:t>
      </w:r>
      <w:r w:rsidR="0092716B">
        <w:rPr>
          <w:rFonts w:ascii="宋体" w:eastAsia="宋体" w:hAnsi="宋体" w:hint="eastAsia"/>
          <w:sz w:val="24"/>
          <w:szCs w:val="24"/>
        </w:rPr>
        <w:t>，</w:t>
      </w:r>
      <w:r w:rsidR="00E34FDB" w:rsidRPr="00E34FDB">
        <w:rPr>
          <w:rFonts w:ascii="宋体" w:eastAsia="宋体" w:hAnsi="宋体" w:hint="eastAsia"/>
          <w:sz w:val="24"/>
          <w:szCs w:val="24"/>
        </w:rPr>
        <w:t>地铁1、2号线新街口站6号口</w:t>
      </w:r>
      <w:r w:rsidR="0092716B">
        <w:rPr>
          <w:rFonts w:ascii="宋体" w:eastAsia="宋体" w:hAnsi="宋体" w:hint="eastAsia"/>
          <w:sz w:val="24"/>
          <w:szCs w:val="24"/>
        </w:rPr>
        <w:t>）</w:t>
      </w:r>
    </w:p>
    <w:p w14:paraId="55577993" w14:textId="243A2D79" w:rsidR="00984295" w:rsidRPr="00FD3855" w:rsidRDefault="00984295" w:rsidP="00984295">
      <w:pPr>
        <w:spacing w:line="360" w:lineRule="auto"/>
        <w:jc w:val="left"/>
        <w:rPr>
          <w:rFonts w:ascii="宋体" w:eastAsia="宋体" w:hAnsi="宋体" w:hint="eastAsia"/>
          <w:sz w:val="24"/>
          <w:szCs w:val="24"/>
        </w:rPr>
      </w:pPr>
      <w:r w:rsidRPr="00FD3855">
        <w:rPr>
          <w:rFonts w:ascii="宋体" w:eastAsia="宋体" w:hAnsi="宋体" w:hint="eastAsia"/>
          <w:b/>
          <w:bCs/>
          <w:sz w:val="24"/>
          <w:szCs w:val="24"/>
        </w:rPr>
        <w:t xml:space="preserve">【主办单位】 </w:t>
      </w:r>
      <w:r w:rsidRPr="00FD3855">
        <w:rPr>
          <w:rFonts w:ascii="宋体" w:eastAsia="宋体" w:hAnsi="宋体" w:hint="eastAsia"/>
          <w:sz w:val="24"/>
          <w:szCs w:val="24"/>
        </w:rPr>
        <w:t>中国医药保健品进出口商会、上海博华国际展览有限公司</w:t>
      </w:r>
    </w:p>
    <w:p w14:paraId="262C1748" w14:textId="693B8141" w:rsidR="00D32F74" w:rsidRDefault="00984295" w:rsidP="00956A0E">
      <w:pPr>
        <w:spacing w:line="360" w:lineRule="auto"/>
        <w:jc w:val="left"/>
        <w:rPr>
          <w:rFonts w:ascii="宋体" w:eastAsia="宋体" w:hAnsi="宋体" w:hint="eastAsia"/>
          <w:sz w:val="24"/>
          <w:szCs w:val="24"/>
        </w:rPr>
      </w:pPr>
      <w:r w:rsidRPr="00FD3855">
        <w:rPr>
          <w:rFonts w:ascii="宋体" w:eastAsia="宋体" w:hAnsi="宋体" w:hint="eastAsia"/>
          <w:sz w:val="24"/>
          <w:szCs w:val="24"/>
        </w:rPr>
        <w:t>【</w:t>
      </w:r>
      <w:r w:rsidRPr="00FD3855">
        <w:rPr>
          <w:rFonts w:ascii="宋体" w:eastAsia="宋体" w:hAnsi="宋体" w:hint="eastAsia"/>
          <w:b/>
          <w:bCs/>
          <w:sz w:val="24"/>
          <w:szCs w:val="24"/>
        </w:rPr>
        <w:t>承办单位</w:t>
      </w:r>
      <w:r w:rsidRPr="00FD3855">
        <w:rPr>
          <w:rFonts w:ascii="宋体" w:eastAsia="宋体" w:hAnsi="宋体" w:hint="eastAsia"/>
          <w:sz w:val="24"/>
          <w:szCs w:val="24"/>
        </w:rPr>
        <w:t>】</w:t>
      </w:r>
      <w:r w:rsidR="0005098E" w:rsidRPr="00FD3855">
        <w:rPr>
          <w:rFonts w:ascii="宋体" w:eastAsia="宋体" w:hAnsi="宋体" w:hint="eastAsia"/>
          <w:sz w:val="24"/>
          <w:szCs w:val="24"/>
        </w:rPr>
        <w:t xml:space="preserve"> </w:t>
      </w:r>
      <w:proofErr w:type="gramStart"/>
      <w:r w:rsidR="00E34FDB" w:rsidRPr="00E34FDB">
        <w:rPr>
          <w:rFonts w:ascii="宋体" w:eastAsia="宋体" w:hAnsi="宋体" w:hint="eastAsia"/>
          <w:sz w:val="24"/>
          <w:szCs w:val="24"/>
        </w:rPr>
        <w:t>知萌咨询</w:t>
      </w:r>
      <w:proofErr w:type="gramEnd"/>
      <w:r w:rsidR="00E34FDB" w:rsidRPr="00E34FDB">
        <w:rPr>
          <w:rFonts w:ascii="宋体" w:eastAsia="宋体" w:hAnsi="宋体" w:hint="eastAsia"/>
          <w:sz w:val="24"/>
          <w:szCs w:val="24"/>
        </w:rPr>
        <w:t>机构</w:t>
      </w:r>
      <w:r w:rsidR="00E34FDB">
        <w:rPr>
          <w:rFonts w:ascii="宋体" w:eastAsia="宋体" w:hAnsi="宋体" w:hint="eastAsia"/>
          <w:sz w:val="24"/>
          <w:szCs w:val="24"/>
        </w:rPr>
        <w:t>、</w:t>
      </w:r>
      <w:proofErr w:type="gramStart"/>
      <w:r w:rsidR="00E34FDB" w:rsidRPr="00E34FDB">
        <w:rPr>
          <w:rFonts w:ascii="宋体" w:eastAsia="宋体" w:hAnsi="宋体" w:hint="eastAsia"/>
          <w:sz w:val="24"/>
          <w:szCs w:val="24"/>
        </w:rPr>
        <w:t>众泽传媒</w:t>
      </w:r>
      <w:proofErr w:type="gramEnd"/>
      <w:r w:rsidR="00E34FDB">
        <w:rPr>
          <w:rFonts w:ascii="宋体" w:eastAsia="宋体" w:hAnsi="宋体" w:hint="eastAsia"/>
          <w:sz w:val="24"/>
          <w:szCs w:val="24"/>
        </w:rPr>
        <w:t>、</w:t>
      </w:r>
      <w:r w:rsidR="00E34FDB" w:rsidRPr="00E34FDB">
        <w:rPr>
          <w:rFonts w:ascii="宋体" w:eastAsia="宋体" w:hAnsi="宋体" w:hint="eastAsia"/>
          <w:sz w:val="24"/>
          <w:szCs w:val="24"/>
        </w:rPr>
        <w:t>市场部网</w:t>
      </w:r>
      <w:r w:rsidR="00E34FDB">
        <w:rPr>
          <w:rFonts w:ascii="宋体" w:eastAsia="宋体" w:hAnsi="宋体" w:hint="eastAsia"/>
          <w:sz w:val="24"/>
          <w:szCs w:val="24"/>
        </w:rPr>
        <w:t>、</w:t>
      </w:r>
      <w:proofErr w:type="gramStart"/>
      <w:r w:rsidR="00E34FDB" w:rsidRPr="00E34FDB">
        <w:rPr>
          <w:rFonts w:ascii="宋体" w:eastAsia="宋体" w:hAnsi="宋体" w:hint="eastAsia"/>
          <w:sz w:val="24"/>
          <w:szCs w:val="24"/>
        </w:rPr>
        <w:t>飞瓜数据</w:t>
      </w:r>
      <w:proofErr w:type="gramEnd"/>
    </w:p>
    <w:p w14:paraId="501FC7FF" w14:textId="77777777" w:rsidR="00803BF0" w:rsidRPr="00FD3855" w:rsidRDefault="00803BF0" w:rsidP="00956A0E">
      <w:pPr>
        <w:spacing w:line="360" w:lineRule="auto"/>
        <w:jc w:val="left"/>
        <w:rPr>
          <w:rFonts w:ascii="宋体" w:eastAsia="宋体" w:hAnsi="宋体" w:hint="eastAsia"/>
          <w:sz w:val="24"/>
          <w:szCs w:val="24"/>
        </w:rPr>
      </w:pPr>
    </w:p>
    <w:p w14:paraId="22C6EB34" w14:textId="07ECB9B4" w:rsidR="00D32F74" w:rsidRPr="00FD3855" w:rsidRDefault="00D32F74" w:rsidP="00D32F74">
      <w:pPr>
        <w:spacing w:line="360" w:lineRule="auto"/>
        <w:rPr>
          <w:rFonts w:ascii="宋体" w:eastAsia="宋体" w:hAnsi="宋体" w:hint="eastAsia"/>
          <w:b/>
          <w:bCs/>
          <w:sz w:val="24"/>
          <w:szCs w:val="24"/>
        </w:rPr>
      </w:pPr>
      <w:r w:rsidRPr="00FD3855">
        <w:rPr>
          <w:rFonts w:ascii="宋体" w:eastAsia="宋体" w:hAnsi="宋体" w:hint="eastAsia"/>
          <w:b/>
          <w:bCs/>
          <w:sz w:val="24"/>
          <w:szCs w:val="24"/>
        </w:rPr>
        <w:t>【参会</w:t>
      </w:r>
      <w:r w:rsidR="00257FAD" w:rsidRPr="00FD3855">
        <w:rPr>
          <w:rFonts w:ascii="宋体" w:eastAsia="宋体" w:hAnsi="宋体" w:hint="eastAsia"/>
          <w:b/>
          <w:bCs/>
          <w:sz w:val="24"/>
          <w:szCs w:val="24"/>
        </w:rPr>
        <w:t>观众</w:t>
      </w:r>
      <w:r w:rsidRPr="00FD3855">
        <w:rPr>
          <w:rFonts w:ascii="宋体" w:eastAsia="宋体" w:hAnsi="宋体" w:hint="eastAsia"/>
          <w:b/>
          <w:bCs/>
          <w:sz w:val="24"/>
          <w:szCs w:val="24"/>
        </w:rPr>
        <w:t>构成】</w:t>
      </w:r>
    </w:p>
    <w:p w14:paraId="70A995A3" w14:textId="158A4A96" w:rsidR="00310761" w:rsidRDefault="00257FAD" w:rsidP="00310761">
      <w:pPr>
        <w:spacing w:line="360" w:lineRule="auto"/>
        <w:rPr>
          <w:rFonts w:ascii="宋体" w:eastAsia="宋体" w:hAnsi="宋体" w:hint="eastAsia"/>
          <w:sz w:val="24"/>
          <w:szCs w:val="24"/>
        </w:rPr>
      </w:pPr>
      <w:r w:rsidRPr="00FD3855">
        <w:rPr>
          <w:rFonts w:ascii="宋体" w:eastAsia="宋体" w:hAnsi="宋体"/>
          <w:sz w:val="24"/>
          <w:szCs w:val="24"/>
        </w:rPr>
        <w:t>大会预计将汇聚营养保健食品行业</w:t>
      </w:r>
      <w:r w:rsidR="00EE2205" w:rsidRPr="00FD3855">
        <w:rPr>
          <w:rFonts w:ascii="宋体" w:eastAsia="宋体" w:hAnsi="宋体" w:hint="eastAsia"/>
          <w:sz w:val="24"/>
          <w:szCs w:val="24"/>
        </w:rPr>
        <w:t>品牌企业、生产企业、经销商、电商</w:t>
      </w:r>
      <w:r w:rsidR="005A62D1">
        <w:rPr>
          <w:rFonts w:ascii="宋体" w:eastAsia="宋体" w:hAnsi="宋体" w:hint="eastAsia"/>
          <w:sz w:val="24"/>
          <w:szCs w:val="24"/>
        </w:rPr>
        <w:t>近千</w:t>
      </w:r>
      <w:r w:rsidRPr="00FD3855">
        <w:rPr>
          <w:rFonts w:ascii="宋体" w:eastAsia="宋体" w:hAnsi="宋体"/>
          <w:sz w:val="24"/>
          <w:szCs w:val="24"/>
        </w:rPr>
        <w:t>位参会观众</w:t>
      </w:r>
      <w:r w:rsidRPr="00FD3855">
        <w:rPr>
          <w:rFonts w:ascii="宋体" w:eastAsia="宋体" w:hAnsi="宋体" w:hint="eastAsia"/>
          <w:sz w:val="24"/>
          <w:szCs w:val="24"/>
        </w:rPr>
        <w:t>，</w:t>
      </w:r>
      <w:r w:rsidR="007C292F" w:rsidRPr="00FD3855">
        <w:rPr>
          <w:rFonts w:ascii="宋体" w:eastAsia="宋体" w:hAnsi="宋体" w:hint="eastAsia"/>
          <w:sz w:val="24"/>
          <w:szCs w:val="24"/>
        </w:rPr>
        <w:t>包括国内外知名健康保健品牌企业负责人、行业专家、生产企业管理层、经销商渠道负责人、电商平台代表、营养保健品领域从业人员等等。共同聚焦大健康行业发展趋势，分享行业经验，交流营销策略，深入探讨营养保健食品行业的新产品研发、市场营销、电</w:t>
      </w:r>
      <w:proofErr w:type="gramStart"/>
      <w:r w:rsidR="007C292F" w:rsidRPr="00FD3855">
        <w:rPr>
          <w:rFonts w:ascii="宋体" w:eastAsia="宋体" w:hAnsi="宋体" w:hint="eastAsia"/>
          <w:sz w:val="24"/>
          <w:szCs w:val="24"/>
        </w:rPr>
        <w:t>商渠道</w:t>
      </w:r>
      <w:proofErr w:type="gramEnd"/>
      <w:r w:rsidR="007C292F" w:rsidRPr="00FD3855">
        <w:rPr>
          <w:rFonts w:ascii="宋体" w:eastAsia="宋体" w:hAnsi="宋体" w:hint="eastAsia"/>
          <w:sz w:val="24"/>
          <w:szCs w:val="24"/>
        </w:rPr>
        <w:t>拓展、品牌运营等方面的话题。</w:t>
      </w:r>
    </w:p>
    <w:p w14:paraId="1CE2B316" w14:textId="77777777" w:rsidR="00404370" w:rsidRDefault="00404370" w:rsidP="00310761">
      <w:pPr>
        <w:spacing w:line="360" w:lineRule="auto"/>
        <w:rPr>
          <w:rFonts w:ascii="宋体" w:eastAsia="宋体" w:hAnsi="宋体" w:hint="eastAsia"/>
          <w:sz w:val="24"/>
          <w:szCs w:val="24"/>
        </w:rPr>
      </w:pPr>
    </w:p>
    <w:p w14:paraId="5835C376" w14:textId="2ED62872" w:rsidR="00104738" w:rsidRPr="00104738" w:rsidRDefault="00104738" w:rsidP="00310761">
      <w:pPr>
        <w:spacing w:line="360" w:lineRule="auto"/>
        <w:rPr>
          <w:rFonts w:ascii="宋体" w:eastAsia="宋体" w:hAnsi="宋体" w:hint="eastAsia"/>
          <w:b/>
          <w:bCs/>
          <w:sz w:val="24"/>
          <w:szCs w:val="24"/>
        </w:rPr>
      </w:pPr>
      <w:r w:rsidRPr="00104738">
        <w:rPr>
          <w:rFonts w:ascii="宋体" w:eastAsia="宋体" w:hAnsi="宋体" w:hint="eastAsia"/>
          <w:b/>
          <w:bCs/>
          <w:sz w:val="24"/>
          <w:szCs w:val="24"/>
        </w:rPr>
        <w:t>【论坛主题】</w:t>
      </w:r>
    </w:p>
    <w:p w14:paraId="460BFB08"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《Z世代健康食品消费偏好报告》发布并解读</w:t>
      </w:r>
    </w:p>
    <w:p w14:paraId="54AA312E"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从传统到潮流：大健康品牌的</w:t>
      </w:r>
      <w:proofErr w:type="gramStart"/>
      <w:r w:rsidRPr="00D70770">
        <w:rPr>
          <w:rFonts w:ascii="宋体" w:eastAsia="宋体" w:hAnsi="宋体" w:hint="eastAsia"/>
          <w:sz w:val="24"/>
          <w:szCs w:val="24"/>
        </w:rPr>
        <w:t>年轻化破圈之</w:t>
      </w:r>
      <w:proofErr w:type="gramEnd"/>
      <w:r w:rsidRPr="00D70770">
        <w:rPr>
          <w:rFonts w:ascii="宋体" w:eastAsia="宋体" w:hAnsi="宋体" w:hint="eastAsia"/>
          <w:sz w:val="24"/>
          <w:szCs w:val="24"/>
        </w:rPr>
        <w:t>路</w:t>
      </w:r>
    </w:p>
    <w:p w14:paraId="202D924C"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从科普到商业化的IP打造：内容IP的商业化跃迁</w:t>
      </w:r>
    </w:p>
    <w:p w14:paraId="0F522642"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lastRenderedPageBreak/>
        <w:t>新零售场景实战：如何用线下体验驱动健康消费</w:t>
      </w:r>
    </w:p>
    <w:p w14:paraId="5D9271BD"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健康消费市场细分领域的机遇与挑战</w:t>
      </w:r>
    </w:p>
    <w:p w14:paraId="56224F9A"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从功能到符号：功能性食品的社交</w:t>
      </w:r>
      <w:proofErr w:type="gramStart"/>
      <w:r w:rsidRPr="00D70770">
        <w:rPr>
          <w:rFonts w:ascii="宋体" w:eastAsia="宋体" w:hAnsi="宋体" w:hint="eastAsia"/>
          <w:sz w:val="24"/>
          <w:szCs w:val="24"/>
        </w:rPr>
        <w:t>种草破圈之</w:t>
      </w:r>
      <w:proofErr w:type="gramEnd"/>
      <w:r w:rsidRPr="00D70770">
        <w:rPr>
          <w:rFonts w:ascii="宋体" w:eastAsia="宋体" w:hAnsi="宋体" w:hint="eastAsia"/>
          <w:sz w:val="24"/>
          <w:szCs w:val="24"/>
        </w:rPr>
        <w:t>路</w:t>
      </w:r>
    </w:p>
    <w:p w14:paraId="7D54AF04"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从科学护肤到口服美容——品牌的跨界大有来头</w:t>
      </w:r>
    </w:p>
    <w:p w14:paraId="34CB381F"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增长新公式：从精准种草</w:t>
      </w:r>
      <w:proofErr w:type="gramStart"/>
      <w:r w:rsidRPr="00D70770">
        <w:rPr>
          <w:rFonts w:ascii="宋体" w:eastAsia="宋体" w:hAnsi="宋体" w:hint="eastAsia"/>
          <w:sz w:val="24"/>
          <w:szCs w:val="24"/>
        </w:rPr>
        <w:t>到私域</w:t>
      </w:r>
      <w:proofErr w:type="gramEnd"/>
      <w:r w:rsidRPr="00D70770">
        <w:rPr>
          <w:rFonts w:ascii="宋体" w:eastAsia="宋体" w:hAnsi="宋体" w:hint="eastAsia"/>
          <w:sz w:val="24"/>
          <w:szCs w:val="24"/>
        </w:rPr>
        <w:t>沉淀的闭环设计</w:t>
      </w:r>
    </w:p>
    <w:p w14:paraId="7334C6EA"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保健滋补行业如何玩转六大场景与精准营销</w:t>
      </w:r>
    </w:p>
    <w:p w14:paraId="4ABFEE0D" w14:textId="77777777" w:rsidR="00D70770" w:rsidRPr="00D70770"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用AIGC创造更多精准健康新体验</w:t>
      </w:r>
    </w:p>
    <w:p w14:paraId="29ACE220" w14:textId="401C4A0E" w:rsidR="00431AE3" w:rsidRDefault="00D70770" w:rsidP="00D70770">
      <w:pPr>
        <w:pStyle w:val="ac"/>
        <w:numPr>
          <w:ilvl w:val="0"/>
          <w:numId w:val="11"/>
        </w:numPr>
        <w:spacing w:line="360" w:lineRule="auto"/>
        <w:ind w:firstLineChars="0"/>
        <w:rPr>
          <w:rFonts w:ascii="宋体" w:eastAsia="宋体" w:hAnsi="宋体" w:hint="eastAsia"/>
          <w:sz w:val="24"/>
          <w:szCs w:val="24"/>
        </w:rPr>
      </w:pPr>
      <w:r w:rsidRPr="00D70770">
        <w:rPr>
          <w:rFonts w:ascii="宋体" w:eastAsia="宋体" w:hAnsi="宋体" w:hint="eastAsia"/>
          <w:sz w:val="24"/>
          <w:szCs w:val="24"/>
        </w:rPr>
        <w:t>未来十年，大健康营销的变与不变</w:t>
      </w:r>
    </w:p>
    <w:p w14:paraId="28134441"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一次讲透大健康行业营销、品牌、推广和广告</w:t>
      </w:r>
    </w:p>
    <w:p w14:paraId="062E3979"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新潮又复古，脆皮年轻人养生图鉴—B站大健康生态洞察</w:t>
      </w:r>
    </w:p>
    <w:p w14:paraId="365F91DA"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小红书种草，回归营销第一性</w:t>
      </w:r>
    </w:p>
    <w:p w14:paraId="0B6B2932"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以内容营销达成品</w:t>
      </w:r>
      <w:proofErr w:type="gramStart"/>
      <w:r w:rsidRPr="00726FEC">
        <w:rPr>
          <w:rFonts w:ascii="宋体" w:eastAsia="宋体" w:hAnsi="宋体" w:hint="eastAsia"/>
          <w:sz w:val="24"/>
          <w:szCs w:val="24"/>
        </w:rPr>
        <w:t>效</w:t>
      </w:r>
      <w:proofErr w:type="gramEnd"/>
      <w:r w:rsidRPr="00726FEC">
        <w:rPr>
          <w:rFonts w:ascii="宋体" w:eastAsia="宋体" w:hAnsi="宋体" w:hint="eastAsia"/>
          <w:sz w:val="24"/>
          <w:szCs w:val="24"/>
        </w:rPr>
        <w:t>合一，</w:t>
      </w:r>
      <w:proofErr w:type="gramStart"/>
      <w:r w:rsidRPr="00726FEC">
        <w:rPr>
          <w:rFonts w:ascii="宋体" w:eastAsia="宋体" w:hAnsi="宋体" w:hint="eastAsia"/>
          <w:sz w:val="24"/>
          <w:szCs w:val="24"/>
        </w:rPr>
        <w:t>社媒电</w:t>
      </w:r>
      <w:proofErr w:type="gramEnd"/>
      <w:r w:rsidRPr="00726FEC">
        <w:rPr>
          <w:rFonts w:ascii="宋体" w:eastAsia="宋体" w:hAnsi="宋体" w:hint="eastAsia"/>
          <w:sz w:val="24"/>
          <w:szCs w:val="24"/>
        </w:rPr>
        <w:t>商的</w:t>
      </w:r>
      <w:proofErr w:type="gramStart"/>
      <w:r w:rsidRPr="00726FEC">
        <w:rPr>
          <w:rFonts w:ascii="宋体" w:eastAsia="宋体" w:hAnsi="宋体" w:hint="eastAsia"/>
          <w:sz w:val="24"/>
          <w:szCs w:val="24"/>
        </w:rPr>
        <w:t>超级爆品及</w:t>
      </w:r>
      <w:proofErr w:type="gramEnd"/>
      <w:r w:rsidRPr="00726FEC">
        <w:rPr>
          <w:rFonts w:ascii="宋体" w:eastAsia="宋体" w:hAnsi="宋体" w:hint="eastAsia"/>
          <w:sz w:val="24"/>
          <w:szCs w:val="24"/>
        </w:rPr>
        <w:t>多维营销模式</w:t>
      </w:r>
    </w:p>
    <w:p w14:paraId="29182434"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proofErr w:type="gramStart"/>
      <w:r w:rsidRPr="00726FEC">
        <w:rPr>
          <w:rFonts w:ascii="宋体" w:eastAsia="宋体" w:hAnsi="宋体" w:hint="eastAsia"/>
          <w:sz w:val="24"/>
          <w:szCs w:val="24"/>
        </w:rPr>
        <w:t>社媒电</w:t>
      </w:r>
      <w:proofErr w:type="gramEnd"/>
      <w:r w:rsidRPr="00726FEC">
        <w:rPr>
          <w:rFonts w:ascii="宋体" w:eastAsia="宋体" w:hAnsi="宋体" w:hint="eastAsia"/>
          <w:sz w:val="24"/>
          <w:szCs w:val="24"/>
        </w:rPr>
        <w:t>商大健康行业趋势洞察白皮书</w:t>
      </w:r>
    </w:p>
    <w:p w14:paraId="1E31ABD8"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大健康新质营销力改变未来</w:t>
      </w:r>
    </w:p>
    <w:p w14:paraId="729A45D9"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proofErr w:type="gramStart"/>
      <w:r w:rsidRPr="00726FEC">
        <w:rPr>
          <w:rFonts w:ascii="宋体" w:eastAsia="宋体" w:hAnsi="宋体" w:hint="eastAsia"/>
          <w:sz w:val="24"/>
          <w:szCs w:val="24"/>
        </w:rPr>
        <w:t>互联网爆品养成</w:t>
      </w:r>
      <w:proofErr w:type="gramEnd"/>
      <w:r w:rsidRPr="00726FEC">
        <w:rPr>
          <w:rFonts w:ascii="宋体" w:eastAsia="宋体" w:hAnsi="宋体" w:hint="eastAsia"/>
          <w:sz w:val="24"/>
          <w:szCs w:val="24"/>
        </w:rPr>
        <w:t>记及直播</w:t>
      </w:r>
      <w:proofErr w:type="gramStart"/>
      <w:r w:rsidRPr="00726FEC">
        <w:rPr>
          <w:rFonts w:ascii="宋体" w:eastAsia="宋体" w:hAnsi="宋体" w:hint="eastAsia"/>
          <w:sz w:val="24"/>
          <w:szCs w:val="24"/>
        </w:rPr>
        <w:t>间爆单</w:t>
      </w:r>
      <w:proofErr w:type="gramEnd"/>
      <w:r w:rsidRPr="00726FEC">
        <w:rPr>
          <w:rFonts w:ascii="宋体" w:eastAsia="宋体" w:hAnsi="宋体" w:hint="eastAsia"/>
          <w:sz w:val="24"/>
          <w:szCs w:val="24"/>
        </w:rPr>
        <w:t>法则</w:t>
      </w:r>
    </w:p>
    <w:p w14:paraId="23768182"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大</w:t>
      </w:r>
      <w:proofErr w:type="gramStart"/>
      <w:r w:rsidRPr="00726FEC">
        <w:rPr>
          <w:rFonts w:ascii="宋体" w:eastAsia="宋体" w:hAnsi="宋体" w:hint="eastAsia"/>
          <w:sz w:val="24"/>
          <w:szCs w:val="24"/>
        </w:rPr>
        <w:t>健康爆品打造</w:t>
      </w:r>
      <w:proofErr w:type="gramEnd"/>
      <w:r w:rsidRPr="00726FEC">
        <w:rPr>
          <w:rFonts w:ascii="宋体" w:eastAsia="宋体" w:hAnsi="宋体" w:hint="eastAsia"/>
          <w:sz w:val="24"/>
          <w:szCs w:val="24"/>
        </w:rPr>
        <w:t>及新媒体整合营销</w:t>
      </w:r>
    </w:p>
    <w:p w14:paraId="14530C74"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如何在TikTok做好商品种草和</w:t>
      </w:r>
      <w:proofErr w:type="gramStart"/>
      <w:r w:rsidRPr="00726FEC">
        <w:rPr>
          <w:rFonts w:ascii="宋体" w:eastAsia="宋体" w:hAnsi="宋体" w:hint="eastAsia"/>
          <w:sz w:val="24"/>
          <w:szCs w:val="24"/>
        </w:rPr>
        <w:t>内容电</w:t>
      </w:r>
      <w:proofErr w:type="gramEnd"/>
      <w:r w:rsidRPr="00726FEC">
        <w:rPr>
          <w:rFonts w:ascii="宋体" w:eastAsia="宋体" w:hAnsi="宋体" w:hint="eastAsia"/>
          <w:sz w:val="24"/>
          <w:szCs w:val="24"/>
        </w:rPr>
        <w:t>商，</w:t>
      </w:r>
      <w:proofErr w:type="gramStart"/>
      <w:r w:rsidRPr="00726FEC">
        <w:rPr>
          <w:rFonts w:ascii="宋体" w:eastAsia="宋体" w:hAnsi="宋体" w:hint="eastAsia"/>
          <w:sz w:val="24"/>
          <w:szCs w:val="24"/>
        </w:rPr>
        <w:t>打造爆款并</w:t>
      </w:r>
      <w:proofErr w:type="gramEnd"/>
      <w:r w:rsidRPr="00726FEC">
        <w:rPr>
          <w:rFonts w:ascii="宋体" w:eastAsia="宋体" w:hAnsi="宋体" w:hint="eastAsia"/>
          <w:sz w:val="24"/>
          <w:szCs w:val="24"/>
        </w:rPr>
        <w:t>带来</w:t>
      </w:r>
      <w:proofErr w:type="gramStart"/>
      <w:r w:rsidRPr="00726FEC">
        <w:rPr>
          <w:rFonts w:ascii="宋体" w:eastAsia="宋体" w:hAnsi="宋体" w:hint="eastAsia"/>
          <w:sz w:val="24"/>
          <w:szCs w:val="24"/>
        </w:rPr>
        <w:t>全渠道</w:t>
      </w:r>
      <w:proofErr w:type="gramEnd"/>
      <w:r w:rsidRPr="00726FEC">
        <w:rPr>
          <w:rFonts w:ascii="宋体" w:eastAsia="宋体" w:hAnsi="宋体" w:hint="eastAsia"/>
          <w:sz w:val="24"/>
          <w:szCs w:val="24"/>
        </w:rPr>
        <w:t>流量红利</w:t>
      </w:r>
    </w:p>
    <w:p w14:paraId="511188C5" w14:textId="77777777" w:rsidR="00726FEC" w:rsidRP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知乎换新，大健康内容营销新战场</w:t>
      </w:r>
    </w:p>
    <w:p w14:paraId="63C36CB9" w14:textId="28B8C41C" w:rsidR="00726FEC" w:rsidRDefault="00726FEC" w:rsidP="00726FEC">
      <w:pPr>
        <w:pStyle w:val="ac"/>
        <w:numPr>
          <w:ilvl w:val="0"/>
          <w:numId w:val="11"/>
        </w:numPr>
        <w:spacing w:line="360" w:lineRule="auto"/>
        <w:ind w:firstLineChars="0"/>
        <w:rPr>
          <w:rFonts w:ascii="宋体" w:eastAsia="宋体" w:hAnsi="宋体" w:hint="eastAsia"/>
          <w:sz w:val="24"/>
          <w:szCs w:val="24"/>
        </w:rPr>
      </w:pPr>
      <w:r w:rsidRPr="00726FEC">
        <w:rPr>
          <w:rFonts w:ascii="宋体" w:eastAsia="宋体" w:hAnsi="宋体" w:hint="eastAsia"/>
          <w:sz w:val="24"/>
          <w:szCs w:val="24"/>
        </w:rPr>
        <w:t>全链路营销时代，如何实现“品”“效”“销”完美闭环</w:t>
      </w:r>
    </w:p>
    <w:p w14:paraId="7687B2B8" w14:textId="385D318E" w:rsidR="00F4341A" w:rsidRPr="00F4341A" w:rsidRDefault="00F4341A" w:rsidP="00F4341A">
      <w:pPr>
        <w:spacing w:line="360" w:lineRule="auto"/>
        <w:rPr>
          <w:rFonts w:ascii="宋体" w:eastAsia="宋体" w:hAnsi="宋体" w:hint="eastAsia"/>
          <w:color w:val="AEAAAA" w:themeColor="background2" w:themeShade="BF"/>
          <w:sz w:val="24"/>
          <w:szCs w:val="24"/>
        </w:rPr>
      </w:pPr>
      <w:r w:rsidRPr="00F4341A">
        <w:rPr>
          <w:rFonts w:ascii="宋体" w:eastAsia="宋体" w:hAnsi="宋体" w:hint="eastAsia"/>
          <w:color w:val="AEAAAA" w:themeColor="background2" w:themeShade="BF"/>
          <w:sz w:val="24"/>
          <w:szCs w:val="24"/>
        </w:rPr>
        <w:t>*</w:t>
      </w:r>
      <w:r w:rsidR="000B62CB">
        <w:rPr>
          <w:rFonts w:ascii="宋体" w:eastAsia="宋体" w:hAnsi="宋体" w:hint="eastAsia"/>
          <w:color w:val="AEAAAA" w:themeColor="background2" w:themeShade="BF"/>
          <w:sz w:val="24"/>
          <w:szCs w:val="24"/>
        </w:rPr>
        <w:t>最终</w:t>
      </w:r>
      <w:r w:rsidRPr="00F4341A">
        <w:rPr>
          <w:rFonts w:ascii="宋体" w:eastAsia="宋体" w:hAnsi="宋体" w:hint="eastAsia"/>
          <w:color w:val="AEAAAA" w:themeColor="background2" w:themeShade="BF"/>
          <w:sz w:val="24"/>
          <w:szCs w:val="24"/>
        </w:rPr>
        <w:t>议题及详细议程</w:t>
      </w:r>
      <w:proofErr w:type="gramStart"/>
      <w:r w:rsidRPr="00F4341A">
        <w:rPr>
          <w:rFonts w:ascii="宋体" w:eastAsia="宋体" w:hAnsi="宋体" w:hint="eastAsia"/>
          <w:color w:val="AEAAAA" w:themeColor="background2" w:themeShade="BF"/>
          <w:sz w:val="24"/>
          <w:szCs w:val="24"/>
        </w:rPr>
        <w:t>请持续</w:t>
      </w:r>
      <w:proofErr w:type="gramEnd"/>
      <w:r w:rsidRPr="00F4341A">
        <w:rPr>
          <w:rFonts w:ascii="宋体" w:eastAsia="宋体" w:hAnsi="宋体" w:hint="eastAsia"/>
          <w:color w:val="AEAAAA" w:themeColor="background2" w:themeShade="BF"/>
          <w:sz w:val="24"/>
          <w:szCs w:val="24"/>
        </w:rPr>
        <w:t>关注</w:t>
      </w:r>
    </w:p>
    <w:p w14:paraId="111CD5A9" w14:textId="77777777" w:rsidR="00851D39" w:rsidRDefault="00851D39" w:rsidP="009674C1">
      <w:pPr>
        <w:spacing w:line="360" w:lineRule="auto"/>
        <w:jc w:val="left"/>
        <w:rPr>
          <w:rFonts w:ascii="宋体" w:eastAsia="宋体" w:hAnsi="宋体" w:hint="eastAsia"/>
          <w:sz w:val="24"/>
          <w:szCs w:val="24"/>
        </w:rPr>
      </w:pPr>
    </w:p>
    <w:p w14:paraId="2FE9E20E" w14:textId="20023E4D" w:rsidR="009674C1" w:rsidRDefault="009674C1" w:rsidP="009674C1">
      <w:pPr>
        <w:spacing w:line="360" w:lineRule="auto"/>
        <w:jc w:val="left"/>
        <w:rPr>
          <w:rFonts w:ascii="宋体" w:eastAsia="宋体" w:hAnsi="宋体" w:hint="eastAsia"/>
          <w:b/>
          <w:bCs/>
          <w:sz w:val="24"/>
          <w:szCs w:val="28"/>
        </w:rPr>
      </w:pPr>
      <w:r>
        <w:rPr>
          <w:rFonts w:ascii="宋体" w:eastAsia="宋体" w:hAnsi="宋体" w:hint="eastAsia"/>
          <w:b/>
          <w:bCs/>
          <w:sz w:val="24"/>
          <w:szCs w:val="28"/>
        </w:rPr>
        <w:t>【门票种类】</w:t>
      </w:r>
    </w:p>
    <w:tbl>
      <w:tblPr>
        <w:tblW w:w="9776" w:type="dxa"/>
        <w:tblLook w:val="04A0" w:firstRow="1" w:lastRow="0" w:firstColumn="1" w:lastColumn="0" w:noHBand="0" w:noVBand="1"/>
      </w:tblPr>
      <w:tblGrid>
        <w:gridCol w:w="3681"/>
        <w:gridCol w:w="2551"/>
        <w:gridCol w:w="3544"/>
      </w:tblGrid>
      <w:tr w:rsidR="009674C1" w:rsidRPr="009674C1" w14:paraId="2ED80169" w14:textId="77777777" w:rsidTr="006D04C2">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211CC" w14:textId="77777777" w:rsidR="009674C1" w:rsidRPr="009674C1" w:rsidRDefault="009674C1" w:rsidP="009674C1">
            <w:pPr>
              <w:widowControl/>
              <w:jc w:val="left"/>
              <w:rPr>
                <w:rFonts w:ascii="宋体" w:eastAsia="宋体" w:hAnsi="宋体" w:cs="宋体" w:hint="eastAsia"/>
                <w:b/>
                <w:bCs/>
                <w:color w:val="000000"/>
                <w:kern w:val="0"/>
                <w:sz w:val="24"/>
                <w:szCs w:val="24"/>
              </w:rPr>
            </w:pPr>
            <w:r w:rsidRPr="009674C1">
              <w:rPr>
                <w:rFonts w:ascii="宋体" w:eastAsia="宋体" w:hAnsi="宋体" w:cs="宋体" w:hint="eastAsia"/>
                <w:b/>
                <w:bCs/>
                <w:color w:val="000000"/>
                <w:kern w:val="0"/>
                <w:sz w:val="24"/>
                <w:szCs w:val="24"/>
              </w:rPr>
              <w:t>参会权益</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0C1895E" w14:textId="77777777" w:rsidR="009674C1" w:rsidRPr="009674C1" w:rsidRDefault="009674C1" w:rsidP="009674C1">
            <w:pPr>
              <w:widowControl/>
              <w:jc w:val="left"/>
              <w:rPr>
                <w:rFonts w:ascii="宋体" w:eastAsia="宋体" w:hAnsi="宋体" w:cs="宋体" w:hint="eastAsia"/>
                <w:b/>
                <w:bCs/>
                <w:color w:val="000000"/>
                <w:kern w:val="0"/>
                <w:sz w:val="24"/>
                <w:szCs w:val="24"/>
              </w:rPr>
            </w:pPr>
            <w:r w:rsidRPr="009674C1">
              <w:rPr>
                <w:rFonts w:ascii="宋体" w:eastAsia="宋体" w:hAnsi="宋体" w:cs="宋体" w:hint="eastAsia"/>
                <w:b/>
                <w:bCs/>
                <w:color w:val="000000"/>
                <w:kern w:val="0"/>
                <w:sz w:val="24"/>
                <w:szCs w:val="24"/>
              </w:rPr>
              <w:t>普通观众票</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BBF8ED9" w14:textId="77777777" w:rsidR="009674C1" w:rsidRPr="009674C1" w:rsidRDefault="009674C1" w:rsidP="009674C1">
            <w:pPr>
              <w:widowControl/>
              <w:jc w:val="left"/>
              <w:rPr>
                <w:rFonts w:ascii="宋体" w:eastAsia="宋体" w:hAnsi="宋体" w:cs="宋体" w:hint="eastAsia"/>
                <w:b/>
                <w:bCs/>
                <w:color w:val="000000"/>
                <w:kern w:val="0"/>
                <w:sz w:val="24"/>
                <w:szCs w:val="24"/>
              </w:rPr>
            </w:pPr>
            <w:r w:rsidRPr="009674C1">
              <w:rPr>
                <w:rFonts w:ascii="宋体" w:eastAsia="宋体" w:hAnsi="宋体" w:cs="宋体" w:hint="eastAsia"/>
                <w:b/>
                <w:bCs/>
                <w:color w:val="000000"/>
                <w:kern w:val="0"/>
                <w:sz w:val="24"/>
                <w:szCs w:val="24"/>
              </w:rPr>
              <w:t>VIP</w:t>
            </w:r>
            <w:proofErr w:type="gramStart"/>
            <w:r w:rsidRPr="009674C1">
              <w:rPr>
                <w:rFonts w:ascii="宋体" w:eastAsia="宋体" w:hAnsi="宋体" w:cs="宋体" w:hint="eastAsia"/>
                <w:b/>
                <w:bCs/>
                <w:color w:val="000000"/>
                <w:kern w:val="0"/>
                <w:sz w:val="24"/>
                <w:szCs w:val="24"/>
              </w:rPr>
              <w:t>尊享票</w:t>
            </w:r>
            <w:proofErr w:type="gramEnd"/>
          </w:p>
        </w:tc>
      </w:tr>
      <w:tr w:rsidR="009674C1" w:rsidRPr="009674C1" w14:paraId="76D90B26"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690DB3" w14:textId="6A97EC03" w:rsidR="009674C1" w:rsidRPr="009674C1" w:rsidRDefault="00E811EF" w:rsidP="009674C1">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sidR="009674C1" w:rsidRPr="009674C1">
              <w:rPr>
                <w:rFonts w:ascii="宋体" w:eastAsia="宋体" w:hAnsi="宋体" w:cs="宋体" w:hint="eastAsia"/>
                <w:color w:val="000000"/>
                <w:kern w:val="0"/>
                <w:sz w:val="24"/>
                <w:szCs w:val="24"/>
              </w:rPr>
              <w:t>、会议资料</w:t>
            </w:r>
            <w:r w:rsidR="00B82F56">
              <w:rPr>
                <w:rFonts w:ascii="宋体" w:eastAsia="宋体" w:hAnsi="宋体" w:cs="宋体" w:hint="eastAsia"/>
                <w:color w:val="000000"/>
                <w:kern w:val="0"/>
                <w:sz w:val="24"/>
                <w:szCs w:val="24"/>
              </w:rPr>
              <w:t>包</w:t>
            </w:r>
          </w:p>
        </w:tc>
        <w:tc>
          <w:tcPr>
            <w:tcW w:w="2551" w:type="dxa"/>
            <w:tcBorders>
              <w:top w:val="nil"/>
              <w:left w:val="nil"/>
              <w:bottom w:val="single" w:sz="4" w:space="0" w:color="auto"/>
              <w:right w:val="single" w:sz="4" w:space="0" w:color="auto"/>
            </w:tcBorders>
            <w:shd w:val="clear" w:color="auto" w:fill="auto"/>
            <w:vAlign w:val="center"/>
            <w:hideMark/>
          </w:tcPr>
          <w:p w14:paraId="673F8A34" w14:textId="57036F39"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0BA5E89A" w14:textId="789BBE32"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r>
      <w:tr w:rsidR="009674C1" w:rsidRPr="009674C1" w14:paraId="34B7AFAD"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8D9B46" w14:textId="79723F8A" w:rsidR="009674C1" w:rsidRPr="009674C1" w:rsidRDefault="00AC31C8" w:rsidP="009674C1">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sidR="009674C1" w:rsidRPr="009674C1">
              <w:rPr>
                <w:rFonts w:ascii="宋体" w:eastAsia="宋体" w:hAnsi="宋体" w:cs="宋体" w:hint="eastAsia"/>
                <w:color w:val="000000"/>
                <w:kern w:val="0"/>
                <w:sz w:val="24"/>
                <w:szCs w:val="24"/>
              </w:rPr>
              <w:t>、</w:t>
            </w:r>
            <w:proofErr w:type="gramStart"/>
            <w:r w:rsidR="009674C1" w:rsidRPr="009674C1">
              <w:rPr>
                <w:rFonts w:ascii="宋体" w:eastAsia="宋体" w:hAnsi="宋体" w:cs="宋体" w:hint="eastAsia"/>
                <w:color w:val="000000"/>
                <w:kern w:val="0"/>
                <w:sz w:val="24"/>
                <w:szCs w:val="24"/>
              </w:rPr>
              <w:t>免费茶歇</w:t>
            </w:r>
            <w:proofErr w:type="gramEnd"/>
          </w:p>
        </w:tc>
        <w:tc>
          <w:tcPr>
            <w:tcW w:w="2551" w:type="dxa"/>
            <w:tcBorders>
              <w:top w:val="nil"/>
              <w:left w:val="nil"/>
              <w:bottom w:val="single" w:sz="4" w:space="0" w:color="auto"/>
              <w:right w:val="single" w:sz="4" w:space="0" w:color="auto"/>
            </w:tcBorders>
            <w:shd w:val="clear" w:color="auto" w:fill="auto"/>
            <w:vAlign w:val="center"/>
            <w:hideMark/>
          </w:tcPr>
          <w:p w14:paraId="768AD0FA" w14:textId="39CEC0FD"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467FED19" w14:textId="7486F617"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r>
      <w:tr w:rsidR="009674C1" w:rsidRPr="009674C1" w14:paraId="1F89474D"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DB404A" w14:textId="27F65DB9" w:rsidR="009674C1" w:rsidRPr="009674C1" w:rsidRDefault="00AC31C8" w:rsidP="009674C1">
            <w:pPr>
              <w:widowControl/>
              <w:jc w:val="left"/>
              <w:rPr>
                <w:rFonts w:ascii="宋体" w:eastAsia="宋体" w:hAnsi="宋体" w:cs="宋体" w:hint="eastAsia"/>
                <w:color w:val="000000"/>
                <w:kern w:val="0"/>
                <w:sz w:val="24"/>
                <w:szCs w:val="24"/>
              </w:rPr>
            </w:pPr>
            <w:r>
              <w:rPr>
                <w:rFonts w:ascii="宋体" w:eastAsia="宋体" w:hAnsi="宋体" w:cs="宋体"/>
                <w:color w:val="000000"/>
                <w:kern w:val="0"/>
                <w:sz w:val="24"/>
                <w:szCs w:val="24"/>
              </w:rPr>
              <w:t>3</w:t>
            </w:r>
            <w:r w:rsidR="009674C1" w:rsidRPr="009674C1">
              <w:rPr>
                <w:rFonts w:ascii="宋体" w:eastAsia="宋体" w:hAnsi="宋体" w:cs="宋体" w:hint="eastAsia"/>
                <w:color w:val="000000"/>
                <w:kern w:val="0"/>
                <w:sz w:val="24"/>
                <w:szCs w:val="24"/>
              </w:rPr>
              <w:t>、自助午餐</w:t>
            </w:r>
          </w:p>
        </w:tc>
        <w:tc>
          <w:tcPr>
            <w:tcW w:w="2551" w:type="dxa"/>
            <w:tcBorders>
              <w:top w:val="nil"/>
              <w:left w:val="nil"/>
              <w:bottom w:val="single" w:sz="4" w:space="0" w:color="auto"/>
              <w:right w:val="single" w:sz="4" w:space="0" w:color="auto"/>
            </w:tcBorders>
            <w:shd w:val="clear" w:color="auto" w:fill="auto"/>
            <w:vAlign w:val="center"/>
            <w:hideMark/>
          </w:tcPr>
          <w:p w14:paraId="473E1273" w14:textId="4BCE773C" w:rsidR="009674C1" w:rsidRPr="009674C1" w:rsidRDefault="009674C1" w:rsidP="009674C1">
            <w:pPr>
              <w:widowControl/>
              <w:jc w:val="left"/>
              <w:rPr>
                <w:rFonts w:ascii="宋体" w:eastAsia="宋体" w:hAnsi="宋体" w:cs="宋体" w:hint="eastAsia"/>
                <w:b/>
                <w:bCs/>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3356AF21" w14:textId="461A2840"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r>
      <w:tr w:rsidR="009674C1" w:rsidRPr="009674C1" w14:paraId="27DCBBC9"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81254B" w14:textId="1F71E6B0" w:rsidR="009674C1" w:rsidRPr="009674C1" w:rsidRDefault="00AC31C8" w:rsidP="009674C1">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r w:rsidR="009674C1" w:rsidRPr="009674C1">
              <w:rPr>
                <w:rFonts w:ascii="宋体" w:eastAsia="宋体" w:hAnsi="宋体" w:cs="宋体" w:hint="eastAsia"/>
                <w:color w:val="000000"/>
                <w:kern w:val="0"/>
                <w:sz w:val="24"/>
                <w:szCs w:val="24"/>
              </w:rPr>
              <w:t>、预留</w:t>
            </w:r>
            <w:r w:rsidR="003554F2">
              <w:rPr>
                <w:rFonts w:ascii="宋体" w:eastAsia="宋体" w:hAnsi="宋体" w:cs="宋体" w:hint="eastAsia"/>
                <w:color w:val="000000"/>
                <w:kern w:val="0"/>
                <w:sz w:val="24"/>
                <w:szCs w:val="24"/>
              </w:rPr>
              <w:t>席位</w:t>
            </w:r>
          </w:p>
        </w:tc>
        <w:tc>
          <w:tcPr>
            <w:tcW w:w="2551" w:type="dxa"/>
            <w:tcBorders>
              <w:top w:val="nil"/>
              <w:left w:val="nil"/>
              <w:bottom w:val="single" w:sz="4" w:space="0" w:color="auto"/>
              <w:right w:val="single" w:sz="4" w:space="0" w:color="auto"/>
            </w:tcBorders>
            <w:shd w:val="clear" w:color="auto" w:fill="auto"/>
            <w:vAlign w:val="center"/>
            <w:hideMark/>
          </w:tcPr>
          <w:p w14:paraId="2580A3A9" w14:textId="4AC12405" w:rsidR="009674C1" w:rsidRPr="009674C1" w:rsidRDefault="009674C1" w:rsidP="009674C1">
            <w:pPr>
              <w:widowControl/>
              <w:jc w:val="left"/>
              <w:rPr>
                <w:rFonts w:ascii="宋体" w:eastAsia="宋体" w:hAnsi="宋体" w:cs="宋体" w:hint="eastAsia"/>
                <w:b/>
                <w:bCs/>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53135625" w14:textId="20039FE7"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r>
      <w:tr w:rsidR="009674C1" w:rsidRPr="009674C1" w14:paraId="359AAE24"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1CC88A" w14:textId="287B78BD" w:rsidR="009674C1" w:rsidRPr="009674C1" w:rsidRDefault="00AC31C8" w:rsidP="009674C1">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w:t>
            </w:r>
            <w:r w:rsidR="009674C1" w:rsidRPr="009674C1">
              <w:rPr>
                <w:rFonts w:ascii="宋体" w:eastAsia="宋体" w:hAnsi="宋体" w:cs="宋体" w:hint="eastAsia"/>
                <w:color w:val="000000"/>
                <w:kern w:val="0"/>
                <w:sz w:val="24"/>
                <w:szCs w:val="24"/>
              </w:rPr>
              <w:t>、会议</w:t>
            </w:r>
            <w:r w:rsidR="003554F2">
              <w:rPr>
                <w:rFonts w:ascii="宋体" w:eastAsia="宋体" w:hAnsi="宋体" w:cs="宋体" w:hint="eastAsia"/>
                <w:color w:val="000000"/>
                <w:kern w:val="0"/>
                <w:sz w:val="24"/>
                <w:szCs w:val="24"/>
              </w:rPr>
              <w:t>录播回看</w:t>
            </w:r>
            <w:r w:rsidR="00121D38">
              <w:rPr>
                <w:rFonts w:ascii="宋体" w:eastAsia="宋体" w:hAnsi="宋体" w:cs="宋体" w:hint="eastAsia"/>
                <w:color w:val="000000"/>
                <w:kern w:val="0"/>
                <w:sz w:val="24"/>
                <w:szCs w:val="24"/>
              </w:rPr>
              <w:t>（</w:t>
            </w:r>
            <w:r w:rsidR="00121D38" w:rsidRPr="00121D38">
              <w:rPr>
                <w:rFonts w:ascii="宋体" w:eastAsia="宋体" w:hAnsi="宋体" w:cs="宋体" w:hint="eastAsia"/>
                <w:color w:val="000000"/>
                <w:kern w:val="0"/>
                <w:sz w:val="24"/>
                <w:szCs w:val="24"/>
              </w:rPr>
              <w:t>会后提供</w:t>
            </w:r>
            <w:r w:rsidR="00121D38">
              <w:rPr>
                <w:rFonts w:ascii="宋体" w:eastAsia="宋体" w:hAnsi="宋体" w:cs="宋体" w:hint="eastAsia"/>
                <w:color w:val="000000"/>
                <w:kern w:val="0"/>
                <w:sz w:val="24"/>
                <w:szCs w:val="24"/>
              </w:rPr>
              <w:t>）</w:t>
            </w:r>
          </w:p>
        </w:tc>
        <w:tc>
          <w:tcPr>
            <w:tcW w:w="2551" w:type="dxa"/>
            <w:tcBorders>
              <w:top w:val="nil"/>
              <w:left w:val="nil"/>
              <w:bottom w:val="single" w:sz="4" w:space="0" w:color="auto"/>
              <w:right w:val="single" w:sz="4" w:space="0" w:color="auto"/>
            </w:tcBorders>
            <w:shd w:val="clear" w:color="auto" w:fill="auto"/>
            <w:vAlign w:val="center"/>
            <w:hideMark/>
          </w:tcPr>
          <w:p w14:paraId="1D462AA8" w14:textId="6E8FAAE1" w:rsidR="009674C1" w:rsidRPr="009674C1" w:rsidRDefault="009674C1" w:rsidP="009674C1">
            <w:pPr>
              <w:widowControl/>
              <w:jc w:val="left"/>
              <w:rPr>
                <w:rFonts w:ascii="宋体" w:eastAsia="宋体" w:hAnsi="宋体" w:cs="宋体" w:hint="eastAsia"/>
                <w:b/>
                <w:bCs/>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27DF1E50" w14:textId="189B7C7E" w:rsidR="009674C1" w:rsidRPr="009674C1" w:rsidRDefault="009674C1"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xml:space="preserve">  </w:t>
            </w:r>
          </w:p>
        </w:tc>
      </w:tr>
      <w:tr w:rsidR="003554F2" w:rsidRPr="009674C1" w14:paraId="004041B6"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tcPr>
          <w:p w14:paraId="5E4399FB" w14:textId="0C5A48DE" w:rsidR="003554F2" w:rsidRPr="009674C1" w:rsidRDefault="00AC31C8" w:rsidP="009674C1">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6</w:t>
            </w:r>
            <w:r w:rsidR="003554F2">
              <w:rPr>
                <w:rFonts w:ascii="宋体" w:eastAsia="宋体" w:hAnsi="宋体" w:cs="宋体" w:hint="eastAsia"/>
                <w:color w:val="000000"/>
                <w:kern w:val="0"/>
                <w:sz w:val="24"/>
                <w:szCs w:val="24"/>
              </w:rPr>
              <w:t>、参会礼品</w:t>
            </w:r>
          </w:p>
        </w:tc>
        <w:tc>
          <w:tcPr>
            <w:tcW w:w="2551" w:type="dxa"/>
            <w:tcBorders>
              <w:top w:val="nil"/>
              <w:left w:val="nil"/>
              <w:bottom w:val="single" w:sz="4" w:space="0" w:color="auto"/>
              <w:right w:val="single" w:sz="4" w:space="0" w:color="auto"/>
            </w:tcBorders>
            <w:shd w:val="clear" w:color="auto" w:fill="auto"/>
            <w:vAlign w:val="center"/>
          </w:tcPr>
          <w:p w14:paraId="627707D3" w14:textId="77777777" w:rsidR="003554F2" w:rsidRPr="009674C1" w:rsidRDefault="003554F2" w:rsidP="009674C1">
            <w:pPr>
              <w:widowControl/>
              <w:jc w:val="left"/>
              <w:rPr>
                <w:rFonts w:ascii="宋体" w:eastAsia="宋体" w:hAnsi="宋体" w:cs="宋体" w:hint="eastAsia"/>
                <w:b/>
                <w:bCs/>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0B741B19" w14:textId="014BEFAC" w:rsidR="003554F2" w:rsidRPr="003554F2" w:rsidRDefault="003554F2" w:rsidP="009674C1">
            <w:pPr>
              <w:widowControl/>
              <w:jc w:val="left"/>
              <w:rPr>
                <w:rFonts w:ascii="Wingdings"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w:t>
            </w:r>
          </w:p>
        </w:tc>
      </w:tr>
      <w:tr w:rsidR="001D56CC" w:rsidRPr="009674C1" w14:paraId="66C28D2E" w14:textId="77777777" w:rsidTr="006D04C2">
        <w:trPr>
          <w:trHeight w:val="454"/>
        </w:trPr>
        <w:tc>
          <w:tcPr>
            <w:tcW w:w="3681" w:type="dxa"/>
            <w:tcBorders>
              <w:top w:val="nil"/>
              <w:left w:val="single" w:sz="4" w:space="0" w:color="auto"/>
              <w:bottom w:val="single" w:sz="4" w:space="0" w:color="auto"/>
              <w:right w:val="single" w:sz="4" w:space="0" w:color="auto"/>
            </w:tcBorders>
            <w:shd w:val="clear" w:color="auto" w:fill="auto"/>
            <w:vAlign w:val="center"/>
          </w:tcPr>
          <w:p w14:paraId="4406F2EE" w14:textId="5031644C" w:rsidR="001D56CC" w:rsidRDefault="001D56CC" w:rsidP="009674C1">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7、</w:t>
            </w:r>
            <w:r w:rsidR="001978B0">
              <w:rPr>
                <w:rFonts w:ascii="宋体" w:eastAsia="宋体" w:hAnsi="宋体" w:cs="宋体" w:hint="eastAsia"/>
                <w:color w:val="000000"/>
                <w:kern w:val="0"/>
                <w:sz w:val="24"/>
                <w:szCs w:val="24"/>
              </w:rPr>
              <w:t>金陵饭店住宿</w:t>
            </w:r>
            <w:r>
              <w:rPr>
                <w:rFonts w:ascii="宋体" w:eastAsia="宋体" w:hAnsi="宋体" w:cs="宋体" w:hint="eastAsia"/>
                <w:color w:val="000000"/>
                <w:kern w:val="0"/>
                <w:sz w:val="24"/>
                <w:szCs w:val="24"/>
              </w:rPr>
              <w:t>优惠价</w:t>
            </w:r>
          </w:p>
        </w:tc>
        <w:tc>
          <w:tcPr>
            <w:tcW w:w="2551" w:type="dxa"/>
            <w:tcBorders>
              <w:top w:val="nil"/>
              <w:left w:val="nil"/>
              <w:bottom w:val="single" w:sz="4" w:space="0" w:color="auto"/>
              <w:right w:val="single" w:sz="4" w:space="0" w:color="auto"/>
            </w:tcBorders>
            <w:shd w:val="clear" w:color="auto" w:fill="auto"/>
            <w:vAlign w:val="center"/>
          </w:tcPr>
          <w:p w14:paraId="59A25EA4" w14:textId="77777777" w:rsidR="001D56CC" w:rsidRPr="009674C1" w:rsidRDefault="001D56CC" w:rsidP="009674C1">
            <w:pPr>
              <w:widowControl/>
              <w:jc w:val="left"/>
              <w:rPr>
                <w:rFonts w:ascii="宋体" w:eastAsia="宋体" w:hAnsi="宋体" w:cs="宋体" w:hint="eastAsia"/>
                <w:b/>
                <w:bCs/>
                <w:color w:val="000000"/>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45158CAC" w14:textId="3D6C3AB2" w:rsidR="001D56CC" w:rsidRPr="009674C1" w:rsidRDefault="001D56CC" w:rsidP="009674C1">
            <w:pPr>
              <w:widowControl/>
              <w:jc w:val="left"/>
              <w:rPr>
                <w:rFonts w:ascii="Wingdings" w:eastAsia="等线" w:hAnsi="Wingdings" w:cs="宋体" w:hint="eastAsia"/>
                <w:color w:val="000000"/>
                <w:kern w:val="0"/>
                <w:sz w:val="24"/>
                <w:szCs w:val="24"/>
              </w:rPr>
            </w:pPr>
            <w:r w:rsidRPr="009674C1">
              <w:rPr>
                <w:rFonts w:ascii="Wingdings" w:eastAsia="等线" w:hAnsi="Wingdings" w:cs="宋体"/>
                <w:color w:val="000000"/>
                <w:kern w:val="0"/>
                <w:sz w:val="24"/>
                <w:szCs w:val="24"/>
              </w:rPr>
              <w:t>ü</w:t>
            </w:r>
            <w:r w:rsidRPr="009674C1">
              <w:rPr>
                <w:rFonts w:ascii="Times New Roman" w:eastAsia="等线" w:hAnsi="Times New Roman" w:cs="Times New Roman"/>
                <w:color w:val="000000"/>
                <w:kern w:val="0"/>
                <w:sz w:val="14"/>
                <w:szCs w:val="14"/>
              </w:rPr>
              <w:t> </w:t>
            </w:r>
          </w:p>
        </w:tc>
      </w:tr>
      <w:tr w:rsidR="009674C1" w:rsidRPr="009674C1" w14:paraId="4443BC98" w14:textId="77777777" w:rsidTr="006D04C2">
        <w:trPr>
          <w:trHeight w:val="454"/>
        </w:trPr>
        <w:tc>
          <w:tcPr>
            <w:tcW w:w="3681" w:type="dxa"/>
            <w:tcBorders>
              <w:top w:val="nil"/>
              <w:left w:val="single" w:sz="4" w:space="0" w:color="auto"/>
              <w:bottom w:val="single" w:sz="4" w:space="0" w:color="auto"/>
              <w:right w:val="single" w:sz="4" w:space="0" w:color="auto"/>
            </w:tcBorders>
            <w:shd w:val="clear" w:color="000000" w:fill="DEEAF6"/>
            <w:vAlign w:val="center"/>
            <w:hideMark/>
          </w:tcPr>
          <w:p w14:paraId="0A177512" w14:textId="77777777" w:rsidR="009674C1" w:rsidRPr="009674C1" w:rsidRDefault="009674C1" w:rsidP="009674C1">
            <w:pPr>
              <w:widowControl/>
              <w:jc w:val="left"/>
              <w:rPr>
                <w:rFonts w:ascii="宋体" w:eastAsia="宋体" w:hAnsi="宋体" w:cs="宋体" w:hint="eastAsia"/>
                <w:b/>
                <w:bCs/>
                <w:color w:val="000000"/>
                <w:kern w:val="0"/>
                <w:sz w:val="24"/>
                <w:szCs w:val="24"/>
              </w:rPr>
            </w:pPr>
            <w:r w:rsidRPr="009674C1">
              <w:rPr>
                <w:rFonts w:ascii="宋体" w:eastAsia="宋体" w:hAnsi="宋体" w:cs="宋体" w:hint="eastAsia"/>
                <w:b/>
                <w:bCs/>
                <w:color w:val="000000"/>
                <w:kern w:val="0"/>
                <w:sz w:val="24"/>
                <w:szCs w:val="24"/>
              </w:rPr>
              <w:t>价格</w:t>
            </w:r>
          </w:p>
        </w:tc>
        <w:tc>
          <w:tcPr>
            <w:tcW w:w="2551" w:type="dxa"/>
            <w:tcBorders>
              <w:top w:val="nil"/>
              <w:left w:val="nil"/>
              <w:bottom w:val="single" w:sz="4" w:space="0" w:color="auto"/>
              <w:right w:val="single" w:sz="4" w:space="0" w:color="auto"/>
            </w:tcBorders>
            <w:shd w:val="clear" w:color="000000" w:fill="DEEAF6"/>
            <w:vAlign w:val="center"/>
            <w:hideMark/>
          </w:tcPr>
          <w:p w14:paraId="40F2ECC9" w14:textId="77777777" w:rsidR="009674C1" w:rsidRPr="009674C1" w:rsidRDefault="009674C1" w:rsidP="009674C1">
            <w:pPr>
              <w:widowControl/>
              <w:jc w:val="left"/>
              <w:rPr>
                <w:rFonts w:ascii="宋体" w:eastAsia="宋体" w:hAnsi="宋体" w:cs="宋体" w:hint="eastAsia"/>
                <w:b/>
                <w:bCs/>
                <w:color w:val="000000"/>
                <w:kern w:val="0"/>
                <w:sz w:val="24"/>
                <w:szCs w:val="24"/>
              </w:rPr>
            </w:pPr>
            <w:r w:rsidRPr="009674C1">
              <w:rPr>
                <w:rFonts w:ascii="宋体" w:eastAsia="宋体" w:hAnsi="宋体" w:cs="宋体" w:hint="eastAsia"/>
                <w:b/>
                <w:bCs/>
                <w:color w:val="000000"/>
                <w:kern w:val="0"/>
                <w:sz w:val="24"/>
                <w:szCs w:val="24"/>
              </w:rPr>
              <w:t>免费</w:t>
            </w:r>
          </w:p>
        </w:tc>
        <w:tc>
          <w:tcPr>
            <w:tcW w:w="3544" w:type="dxa"/>
            <w:tcBorders>
              <w:top w:val="nil"/>
              <w:left w:val="nil"/>
              <w:bottom w:val="single" w:sz="4" w:space="0" w:color="auto"/>
              <w:right w:val="single" w:sz="4" w:space="0" w:color="auto"/>
            </w:tcBorders>
            <w:shd w:val="clear" w:color="000000" w:fill="DEEAF6"/>
            <w:vAlign w:val="center"/>
            <w:hideMark/>
          </w:tcPr>
          <w:p w14:paraId="4272AC2B" w14:textId="1624AB4F" w:rsidR="009674C1" w:rsidRPr="005066C9" w:rsidRDefault="009674C1" w:rsidP="009674C1">
            <w:pPr>
              <w:widowControl/>
              <w:jc w:val="left"/>
              <w:rPr>
                <w:rFonts w:ascii="宋体" w:eastAsia="宋体" w:hAnsi="宋体" w:cs="宋体" w:hint="eastAsia"/>
                <w:b/>
                <w:bCs/>
                <w:strike/>
                <w:color w:val="000000"/>
                <w:kern w:val="0"/>
                <w:sz w:val="24"/>
                <w:szCs w:val="24"/>
              </w:rPr>
            </w:pPr>
            <w:r w:rsidRPr="009674C1">
              <w:rPr>
                <w:rFonts w:ascii="宋体" w:eastAsia="宋体" w:hAnsi="宋体" w:cs="宋体" w:hint="eastAsia"/>
                <w:b/>
                <w:bCs/>
                <w:strike/>
                <w:color w:val="000000"/>
                <w:kern w:val="0"/>
                <w:sz w:val="24"/>
                <w:szCs w:val="24"/>
              </w:rPr>
              <w:t>原价9</w:t>
            </w:r>
            <w:r w:rsidRPr="009674C1">
              <w:rPr>
                <w:rFonts w:ascii="宋体" w:eastAsia="宋体" w:hAnsi="宋体" w:cs="宋体"/>
                <w:b/>
                <w:bCs/>
                <w:strike/>
                <w:color w:val="000000"/>
                <w:kern w:val="0"/>
                <w:sz w:val="24"/>
                <w:szCs w:val="24"/>
              </w:rPr>
              <w:t>99</w:t>
            </w:r>
            <w:r w:rsidRPr="009674C1">
              <w:rPr>
                <w:rFonts w:ascii="宋体" w:eastAsia="宋体" w:hAnsi="宋体" w:cs="宋体" w:hint="eastAsia"/>
                <w:b/>
                <w:bCs/>
                <w:strike/>
                <w:color w:val="000000"/>
                <w:kern w:val="0"/>
                <w:sz w:val="24"/>
                <w:szCs w:val="24"/>
              </w:rPr>
              <w:t>元</w:t>
            </w:r>
            <w:r w:rsidR="00121D38">
              <w:rPr>
                <w:rFonts w:ascii="宋体" w:eastAsia="宋体" w:hAnsi="宋体" w:cs="宋体" w:hint="eastAsia"/>
                <w:b/>
                <w:bCs/>
                <w:color w:val="000000"/>
                <w:kern w:val="0"/>
                <w:sz w:val="24"/>
                <w:szCs w:val="24"/>
              </w:rPr>
              <w:t xml:space="preserve"> </w:t>
            </w:r>
            <w:r w:rsidR="00F7368B">
              <w:rPr>
                <w:rFonts w:ascii="宋体" w:eastAsia="宋体" w:hAnsi="宋体" w:cs="宋体"/>
                <w:b/>
                <w:bCs/>
                <w:color w:val="000000"/>
                <w:kern w:val="0"/>
                <w:sz w:val="24"/>
                <w:szCs w:val="24"/>
              </w:rPr>
              <w:br/>
            </w:r>
            <w:r w:rsidR="005066C9">
              <w:rPr>
                <w:rFonts w:ascii="宋体" w:eastAsia="宋体" w:hAnsi="宋体" w:cs="宋体" w:hint="eastAsia"/>
                <w:b/>
                <w:bCs/>
                <w:color w:val="000000"/>
                <w:kern w:val="0"/>
                <w:sz w:val="24"/>
                <w:szCs w:val="24"/>
              </w:rPr>
              <w:t>优惠价</w:t>
            </w:r>
            <w:r w:rsidRPr="009674C1">
              <w:rPr>
                <w:rFonts w:ascii="Segoe UI Emoji" w:eastAsia="等线" w:hAnsi="Segoe UI Emoji" w:cs="宋体"/>
                <w:b/>
                <w:bCs/>
                <w:color w:val="000000"/>
                <w:kern w:val="0"/>
                <w:sz w:val="24"/>
                <w:szCs w:val="24"/>
              </w:rPr>
              <w:t>599</w:t>
            </w:r>
            <w:r w:rsidRPr="009674C1">
              <w:rPr>
                <w:rFonts w:ascii="宋体" w:eastAsia="宋体" w:hAnsi="宋体" w:cs="宋体" w:hint="eastAsia"/>
                <w:b/>
                <w:bCs/>
                <w:color w:val="000000"/>
                <w:kern w:val="0"/>
                <w:sz w:val="24"/>
                <w:szCs w:val="24"/>
              </w:rPr>
              <w:t>元</w:t>
            </w:r>
            <w:r w:rsidR="00F7368B">
              <w:rPr>
                <w:rFonts w:ascii="宋体" w:eastAsia="宋体" w:hAnsi="宋体" w:cs="宋体" w:hint="eastAsia"/>
                <w:b/>
                <w:bCs/>
                <w:color w:val="000000"/>
                <w:kern w:val="0"/>
                <w:sz w:val="24"/>
                <w:szCs w:val="24"/>
              </w:rPr>
              <w:t>（不含住宿费）</w:t>
            </w:r>
          </w:p>
        </w:tc>
      </w:tr>
    </w:tbl>
    <w:p w14:paraId="15D978A3" w14:textId="77777777" w:rsidR="001978B0" w:rsidRDefault="001978B0" w:rsidP="00CA3D63">
      <w:pPr>
        <w:spacing w:line="360" w:lineRule="auto"/>
        <w:rPr>
          <w:rFonts w:ascii="宋体" w:eastAsia="宋体" w:hAnsi="宋体" w:hint="eastAsia"/>
          <w:b/>
          <w:bCs/>
          <w:sz w:val="24"/>
          <w:szCs w:val="28"/>
        </w:rPr>
      </w:pPr>
    </w:p>
    <w:p w14:paraId="532F4D19" w14:textId="77777777" w:rsidR="00ED4C20" w:rsidRDefault="000F3790" w:rsidP="00ED4C20">
      <w:pPr>
        <w:spacing w:line="360" w:lineRule="auto"/>
        <w:jc w:val="center"/>
        <w:rPr>
          <w:rFonts w:ascii="宋体" w:eastAsia="宋体" w:hAnsi="宋体" w:hint="eastAsia"/>
          <w:b/>
          <w:bCs/>
          <w:sz w:val="24"/>
          <w:szCs w:val="24"/>
        </w:rPr>
      </w:pPr>
      <w:r>
        <w:rPr>
          <w:rFonts w:hint="eastAsia"/>
          <w:noProof/>
        </w:rPr>
        <w:drawing>
          <wp:inline distT="0" distB="0" distL="0" distR="0" wp14:anchorId="2A6E1522" wp14:editId="452DF202">
            <wp:extent cx="1420938" cy="1420938"/>
            <wp:effectExtent l="0" t="0" r="8255" b="8255"/>
            <wp:docPr id="2145307186" name="图片 1" descr="徽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07186" name="图片 1" descr="徽标&#10;&#10;AI 生成的内容可能不正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951" cy="1423951"/>
                    </a:xfrm>
                    <a:prstGeom prst="rect">
                      <a:avLst/>
                    </a:prstGeom>
                    <a:noFill/>
                    <a:ln>
                      <a:noFill/>
                    </a:ln>
                  </pic:spPr>
                </pic:pic>
              </a:graphicData>
            </a:graphic>
          </wp:inline>
        </w:drawing>
      </w:r>
    </w:p>
    <w:p w14:paraId="3C58B2BF" w14:textId="7C4737A9" w:rsidR="00CA3D63" w:rsidRPr="00ED4C20" w:rsidRDefault="009674C1" w:rsidP="00ED4C20">
      <w:pPr>
        <w:spacing w:line="360" w:lineRule="auto"/>
        <w:jc w:val="center"/>
        <w:rPr>
          <w:rFonts w:ascii="宋体" w:eastAsia="宋体" w:hAnsi="宋体" w:hint="eastAsia"/>
          <w:b/>
          <w:bCs/>
          <w:sz w:val="32"/>
          <w:szCs w:val="32"/>
        </w:rPr>
      </w:pPr>
      <w:r w:rsidRPr="00ED4C20">
        <w:rPr>
          <w:rFonts w:ascii="宋体" w:eastAsia="宋体" w:hAnsi="宋体" w:hint="eastAsia"/>
          <w:b/>
          <w:bCs/>
          <w:sz w:val="32"/>
          <w:szCs w:val="32"/>
        </w:rPr>
        <w:t>立即报名参会</w:t>
      </w:r>
    </w:p>
    <w:p w14:paraId="6B95E7C6" w14:textId="164B88E5" w:rsidR="000C0864" w:rsidRPr="004A295F" w:rsidRDefault="009674C1" w:rsidP="004A295F">
      <w:pPr>
        <w:spacing w:line="360" w:lineRule="auto"/>
        <w:jc w:val="center"/>
        <w:rPr>
          <w:rFonts w:ascii="宋体" w:eastAsia="宋体" w:hAnsi="宋体" w:hint="eastAsia"/>
          <w:sz w:val="24"/>
          <w:szCs w:val="24"/>
        </w:rPr>
      </w:pPr>
      <w:r w:rsidRPr="00932746">
        <w:rPr>
          <w:rFonts w:ascii="宋体" w:eastAsia="宋体" w:hAnsi="宋体" w:hint="eastAsia"/>
          <w:sz w:val="24"/>
          <w:szCs w:val="24"/>
        </w:rPr>
        <w:t>大会通知</w:t>
      </w:r>
      <w:proofErr w:type="gramStart"/>
      <w:r w:rsidRPr="00932746">
        <w:rPr>
          <w:rFonts w:ascii="宋体" w:eastAsia="宋体" w:hAnsi="宋体" w:hint="eastAsia"/>
          <w:sz w:val="24"/>
          <w:szCs w:val="24"/>
        </w:rPr>
        <w:t>丨</w:t>
      </w:r>
      <w:proofErr w:type="gramEnd"/>
      <w:r>
        <w:rPr>
          <w:rFonts w:ascii="宋体" w:eastAsia="宋体" w:hAnsi="宋体" w:hint="eastAsia"/>
          <w:sz w:val="24"/>
          <w:szCs w:val="24"/>
        </w:rPr>
        <w:t>论坛</w:t>
      </w:r>
      <w:r w:rsidR="00E0067C">
        <w:rPr>
          <w:rFonts w:ascii="宋体" w:eastAsia="宋体" w:hAnsi="宋体" w:hint="eastAsia"/>
          <w:sz w:val="24"/>
          <w:szCs w:val="24"/>
        </w:rPr>
        <w:t>及住宿</w:t>
      </w:r>
      <w:r w:rsidRPr="00932746">
        <w:rPr>
          <w:rFonts w:ascii="宋体" w:eastAsia="宋体" w:hAnsi="宋体" w:hint="eastAsia"/>
          <w:sz w:val="24"/>
          <w:szCs w:val="24"/>
        </w:rPr>
        <w:t>咨询</w:t>
      </w:r>
      <w:proofErr w:type="gramStart"/>
      <w:r w:rsidRPr="00932746">
        <w:rPr>
          <w:rFonts w:ascii="宋体" w:eastAsia="宋体" w:hAnsi="宋体" w:hint="eastAsia"/>
          <w:sz w:val="24"/>
          <w:szCs w:val="24"/>
        </w:rPr>
        <w:t>丨</w:t>
      </w:r>
      <w:proofErr w:type="gramEnd"/>
      <w:r w:rsidR="00891E54">
        <w:rPr>
          <w:rFonts w:ascii="宋体" w:eastAsia="宋体" w:hAnsi="宋体" w:hint="eastAsia"/>
          <w:sz w:val="24"/>
          <w:szCs w:val="24"/>
        </w:rPr>
        <w:t>加入寻商会社群</w:t>
      </w:r>
    </w:p>
    <w:sectPr w:rsidR="000C0864" w:rsidRPr="004A295F" w:rsidSect="000C34CA">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EDA0" w14:textId="77777777" w:rsidR="000C34CA" w:rsidRDefault="000C34CA" w:rsidP="00AD4F26">
      <w:pPr>
        <w:rPr>
          <w:rFonts w:hint="eastAsia"/>
        </w:rPr>
      </w:pPr>
      <w:r>
        <w:separator/>
      </w:r>
    </w:p>
  </w:endnote>
  <w:endnote w:type="continuationSeparator" w:id="0">
    <w:p w14:paraId="3B0A87EC" w14:textId="77777777" w:rsidR="000C34CA" w:rsidRDefault="000C34CA" w:rsidP="00AD4F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D6C2" w14:textId="1E850789" w:rsidR="00787D15" w:rsidRDefault="00787D15">
    <w:pPr>
      <w:pStyle w:val="a8"/>
      <w:rPr>
        <w:rFonts w:hint="eastAsia"/>
      </w:rPr>
    </w:pPr>
    <w:r>
      <w:rPr>
        <w:noProof/>
      </w:rPr>
      <mc:AlternateContent>
        <mc:Choice Requires="wps">
          <w:drawing>
            <wp:anchor distT="0" distB="0" distL="114300" distR="114300" simplePos="0" relativeHeight="251662848" behindDoc="0" locked="0" layoutInCell="0" allowOverlap="1" wp14:anchorId="707EDEBF" wp14:editId="784F8A80">
              <wp:simplePos x="0" y="0"/>
              <wp:positionH relativeFrom="page">
                <wp:posOffset>0</wp:posOffset>
              </wp:positionH>
              <wp:positionV relativeFrom="page">
                <wp:posOffset>10237470</wp:posOffset>
              </wp:positionV>
              <wp:extent cx="7560310" cy="263525"/>
              <wp:effectExtent l="0" t="0" r="0" b="3175"/>
              <wp:wrapNone/>
              <wp:docPr id="1" name="MSIPCMe54a4312ac6921af7d1b40fd"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650C2" w14:textId="0CA58C5C" w:rsidR="00787D15" w:rsidRPr="00787D15" w:rsidRDefault="00787D15" w:rsidP="00787D15">
                          <w:pPr>
                            <w:jc w:val="left"/>
                            <w:rPr>
                              <w:rFonts w:ascii="Rockwell" w:hAnsi="Rockwell"/>
                              <w:color w:val="0078D7"/>
                              <w:sz w:val="18"/>
                            </w:rPr>
                          </w:pPr>
                          <w:r w:rsidRPr="00787D15">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7EDEBF" id="_x0000_t202" coordsize="21600,21600" o:spt="202" path="m,l,21600r21600,l21600,xe">
              <v:stroke joinstyle="miter"/>
              <v:path gradientshapeok="t" o:connecttype="rect"/>
            </v:shapetype>
            <v:shape id="MSIPCMe54a4312ac6921af7d1b40fd" o:spid="_x0000_s1026" type="#_x0000_t202" alt="{&quot;HashCode&quot;:-1348403003,&quot;Height&quot;:841.0,&quot;Width&quot;:595.0,&quot;Placement&quot;:&quot;Footer&quot;,&quot;Index&quot;:&quot;Primary&quot;,&quot;Section&quot;:1,&quot;Top&quot;:0.0,&quot;Left&quot;:0.0}" style="position:absolute;margin-left:0;margin-top:806.1pt;width:595.3pt;height:20.7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" o:allowincell="f" filled="f" stroked="f" strokeweight=".5pt">
              <v:textbox inset="20pt,0,,0">
                <w:txbxContent>
                  <w:p w14:paraId="201650C2" w14:textId="0CA58C5C" w:rsidR="00787D15" w:rsidRPr="00787D15" w:rsidRDefault="00787D15" w:rsidP="00787D15">
                    <w:pPr>
                      <w:jc w:val="left"/>
                      <w:rPr>
                        <w:rFonts w:ascii="Rockwell" w:hAnsi="Rockwell"/>
                        <w:color w:val="0078D7"/>
                        <w:sz w:val="18"/>
                      </w:rPr>
                    </w:pPr>
                    <w:r w:rsidRPr="00787D15">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54AD" w14:textId="77777777" w:rsidR="000C34CA" w:rsidRDefault="000C34CA" w:rsidP="00AD4F26">
      <w:pPr>
        <w:rPr>
          <w:rFonts w:hint="eastAsia"/>
        </w:rPr>
      </w:pPr>
      <w:r>
        <w:separator/>
      </w:r>
    </w:p>
  </w:footnote>
  <w:footnote w:type="continuationSeparator" w:id="0">
    <w:p w14:paraId="48DEB35A" w14:textId="77777777" w:rsidR="000C34CA" w:rsidRDefault="000C34CA" w:rsidP="00AD4F2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4A27" w14:textId="294A9387" w:rsidR="00873A62" w:rsidRDefault="00B61333" w:rsidP="00803BF0">
    <w:pPr>
      <w:pStyle w:val="a6"/>
      <w:jc w:val="both"/>
      <w:rPr>
        <w:rFonts w:hint="eastAsia"/>
        <w:noProof/>
      </w:rPr>
    </w:pPr>
    <w:r>
      <w:rPr>
        <w:noProof/>
      </w:rPr>
      <w:drawing>
        <wp:anchor distT="0" distB="0" distL="114300" distR="114300" simplePos="0" relativeHeight="251664896" behindDoc="0" locked="0" layoutInCell="1" allowOverlap="1" wp14:anchorId="4E2465F0" wp14:editId="5E4EE926">
          <wp:simplePos x="0" y="0"/>
          <wp:positionH relativeFrom="column">
            <wp:posOffset>2076450</wp:posOffset>
          </wp:positionH>
          <wp:positionV relativeFrom="paragraph">
            <wp:posOffset>-250825</wp:posOffset>
          </wp:positionV>
          <wp:extent cx="933450" cy="353695"/>
          <wp:effectExtent l="0" t="0" r="0" b="825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rotWithShape="1">
                  <a:blip r:embed="rId1">
                    <a:extLst>
                      <a:ext uri="{28A0092B-C50C-407E-A947-70E740481C1C}">
                        <a14:useLocalDpi xmlns:a14="http://schemas.microsoft.com/office/drawing/2010/main" val="0"/>
                      </a:ext>
                    </a:extLst>
                  </a:blip>
                  <a:srcRect t="15470" b="18823"/>
                  <a:stretch/>
                </pic:blipFill>
                <pic:spPr bwMode="auto">
                  <a:xfrm>
                    <a:off x="0" y="0"/>
                    <a:ext cx="933450" cy="353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651A2FED" wp14:editId="3DD70185">
          <wp:simplePos x="0" y="0"/>
          <wp:positionH relativeFrom="column">
            <wp:posOffset>3077210</wp:posOffset>
          </wp:positionH>
          <wp:positionV relativeFrom="paragraph">
            <wp:posOffset>-185488</wp:posOffset>
          </wp:positionV>
          <wp:extent cx="1031240" cy="245110"/>
          <wp:effectExtent l="0" t="0" r="0" b="2540"/>
          <wp:wrapNone/>
          <wp:docPr id="2042610902" name="图片 1" descr="卡通画&#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10902" name="图片 1" descr="卡通画&#10;&#10;AI 生成的内容可能不正确。"/>
                  <pic:cNvPicPr/>
                </pic:nvPicPr>
                <pic:blipFill>
                  <a:blip r:embed="rId2">
                    <a:extLst>
                      <a:ext uri="{28A0092B-C50C-407E-A947-70E740481C1C}">
                        <a14:useLocalDpi xmlns:a14="http://schemas.microsoft.com/office/drawing/2010/main" val="0"/>
                      </a:ext>
                    </a:extLst>
                  </a:blip>
                  <a:stretch>
                    <a:fillRect/>
                  </a:stretch>
                </pic:blipFill>
                <pic:spPr>
                  <a:xfrm>
                    <a:off x="0" y="0"/>
                    <a:ext cx="1031240" cy="245110"/>
                  </a:xfrm>
                  <a:prstGeom prst="rect">
                    <a:avLst/>
                  </a:prstGeom>
                </pic:spPr>
              </pic:pic>
            </a:graphicData>
          </a:graphic>
          <wp14:sizeRelH relativeFrom="page">
            <wp14:pctWidth>0</wp14:pctWidth>
          </wp14:sizeRelH>
          <wp14:sizeRelV relativeFrom="page">
            <wp14:pctHeight>0</wp14:pctHeight>
          </wp14:sizeRelV>
        </wp:anchor>
      </w:drawing>
    </w:r>
  </w:p>
  <w:p w14:paraId="68479174" w14:textId="77777777" w:rsidR="00803BF0" w:rsidRDefault="00803BF0" w:rsidP="00803BF0">
    <w:pPr>
      <w:pStyle w:val="a6"/>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455"/>
    <w:multiLevelType w:val="hybridMultilevel"/>
    <w:tmpl w:val="16225FD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5AE118C"/>
    <w:multiLevelType w:val="hybridMultilevel"/>
    <w:tmpl w:val="BDF6305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0136E4F"/>
    <w:multiLevelType w:val="hybridMultilevel"/>
    <w:tmpl w:val="4A8C2A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7F5694"/>
    <w:multiLevelType w:val="hybridMultilevel"/>
    <w:tmpl w:val="513A95D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DAF0A94"/>
    <w:multiLevelType w:val="hybridMultilevel"/>
    <w:tmpl w:val="7C484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1B01CD"/>
    <w:multiLevelType w:val="hybridMultilevel"/>
    <w:tmpl w:val="963642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92D1316"/>
    <w:multiLevelType w:val="hybridMultilevel"/>
    <w:tmpl w:val="F22C40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6A7D8A"/>
    <w:multiLevelType w:val="hybridMultilevel"/>
    <w:tmpl w:val="670CB16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97B0375"/>
    <w:multiLevelType w:val="hybridMultilevel"/>
    <w:tmpl w:val="385EF0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8829B5"/>
    <w:multiLevelType w:val="hybridMultilevel"/>
    <w:tmpl w:val="EA9867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B23499F"/>
    <w:multiLevelType w:val="hybridMultilevel"/>
    <w:tmpl w:val="DCDC6DE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21949401">
    <w:abstractNumId w:val="4"/>
  </w:num>
  <w:num w:numId="2" w16cid:durableId="2126923557">
    <w:abstractNumId w:val="2"/>
  </w:num>
  <w:num w:numId="3" w16cid:durableId="1576355970">
    <w:abstractNumId w:val="8"/>
  </w:num>
  <w:num w:numId="4" w16cid:durableId="90898713">
    <w:abstractNumId w:val="6"/>
  </w:num>
  <w:num w:numId="5" w16cid:durableId="2146510074">
    <w:abstractNumId w:val="9"/>
  </w:num>
  <w:num w:numId="6" w16cid:durableId="1409501547">
    <w:abstractNumId w:val="5"/>
  </w:num>
  <w:num w:numId="7" w16cid:durableId="1575049878">
    <w:abstractNumId w:val="10"/>
  </w:num>
  <w:num w:numId="8" w16cid:durableId="1768576879">
    <w:abstractNumId w:val="0"/>
  </w:num>
  <w:num w:numId="9" w16cid:durableId="1424109617">
    <w:abstractNumId w:val="3"/>
  </w:num>
  <w:num w:numId="10" w16cid:durableId="933167460">
    <w:abstractNumId w:val="1"/>
  </w:num>
  <w:num w:numId="11" w16cid:durableId="399211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26"/>
    <w:rsid w:val="00000E91"/>
    <w:rsid w:val="00001136"/>
    <w:rsid w:val="00031C7E"/>
    <w:rsid w:val="00033F5A"/>
    <w:rsid w:val="0005098E"/>
    <w:rsid w:val="00052CCC"/>
    <w:rsid w:val="0006095E"/>
    <w:rsid w:val="00060D85"/>
    <w:rsid w:val="0006142E"/>
    <w:rsid w:val="00072B57"/>
    <w:rsid w:val="00084008"/>
    <w:rsid w:val="000B62CB"/>
    <w:rsid w:val="000B729E"/>
    <w:rsid w:val="000C0864"/>
    <w:rsid w:val="000C34CA"/>
    <w:rsid w:val="000D5A6E"/>
    <w:rsid w:val="000D764A"/>
    <w:rsid w:val="000F3790"/>
    <w:rsid w:val="000F3799"/>
    <w:rsid w:val="00104738"/>
    <w:rsid w:val="00121D38"/>
    <w:rsid w:val="00134F0E"/>
    <w:rsid w:val="00153FC0"/>
    <w:rsid w:val="00175ACF"/>
    <w:rsid w:val="00176E3E"/>
    <w:rsid w:val="00180BEA"/>
    <w:rsid w:val="001978B0"/>
    <w:rsid w:val="001A1ABC"/>
    <w:rsid w:val="001A7A8F"/>
    <w:rsid w:val="001B101E"/>
    <w:rsid w:val="001C1D4F"/>
    <w:rsid w:val="001D56CC"/>
    <w:rsid w:val="001D58E6"/>
    <w:rsid w:val="002061E7"/>
    <w:rsid w:val="00207A75"/>
    <w:rsid w:val="00217AA3"/>
    <w:rsid w:val="0023133D"/>
    <w:rsid w:val="00240B9B"/>
    <w:rsid w:val="00257FAD"/>
    <w:rsid w:val="002613D2"/>
    <w:rsid w:val="00284553"/>
    <w:rsid w:val="002853B1"/>
    <w:rsid w:val="002A75A3"/>
    <w:rsid w:val="002C6C73"/>
    <w:rsid w:val="002D2F81"/>
    <w:rsid w:val="002F306C"/>
    <w:rsid w:val="00306312"/>
    <w:rsid w:val="00310761"/>
    <w:rsid w:val="003146E5"/>
    <w:rsid w:val="003248E3"/>
    <w:rsid w:val="00333302"/>
    <w:rsid w:val="003521AF"/>
    <w:rsid w:val="003554F2"/>
    <w:rsid w:val="003657BC"/>
    <w:rsid w:val="00367DB8"/>
    <w:rsid w:val="003807F7"/>
    <w:rsid w:val="003829D6"/>
    <w:rsid w:val="003A2EFD"/>
    <w:rsid w:val="003D7A9D"/>
    <w:rsid w:val="003E1CF5"/>
    <w:rsid w:val="003E2CB0"/>
    <w:rsid w:val="003F0D07"/>
    <w:rsid w:val="004038ED"/>
    <w:rsid w:val="00404370"/>
    <w:rsid w:val="00431AE3"/>
    <w:rsid w:val="00434FFE"/>
    <w:rsid w:val="0044336B"/>
    <w:rsid w:val="00452767"/>
    <w:rsid w:val="00461BB8"/>
    <w:rsid w:val="00470F97"/>
    <w:rsid w:val="00471015"/>
    <w:rsid w:val="00475E7F"/>
    <w:rsid w:val="004851F3"/>
    <w:rsid w:val="00485786"/>
    <w:rsid w:val="0049039F"/>
    <w:rsid w:val="0049334E"/>
    <w:rsid w:val="004A02FB"/>
    <w:rsid w:val="004A295F"/>
    <w:rsid w:val="004C6B98"/>
    <w:rsid w:val="004D294B"/>
    <w:rsid w:val="004D7955"/>
    <w:rsid w:val="005066C9"/>
    <w:rsid w:val="0052656A"/>
    <w:rsid w:val="0053654F"/>
    <w:rsid w:val="00541000"/>
    <w:rsid w:val="005665EC"/>
    <w:rsid w:val="00592372"/>
    <w:rsid w:val="005A4C7C"/>
    <w:rsid w:val="005A62D1"/>
    <w:rsid w:val="005C52F7"/>
    <w:rsid w:val="005D4121"/>
    <w:rsid w:val="00645CB9"/>
    <w:rsid w:val="006778D3"/>
    <w:rsid w:val="006B0C82"/>
    <w:rsid w:val="006C20F5"/>
    <w:rsid w:val="006D04C2"/>
    <w:rsid w:val="006D5445"/>
    <w:rsid w:val="006E5F39"/>
    <w:rsid w:val="00715837"/>
    <w:rsid w:val="00717970"/>
    <w:rsid w:val="00726FEC"/>
    <w:rsid w:val="007317CF"/>
    <w:rsid w:val="00735873"/>
    <w:rsid w:val="00736A1E"/>
    <w:rsid w:val="00767AF9"/>
    <w:rsid w:val="00771101"/>
    <w:rsid w:val="00771D56"/>
    <w:rsid w:val="0077201A"/>
    <w:rsid w:val="00783ABC"/>
    <w:rsid w:val="00787D15"/>
    <w:rsid w:val="007B7206"/>
    <w:rsid w:val="007C1DB2"/>
    <w:rsid w:val="007C292F"/>
    <w:rsid w:val="007C409B"/>
    <w:rsid w:val="007D4C37"/>
    <w:rsid w:val="007E0923"/>
    <w:rsid w:val="007E0C59"/>
    <w:rsid w:val="007F34E5"/>
    <w:rsid w:val="007F6016"/>
    <w:rsid w:val="00803BF0"/>
    <w:rsid w:val="008338B3"/>
    <w:rsid w:val="00842508"/>
    <w:rsid w:val="0084469C"/>
    <w:rsid w:val="008458A9"/>
    <w:rsid w:val="00846123"/>
    <w:rsid w:val="0084657A"/>
    <w:rsid w:val="00851D39"/>
    <w:rsid w:val="008575FE"/>
    <w:rsid w:val="00860B7E"/>
    <w:rsid w:val="00873A62"/>
    <w:rsid w:val="0087400B"/>
    <w:rsid w:val="00874304"/>
    <w:rsid w:val="00875C02"/>
    <w:rsid w:val="0088245E"/>
    <w:rsid w:val="00886FA3"/>
    <w:rsid w:val="00891E54"/>
    <w:rsid w:val="008A14DF"/>
    <w:rsid w:val="008A50A5"/>
    <w:rsid w:val="0092716B"/>
    <w:rsid w:val="009335CC"/>
    <w:rsid w:val="00936B80"/>
    <w:rsid w:val="00951170"/>
    <w:rsid w:val="00952DCA"/>
    <w:rsid w:val="00956A0E"/>
    <w:rsid w:val="00965010"/>
    <w:rsid w:val="009674C1"/>
    <w:rsid w:val="00974D33"/>
    <w:rsid w:val="009815A9"/>
    <w:rsid w:val="00984295"/>
    <w:rsid w:val="009923CD"/>
    <w:rsid w:val="009945D5"/>
    <w:rsid w:val="009B34CE"/>
    <w:rsid w:val="009F45E4"/>
    <w:rsid w:val="00A13A85"/>
    <w:rsid w:val="00A16DC3"/>
    <w:rsid w:val="00A17724"/>
    <w:rsid w:val="00A4505D"/>
    <w:rsid w:val="00A473BC"/>
    <w:rsid w:val="00A47776"/>
    <w:rsid w:val="00A53EE8"/>
    <w:rsid w:val="00A67446"/>
    <w:rsid w:val="00A94A42"/>
    <w:rsid w:val="00A972D8"/>
    <w:rsid w:val="00AC31C8"/>
    <w:rsid w:val="00AD4F26"/>
    <w:rsid w:val="00AF5167"/>
    <w:rsid w:val="00AF5CE1"/>
    <w:rsid w:val="00B0179F"/>
    <w:rsid w:val="00B100B7"/>
    <w:rsid w:val="00B54F5C"/>
    <w:rsid w:val="00B5639E"/>
    <w:rsid w:val="00B61333"/>
    <w:rsid w:val="00B768C9"/>
    <w:rsid w:val="00B82F56"/>
    <w:rsid w:val="00B93C3D"/>
    <w:rsid w:val="00BB3241"/>
    <w:rsid w:val="00BC4FF3"/>
    <w:rsid w:val="00BD45A1"/>
    <w:rsid w:val="00BF0C9F"/>
    <w:rsid w:val="00C0154E"/>
    <w:rsid w:val="00C226CA"/>
    <w:rsid w:val="00C43050"/>
    <w:rsid w:val="00C813AC"/>
    <w:rsid w:val="00C8379B"/>
    <w:rsid w:val="00C87EB5"/>
    <w:rsid w:val="00C94A88"/>
    <w:rsid w:val="00C97640"/>
    <w:rsid w:val="00CA325C"/>
    <w:rsid w:val="00CA3D63"/>
    <w:rsid w:val="00CA477C"/>
    <w:rsid w:val="00CD3063"/>
    <w:rsid w:val="00CD5E54"/>
    <w:rsid w:val="00CF14B2"/>
    <w:rsid w:val="00CF1761"/>
    <w:rsid w:val="00D04198"/>
    <w:rsid w:val="00D15D0E"/>
    <w:rsid w:val="00D32F74"/>
    <w:rsid w:val="00D45188"/>
    <w:rsid w:val="00D70770"/>
    <w:rsid w:val="00D70992"/>
    <w:rsid w:val="00DA7FF5"/>
    <w:rsid w:val="00DB2CC9"/>
    <w:rsid w:val="00DD3B9D"/>
    <w:rsid w:val="00DE1C85"/>
    <w:rsid w:val="00DE2B52"/>
    <w:rsid w:val="00DE5E31"/>
    <w:rsid w:val="00DF4BB3"/>
    <w:rsid w:val="00E0067C"/>
    <w:rsid w:val="00E1043B"/>
    <w:rsid w:val="00E11965"/>
    <w:rsid w:val="00E34FDB"/>
    <w:rsid w:val="00E811EF"/>
    <w:rsid w:val="00E82515"/>
    <w:rsid w:val="00E82B11"/>
    <w:rsid w:val="00EC5D15"/>
    <w:rsid w:val="00ED4C20"/>
    <w:rsid w:val="00ED6EBA"/>
    <w:rsid w:val="00EE2205"/>
    <w:rsid w:val="00F00E32"/>
    <w:rsid w:val="00F059E4"/>
    <w:rsid w:val="00F15513"/>
    <w:rsid w:val="00F17609"/>
    <w:rsid w:val="00F27025"/>
    <w:rsid w:val="00F3111F"/>
    <w:rsid w:val="00F410B7"/>
    <w:rsid w:val="00F4341A"/>
    <w:rsid w:val="00F4680C"/>
    <w:rsid w:val="00F470BD"/>
    <w:rsid w:val="00F527B9"/>
    <w:rsid w:val="00F7302A"/>
    <w:rsid w:val="00F7368B"/>
    <w:rsid w:val="00F8425F"/>
    <w:rsid w:val="00F84F6D"/>
    <w:rsid w:val="00F86252"/>
    <w:rsid w:val="00F86C33"/>
    <w:rsid w:val="00FC0B43"/>
    <w:rsid w:val="00FC4A62"/>
    <w:rsid w:val="00FD3855"/>
    <w:rsid w:val="00FD672D"/>
    <w:rsid w:val="00FE2EF6"/>
    <w:rsid w:val="00FF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D0D7"/>
  <w15:chartTrackingRefBased/>
  <w15:docId w15:val="{92E6DC3D-2BDE-4CAD-B94B-1432A4D3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4F26"/>
    <w:rPr>
      <w:b/>
      <w:bCs/>
    </w:rPr>
  </w:style>
  <w:style w:type="paragraph" w:styleId="a4">
    <w:name w:val="Date"/>
    <w:basedOn w:val="a"/>
    <w:next w:val="a"/>
    <w:link w:val="a5"/>
    <w:uiPriority w:val="99"/>
    <w:semiHidden/>
    <w:unhideWhenUsed/>
    <w:rsid w:val="003146E5"/>
    <w:pPr>
      <w:ind w:leftChars="2500" w:left="100"/>
    </w:pPr>
  </w:style>
  <w:style w:type="character" w:customStyle="1" w:styleId="a5">
    <w:name w:val="日期 字符"/>
    <w:basedOn w:val="a0"/>
    <w:link w:val="a4"/>
    <w:uiPriority w:val="99"/>
    <w:semiHidden/>
    <w:rsid w:val="003146E5"/>
  </w:style>
  <w:style w:type="paragraph" w:styleId="a6">
    <w:name w:val="header"/>
    <w:basedOn w:val="a"/>
    <w:link w:val="a7"/>
    <w:uiPriority w:val="99"/>
    <w:unhideWhenUsed/>
    <w:rsid w:val="00767AF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67AF9"/>
    <w:rPr>
      <w:sz w:val="18"/>
      <w:szCs w:val="18"/>
    </w:rPr>
  </w:style>
  <w:style w:type="paragraph" w:styleId="a8">
    <w:name w:val="footer"/>
    <w:basedOn w:val="a"/>
    <w:link w:val="a9"/>
    <w:uiPriority w:val="99"/>
    <w:unhideWhenUsed/>
    <w:rsid w:val="00767AF9"/>
    <w:pPr>
      <w:tabs>
        <w:tab w:val="center" w:pos="4153"/>
        <w:tab w:val="right" w:pos="8306"/>
      </w:tabs>
      <w:snapToGrid w:val="0"/>
      <w:jc w:val="left"/>
    </w:pPr>
    <w:rPr>
      <w:sz w:val="18"/>
      <w:szCs w:val="18"/>
    </w:rPr>
  </w:style>
  <w:style w:type="character" w:customStyle="1" w:styleId="a9">
    <w:name w:val="页脚 字符"/>
    <w:basedOn w:val="a0"/>
    <w:link w:val="a8"/>
    <w:uiPriority w:val="99"/>
    <w:rsid w:val="00767AF9"/>
    <w:rPr>
      <w:sz w:val="18"/>
      <w:szCs w:val="18"/>
    </w:rPr>
  </w:style>
  <w:style w:type="paragraph" w:styleId="aa">
    <w:name w:val="Normal (Web)"/>
    <w:basedOn w:val="a"/>
    <w:uiPriority w:val="99"/>
    <w:semiHidden/>
    <w:unhideWhenUsed/>
    <w:rsid w:val="00B0179F"/>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BC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4FF3"/>
    <w:pPr>
      <w:ind w:firstLineChars="200" w:firstLine="420"/>
    </w:pPr>
  </w:style>
  <w:style w:type="table" w:styleId="1">
    <w:name w:val="Grid Table 1 Light"/>
    <w:basedOn w:val="a1"/>
    <w:uiPriority w:val="46"/>
    <w:rsid w:val="00CD5E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39536">
      <w:bodyDiv w:val="1"/>
      <w:marLeft w:val="0"/>
      <w:marRight w:val="0"/>
      <w:marTop w:val="0"/>
      <w:marBottom w:val="0"/>
      <w:divBdr>
        <w:top w:val="none" w:sz="0" w:space="0" w:color="auto"/>
        <w:left w:val="none" w:sz="0" w:space="0" w:color="auto"/>
        <w:bottom w:val="none" w:sz="0" w:space="0" w:color="auto"/>
        <w:right w:val="none" w:sz="0" w:space="0" w:color="auto"/>
      </w:divBdr>
    </w:div>
    <w:div w:id="448820089">
      <w:bodyDiv w:val="1"/>
      <w:marLeft w:val="0"/>
      <w:marRight w:val="0"/>
      <w:marTop w:val="0"/>
      <w:marBottom w:val="0"/>
      <w:divBdr>
        <w:top w:val="none" w:sz="0" w:space="0" w:color="auto"/>
        <w:left w:val="none" w:sz="0" w:space="0" w:color="auto"/>
        <w:bottom w:val="none" w:sz="0" w:space="0" w:color="auto"/>
        <w:right w:val="none" w:sz="0" w:space="0" w:color="auto"/>
      </w:divBdr>
    </w:div>
    <w:div w:id="467666654">
      <w:bodyDiv w:val="1"/>
      <w:marLeft w:val="0"/>
      <w:marRight w:val="0"/>
      <w:marTop w:val="0"/>
      <w:marBottom w:val="0"/>
      <w:divBdr>
        <w:top w:val="none" w:sz="0" w:space="0" w:color="auto"/>
        <w:left w:val="none" w:sz="0" w:space="0" w:color="auto"/>
        <w:bottom w:val="none" w:sz="0" w:space="0" w:color="auto"/>
        <w:right w:val="none" w:sz="0" w:space="0" w:color="auto"/>
      </w:divBdr>
    </w:div>
    <w:div w:id="494953275">
      <w:bodyDiv w:val="1"/>
      <w:marLeft w:val="0"/>
      <w:marRight w:val="0"/>
      <w:marTop w:val="0"/>
      <w:marBottom w:val="0"/>
      <w:divBdr>
        <w:top w:val="none" w:sz="0" w:space="0" w:color="auto"/>
        <w:left w:val="none" w:sz="0" w:space="0" w:color="auto"/>
        <w:bottom w:val="none" w:sz="0" w:space="0" w:color="auto"/>
        <w:right w:val="none" w:sz="0" w:space="0" w:color="auto"/>
      </w:divBdr>
    </w:div>
    <w:div w:id="517156787">
      <w:bodyDiv w:val="1"/>
      <w:marLeft w:val="0"/>
      <w:marRight w:val="0"/>
      <w:marTop w:val="0"/>
      <w:marBottom w:val="0"/>
      <w:divBdr>
        <w:top w:val="none" w:sz="0" w:space="0" w:color="auto"/>
        <w:left w:val="none" w:sz="0" w:space="0" w:color="auto"/>
        <w:bottom w:val="none" w:sz="0" w:space="0" w:color="auto"/>
        <w:right w:val="none" w:sz="0" w:space="0" w:color="auto"/>
      </w:divBdr>
    </w:div>
    <w:div w:id="622733497">
      <w:bodyDiv w:val="1"/>
      <w:marLeft w:val="0"/>
      <w:marRight w:val="0"/>
      <w:marTop w:val="0"/>
      <w:marBottom w:val="0"/>
      <w:divBdr>
        <w:top w:val="none" w:sz="0" w:space="0" w:color="auto"/>
        <w:left w:val="none" w:sz="0" w:space="0" w:color="auto"/>
        <w:bottom w:val="none" w:sz="0" w:space="0" w:color="auto"/>
        <w:right w:val="none" w:sz="0" w:space="0" w:color="auto"/>
      </w:divBdr>
    </w:div>
    <w:div w:id="663170284">
      <w:bodyDiv w:val="1"/>
      <w:marLeft w:val="0"/>
      <w:marRight w:val="0"/>
      <w:marTop w:val="0"/>
      <w:marBottom w:val="0"/>
      <w:divBdr>
        <w:top w:val="none" w:sz="0" w:space="0" w:color="auto"/>
        <w:left w:val="none" w:sz="0" w:space="0" w:color="auto"/>
        <w:bottom w:val="none" w:sz="0" w:space="0" w:color="auto"/>
        <w:right w:val="none" w:sz="0" w:space="0" w:color="auto"/>
      </w:divBdr>
    </w:div>
    <w:div w:id="1109088392">
      <w:bodyDiv w:val="1"/>
      <w:marLeft w:val="0"/>
      <w:marRight w:val="0"/>
      <w:marTop w:val="0"/>
      <w:marBottom w:val="0"/>
      <w:divBdr>
        <w:top w:val="none" w:sz="0" w:space="0" w:color="auto"/>
        <w:left w:val="none" w:sz="0" w:space="0" w:color="auto"/>
        <w:bottom w:val="none" w:sz="0" w:space="0" w:color="auto"/>
        <w:right w:val="none" w:sz="0" w:space="0" w:color="auto"/>
      </w:divBdr>
    </w:div>
    <w:div w:id="1266035655">
      <w:bodyDiv w:val="1"/>
      <w:marLeft w:val="0"/>
      <w:marRight w:val="0"/>
      <w:marTop w:val="0"/>
      <w:marBottom w:val="0"/>
      <w:divBdr>
        <w:top w:val="none" w:sz="0" w:space="0" w:color="auto"/>
        <w:left w:val="none" w:sz="0" w:space="0" w:color="auto"/>
        <w:bottom w:val="none" w:sz="0" w:space="0" w:color="auto"/>
        <w:right w:val="none" w:sz="0" w:space="0" w:color="auto"/>
      </w:divBdr>
    </w:div>
    <w:div w:id="1365129219">
      <w:bodyDiv w:val="1"/>
      <w:marLeft w:val="0"/>
      <w:marRight w:val="0"/>
      <w:marTop w:val="0"/>
      <w:marBottom w:val="0"/>
      <w:divBdr>
        <w:top w:val="none" w:sz="0" w:space="0" w:color="auto"/>
        <w:left w:val="none" w:sz="0" w:space="0" w:color="auto"/>
        <w:bottom w:val="none" w:sz="0" w:space="0" w:color="auto"/>
        <w:right w:val="none" w:sz="0" w:space="0" w:color="auto"/>
      </w:divBdr>
    </w:div>
    <w:div w:id="1431125064">
      <w:bodyDiv w:val="1"/>
      <w:marLeft w:val="0"/>
      <w:marRight w:val="0"/>
      <w:marTop w:val="0"/>
      <w:marBottom w:val="0"/>
      <w:divBdr>
        <w:top w:val="none" w:sz="0" w:space="0" w:color="auto"/>
        <w:left w:val="none" w:sz="0" w:space="0" w:color="auto"/>
        <w:bottom w:val="none" w:sz="0" w:space="0" w:color="auto"/>
        <w:right w:val="none" w:sz="0" w:space="0" w:color="auto"/>
      </w:divBdr>
    </w:div>
    <w:div w:id="1448961431">
      <w:bodyDiv w:val="1"/>
      <w:marLeft w:val="0"/>
      <w:marRight w:val="0"/>
      <w:marTop w:val="0"/>
      <w:marBottom w:val="0"/>
      <w:divBdr>
        <w:top w:val="none" w:sz="0" w:space="0" w:color="auto"/>
        <w:left w:val="none" w:sz="0" w:space="0" w:color="auto"/>
        <w:bottom w:val="none" w:sz="0" w:space="0" w:color="auto"/>
        <w:right w:val="none" w:sz="0" w:space="0" w:color="auto"/>
      </w:divBdr>
    </w:div>
    <w:div w:id="1485127211">
      <w:bodyDiv w:val="1"/>
      <w:marLeft w:val="0"/>
      <w:marRight w:val="0"/>
      <w:marTop w:val="0"/>
      <w:marBottom w:val="0"/>
      <w:divBdr>
        <w:top w:val="none" w:sz="0" w:space="0" w:color="auto"/>
        <w:left w:val="none" w:sz="0" w:space="0" w:color="auto"/>
        <w:bottom w:val="none" w:sz="0" w:space="0" w:color="auto"/>
        <w:right w:val="none" w:sz="0" w:space="0" w:color="auto"/>
      </w:divBdr>
    </w:div>
    <w:div w:id="1647854699">
      <w:bodyDiv w:val="1"/>
      <w:marLeft w:val="0"/>
      <w:marRight w:val="0"/>
      <w:marTop w:val="0"/>
      <w:marBottom w:val="0"/>
      <w:divBdr>
        <w:top w:val="none" w:sz="0" w:space="0" w:color="auto"/>
        <w:left w:val="none" w:sz="0" w:space="0" w:color="auto"/>
        <w:bottom w:val="none" w:sz="0" w:space="0" w:color="auto"/>
        <w:right w:val="none" w:sz="0" w:space="0" w:color="auto"/>
      </w:divBdr>
    </w:div>
    <w:div w:id="1672904328">
      <w:bodyDiv w:val="1"/>
      <w:marLeft w:val="0"/>
      <w:marRight w:val="0"/>
      <w:marTop w:val="0"/>
      <w:marBottom w:val="0"/>
      <w:divBdr>
        <w:top w:val="none" w:sz="0" w:space="0" w:color="auto"/>
        <w:left w:val="none" w:sz="0" w:space="0" w:color="auto"/>
        <w:bottom w:val="none" w:sz="0" w:space="0" w:color="auto"/>
        <w:right w:val="none" w:sz="0" w:space="0" w:color="auto"/>
      </w:divBdr>
    </w:div>
    <w:div w:id="1731227708">
      <w:bodyDiv w:val="1"/>
      <w:marLeft w:val="0"/>
      <w:marRight w:val="0"/>
      <w:marTop w:val="0"/>
      <w:marBottom w:val="0"/>
      <w:divBdr>
        <w:top w:val="none" w:sz="0" w:space="0" w:color="auto"/>
        <w:left w:val="none" w:sz="0" w:space="0" w:color="auto"/>
        <w:bottom w:val="none" w:sz="0" w:space="0" w:color="auto"/>
        <w:right w:val="none" w:sz="0" w:space="0" w:color="auto"/>
      </w:divBdr>
    </w:div>
    <w:div w:id="1813986697">
      <w:bodyDiv w:val="1"/>
      <w:marLeft w:val="0"/>
      <w:marRight w:val="0"/>
      <w:marTop w:val="0"/>
      <w:marBottom w:val="0"/>
      <w:divBdr>
        <w:top w:val="none" w:sz="0" w:space="0" w:color="auto"/>
        <w:left w:val="none" w:sz="0" w:space="0" w:color="auto"/>
        <w:bottom w:val="none" w:sz="0" w:space="0" w:color="auto"/>
        <w:right w:val="none" w:sz="0" w:space="0" w:color="auto"/>
      </w:divBdr>
    </w:div>
    <w:div w:id="20365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9C3D-14C6-492B-B37D-3EE2D586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Kathy</dc:creator>
  <cp:keywords/>
  <dc:description/>
  <cp:lastModifiedBy>Liu, Kathy</cp:lastModifiedBy>
  <cp:revision>49</cp:revision>
  <dcterms:created xsi:type="dcterms:W3CDTF">2024-03-11T03:21:00Z</dcterms:created>
  <dcterms:modified xsi:type="dcterms:W3CDTF">2025-03-10T06:14:00Z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2023-04-04T10:53:54Z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5a8e8096-4f74-4a69-996f-da7f9342579a</vt:lpwstr>
  </property>
  <property fmtid="{D5CDD505-2E9C-101B-9397-08002B2CF9AE}" pid="8" name="MSIP_Label_2bbab825-a111-45e4-86a1-18cee0005896_ContentBits">
    <vt:lpwstr>2</vt:lpwstr>
  </property>
</Properties>
</file>