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7BB40">
      <w:pPr>
        <w:jc w:val="center"/>
        <w:rPr>
          <w:rFonts w:hint="eastAsia" w:ascii="黑体" w:hAnsi="黑体" w:eastAsia="黑体" w:cs="黑体"/>
          <w:b/>
          <w:bCs/>
          <w:sz w:val="48"/>
          <w:szCs w:val="48"/>
        </w:rPr>
      </w:pPr>
      <w:bookmarkStart w:id="0" w:name="OLE_LINK1"/>
      <w:bookmarkStart w:id="1" w:name="_Hlk179883490"/>
      <w:r>
        <w:rPr>
          <w:rFonts w:hint="eastAsia" w:ascii="黑体" w:hAnsi="黑体" w:eastAsia="黑体" w:cs="黑体"/>
          <w:b/>
          <w:bCs/>
          <w:sz w:val="48"/>
          <w:szCs w:val="48"/>
        </w:rPr>
        <w:t>2025中国国际气体产业链展览交易会</w:t>
      </w:r>
      <w:bookmarkEnd w:id="0"/>
    </w:p>
    <w:bookmarkEnd w:id="1"/>
    <w:p w14:paraId="4CB787BA">
      <w:pPr>
        <w:jc w:val="center"/>
        <w:rPr>
          <w:rFonts w:hint="eastAsia" w:ascii="黑体" w:hAnsi="黑体" w:eastAsia="黑体" w:cs="黑体"/>
          <w:b/>
          <w:bCs/>
          <w:sz w:val="32"/>
          <w:szCs w:val="32"/>
        </w:rPr>
      </w:pPr>
      <w:r>
        <w:rPr>
          <w:rFonts w:hint="eastAsia" w:ascii="黑体" w:hAnsi="黑体" w:eastAsia="黑体" w:cs="黑体"/>
          <w:b/>
          <w:bCs/>
          <w:sz w:val="32"/>
          <w:szCs w:val="32"/>
        </w:rPr>
        <w:t>（第二十六届中国国际气体技术、设备与应用展览会）</w:t>
      </w:r>
    </w:p>
    <w:p w14:paraId="37DEBF9D">
      <w:pPr>
        <w:jc w:val="center"/>
        <w:rPr>
          <w:rFonts w:ascii="Calibri" w:hAnsi="Calibri" w:eastAsia="宋体" w:cs="Times New Roman"/>
          <w:b/>
          <w:bCs/>
          <w:sz w:val="28"/>
          <w:szCs w:val="28"/>
        </w:rPr>
      </w:pPr>
      <w:r>
        <w:rPr>
          <w:rFonts w:hint="eastAsia" w:ascii="Calibri" w:hAnsi="Calibri" w:eastAsia="宋体" w:cs="Times New Roman"/>
          <w:b/>
          <w:bCs/>
          <w:sz w:val="28"/>
          <w:szCs w:val="28"/>
        </w:rPr>
        <w:t xml:space="preserve">智能领航  </w:t>
      </w:r>
      <w:r>
        <w:rPr>
          <w:rFonts w:hint="eastAsia" w:ascii="华文楷体" w:hAnsi="华文楷体" w:eastAsia="华文楷体" w:cs="Times New Roman"/>
          <w:b/>
          <w:bCs/>
          <w:color w:val="009EDE"/>
          <w:sz w:val="44"/>
          <w:szCs w:val="44"/>
        </w:rPr>
        <w:t>气</w:t>
      </w:r>
      <w:r>
        <w:rPr>
          <w:rFonts w:hint="eastAsia" w:ascii="Calibri" w:hAnsi="Calibri" w:eastAsia="宋体" w:cs="Times New Roman"/>
          <w:b/>
          <w:bCs/>
          <w:sz w:val="28"/>
          <w:szCs w:val="28"/>
        </w:rPr>
        <w:t>向共赢</w:t>
      </w:r>
    </w:p>
    <w:p w14:paraId="7769CA17">
      <w:pPr>
        <w:ind w:firstLine="602" w:firstLineChars="200"/>
        <w:jc w:val="center"/>
        <w:rPr>
          <w:rFonts w:ascii="Calibri" w:hAnsi="Calibri" w:eastAsia="宋体" w:cs="Times New Roman"/>
          <w:b/>
          <w:bCs/>
          <w:sz w:val="30"/>
          <w:szCs w:val="30"/>
        </w:rPr>
      </w:pPr>
      <w:r>
        <w:rPr>
          <w:rFonts w:hint="eastAsia" w:ascii="Calibri" w:hAnsi="Calibri" w:eastAsia="宋体" w:cs="Times New Roman"/>
          <w:b/>
          <w:bCs/>
          <w:sz w:val="30"/>
          <w:szCs w:val="30"/>
        </w:rPr>
        <w:t>2025年6月18-20日</w:t>
      </w:r>
    </w:p>
    <w:p w14:paraId="0C5934CD">
      <w:pPr>
        <w:ind w:firstLine="602" w:firstLineChars="200"/>
        <w:jc w:val="center"/>
        <w:rPr>
          <w:rFonts w:ascii="Calibri" w:hAnsi="Calibri" w:eastAsia="宋体" w:cs="Times New Roman"/>
          <w:b/>
          <w:bCs/>
          <w:sz w:val="30"/>
          <w:szCs w:val="30"/>
        </w:rPr>
      </w:pPr>
      <w:bookmarkStart w:id="2" w:name="OLE_LINK4"/>
      <w:r>
        <w:rPr>
          <w:rFonts w:hint="eastAsia" w:ascii="Calibri" w:hAnsi="Calibri" w:eastAsia="宋体" w:cs="Times New Roman"/>
          <w:b/>
          <w:bCs/>
          <w:sz w:val="30"/>
          <w:szCs w:val="30"/>
          <w14:ligatures w14:val="none"/>
        </w:rPr>
        <w:drawing>
          <wp:inline distT="0" distB="0" distL="0" distR="0">
            <wp:extent cx="3914775" cy="2228850"/>
            <wp:effectExtent l="0" t="0" r="0" b="0"/>
            <wp:docPr id="1589127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2732"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29692" cy="2237360"/>
                    </a:xfrm>
                    <a:prstGeom prst="rect">
                      <a:avLst/>
                    </a:prstGeom>
                  </pic:spPr>
                </pic:pic>
              </a:graphicData>
            </a:graphic>
          </wp:inline>
        </w:drawing>
      </w:r>
    </w:p>
    <w:p w14:paraId="70CC4E6D">
      <w:pPr>
        <w:ind w:firstLine="602" w:firstLineChars="200"/>
        <w:jc w:val="center"/>
        <w:rPr>
          <w:rFonts w:ascii="Calibri" w:hAnsi="Calibri" w:eastAsia="宋体" w:cs="Times New Roman"/>
          <w:b/>
          <w:bCs/>
          <w:sz w:val="30"/>
          <w:szCs w:val="30"/>
        </w:rPr>
      </w:pPr>
      <w:r>
        <w:rPr>
          <w:rFonts w:hint="eastAsia" w:ascii="Calibri" w:hAnsi="Calibri" w:eastAsia="宋体" w:cs="Times New Roman"/>
          <w:b/>
          <w:bCs/>
          <w:sz w:val="30"/>
          <w:szCs w:val="30"/>
        </w:rPr>
        <w:t>杭州大会展中心</w:t>
      </w:r>
    </w:p>
    <w:p w14:paraId="350F1086">
      <w:pPr>
        <w:ind w:firstLine="602" w:firstLineChars="200"/>
        <w:jc w:val="center"/>
        <w:rPr>
          <w:rFonts w:hint="eastAsia" w:ascii="Calibri" w:hAnsi="Calibri" w:eastAsia="宋体" w:cs="Times New Roman"/>
          <w:b/>
          <w:bCs/>
          <w:sz w:val="30"/>
          <w:szCs w:val="30"/>
        </w:rPr>
      </w:pPr>
    </w:p>
    <w:bookmarkEnd w:id="2"/>
    <w:p w14:paraId="5DDC1807">
      <w:pPr>
        <w:jc w:val="left"/>
        <w:rPr>
          <w:rFonts w:hint="eastAsia" w:ascii="微软雅黑" w:hAnsi="微软雅黑" w:eastAsia="微软雅黑" w:cs="微软雅黑"/>
          <w:b/>
          <w:bCs/>
          <w:sz w:val="30"/>
          <w:szCs w:val="30"/>
        </w:rPr>
      </w:pPr>
      <w:bookmarkStart w:id="3" w:name="_Hlk180595649"/>
      <w:r>
        <w:rPr>
          <w:rFonts w:hint="eastAsia" w:ascii="微软雅黑" w:hAnsi="微软雅黑" w:eastAsia="微软雅黑" w:cs="微软雅黑"/>
          <w:b/>
          <w:bCs/>
          <w:sz w:val="30"/>
          <w:szCs w:val="30"/>
        </w:rPr>
        <w:t>展会亮点：</w:t>
      </w:r>
    </w:p>
    <w:p w14:paraId="5F92A7F9">
      <w:pPr>
        <w:jc w:val="left"/>
        <w:rPr>
          <w:rFonts w:hint="eastAsia" w:ascii="微软雅黑" w:hAnsi="微软雅黑" w:eastAsia="微软雅黑" w:cs="微软雅黑"/>
          <w:b/>
          <w:bCs/>
          <w:color w:val="009EDE"/>
          <w:sz w:val="30"/>
          <w:szCs w:val="30"/>
        </w:rPr>
      </w:pPr>
      <w:bookmarkStart w:id="4" w:name="_Hlk180498194"/>
      <w:r>
        <w:rPr>
          <w:rFonts w:hint="eastAsia" w:ascii="微软雅黑" w:hAnsi="微软雅黑" w:eastAsia="微软雅黑" w:cs="微软雅黑"/>
          <w:b/>
          <w:bCs/>
          <w:color w:val="009EDE"/>
          <w:sz w:val="30"/>
          <w:szCs w:val="30"/>
        </w:rPr>
        <w:t>（一）</w:t>
      </w:r>
      <w:r>
        <w:rPr>
          <w:rFonts w:hint="eastAsia" w:ascii="微软雅黑" w:hAnsi="微软雅黑" w:eastAsia="微软雅黑" w:cs="微软雅黑"/>
          <w:b/>
          <w:bCs/>
          <w:color w:val="009EDE"/>
          <w:sz w:val="30"/>
          <w:szCs w:val="30"/>
        </w:rPr>
        <w:tab/>
      </w:r>
      <w:r>
        <w:rPr>
          <w:rFonts w:hint="eastAsia" w:ascii="微软雅黑" w:hAnsi="微软雅黑" w:eastAsia="微软雅黑" w:cs="微软雅黑"/>
          <w:b/>
          <w:bCs/>
          <w:color w:val="009EDE"/>
          <w:sz w:val="30"/>
          <w:szCs w:val="30"/>
        </w:rPr>
        <w:t>传播产业新质生产力，推进行业高质量发展</w:t>
      </w:r>
    </w:p>
    <w:p w14:paraId="1842D6B9">
      <w:pPr>
        <w:ind w:firstLine="560" w:firstLineChars="200"/>
        <w:jc w:val="left"/>
        <w:rPr>
          <w:rFonts w:hint="eastAsia" w:ascii="宋体" w:hAnsi="宋体" w:eastAsia="宋体" w:cs="Times New Roman"/>
          <w:sz w:val="28"/>
          <w:szCs w:val="28"/>
        </w:rPr>
      </w:pPr>
      <w:r>
        <w:rPr>
          <w:rFonts w:ascii="宋体" w:hAnsi="宋体" w:eastAsia="宋体" w:cs="Times New Roman"/>
          <w:sz w:val="28"/>
          <w:szCs w:val="28"/>
        </w:rPr>
        <w:t>以智能空分</w:t>
      </w:r>
      <w:r>
        <w:rPr>
          <w:rFonts w:hint="eastAsia" w:ascii="宋体" w:hAnsi="宋体" w:eastAsia="宋体" w:cs="Times New Roman"/>
          <w:sz w:val="28"/>
          <w:szCs w:val="28"/>
        </w:rPr>
        <w:t>和智能充装</w:t>
      </w:r>
      <w:r>
        <w:rPr>
          <w:rFonts w:ascii="宋体" w:hAnsi="宋体" w:eastAsia="宋体" w:cs="Times New Roman"/>
          <w:sz w:val="28"/>
          <w:szCs w:val="28"/>
        </w:rPr>
        <w:t>为代表的创新技术日益走向成熟，为行业带来新的</w:t>
      </w:r>
      <w:r>
        <w:rPr>
          <w:rFonts w:hint="eastAsia" w:ascii="宋体" w:hAnsi="宋体" w:eastAsia="宋体" w:cs="Times New Roman"/>
          <w:sz w:val="28"/>
          <w:szCs w:val="28"/>
        </w:rPr>
        <w:t>增长</w:t>
      </w:r>
      <w:r>
        <w:rPr>
          <w:rFonts w:ascii="宋体" w:hAnsi="宋体" w:eastAsia="宋体" w:cs="Times New Roman"/>
          <w:sz w:val="28"/>
          <w:szCs w:val="28"/>
        </w:rPr>
        <w:t>动能和</w:t>
      </w:r>
      <w:r>
        <w:rPr>
          <w:rFonts w:hint="eastAsia" w:ascii="宋体" w:hAnsi="宋体" w:eastAsia="宋体" w:cs="Times New Roman"/>
          <w:sz w:val="28"/>
          <w:szCs w:val="28"/>
        </w:rPr>
        <w:t>发展潜力</w:t>
      </w:r>
      <w:r>
        <w:rPr>
          <w:rFonts w:ascii="宋体" w:hAnsi="宋体" w:eastAsia="宋体" w:cs="Times New Roman"/>
          <w:sz w:val="28"/>
          <w:szCs w:val="28"/>
        </w:rPr>
        <w:t>。展会将</w:t>
      </w:r>
      <w:r>
        <w:rPr>
          <w:rFonts w:hint="eastAsia" w:ascii="宋体" w:hAnsi="宋体" w:eastAsia="宋体" w:cs="Times New Roman"/>
          <w:sz w:val="28"/>
          <w:szCs w:val="28"/>
        </w:rPr>
        <w:t>聚焦</w:t>
      </w:r>
      <w:r>
        <w:rPr>
          <w:rFonts w:ascii="宋体" w:hAnsi="宋体" w:eastAsia="宋体" w:cs="Times New Roman"/>
          <w:sz w:val="28"/>
          <w:szCs w:val="28"/>
        </w:rPr>
        <w:t>国内外气体行业的新技术和新</w:t>
      </w:r>
      <w:r>
        <w:rPr>
          <w:rFonts w:hint="eastAsia" w:ascii="宋体" w:hAnsi="宋体" w:eastAsia="宋体" w:cs="Times New Roman"/>
          <w:sz w:val="28"/>
          <w:szCs w:val="28"/>
        </w:rPr>
        <w:t>视野</w:t>
      </w:r>
      <w:r>
        <w:rPr>
          <w:rFonts w:ascii="宋体" w:hAnsi="宋体" w:eastAsia="宋体" w:cs="Times New Roman"/>
          <w:sz w:val="28"/>
          <w:szCs w:val="28"/>
        </w:rPr>
        <w:t>，全面展示产业界的新产品和新应用</w:t>
      </w:r>
      <w:r>
        <w:rPr>
          <w:rFonts w:hint="eastAsia" w:ascii="宋体" w:hAnsi="宋体" w:eastAsia="宋体" w:cs="Times New Roman"/>
          <w:sz w:val="28"/>
          <w:szCs w:val="28"/>
        </w:rPr>
        <w:t>，推进具有环境友好和能源友好的数字化和智能化气体生产制造新模式</w:t>
      </w:r>
      <w:r>
        <w:rPr>
          <w:rFonts w:ascii="宋体" w:hAnsi="宋体" w:eastAsia="宋体" w:cs="Times New Roman"/>
          <w:sz w:val="28"/>
          <w:szCs w:val="28"/>
        </w:rPr>
        <w:t>。</w:t>
      </w:r>
    </w:p>
    <w:p w14:paraId="573433D3">
      <w:pPr>
        <w:jc w:val="left"/>
        <w:rPr>
          <w:rFonts w:hint="eastAsia" w:ascii="微软雅黑" w:hAnsi="微软雅黑" w:eastAsia="微软雅黑" w:cs="微软雅黑"/>
          <w:b/>
          <w:bCs/>
          <w:color w:val="009EDE"/>
          <w:sz w:val="30"/>
          <w:szCs w:val="30"/>
        </w:rPr>
      </w:pPr>
      <w:r>
        <w:rPr>
          <w:rFonts w:hint="eastAsia" w:ascii="微软雅黑" w:hAnsi="微软雅黑" w:eastAsia="微软雅黑" w:cs="微软雅黑"/>
          <w:b/>
          <w:bCs/>
          <w:color w:val="009EDE"/>
          <w:sz w:val="30"/>
          <w:szCs w:val="30"/>
        </w:rPr>
        <w:t>（二）</w:t>
      </w:r>
      <w:r>
        <w:rPr>
          <w:rFonts w:hint="eastAsia" w:ascii="微软雅黑" w:hAnsi="微软雅黑" w:eastAsia="微软雅黑" w:cs="微软雅黑"/>
          <w:b/>
          <w:bCs/>
          <w:color w:val="009EDE"/>
          <w:sz w:val="30"/>
          <w:szCs w:val="30"/>
        </w:rPr>
        <w:tab/>
      </w:r>
      <w:r>
        <w:rPr>
          <w:rFonts w:hint="eastAsia" w:ascii="微软雅黑" w:hAnsi="微软雅黑" w:eastAsia="微软雅黑" w:cs="微软雅黑"/>
          <w:b/>
          <w:bCs/>
          <w:color w:val="009EDE"/>
          <w:sz w:val="30"/>
          <w:szCs w:val="30"/>
        </w:rPr>
        <w:t>打通资源对接瓶颈，加速国内外经贸合作</w:t>
      </w:r>
    </w:p>
    <w:p w14:paraId="08B4FD79">
      <w:pPr>
        <w:ind w:firstLine="560" w:firstLineChars="200"/>
        <w:rPr>
          <w:rFonts w:hint="eastAsia" w:ascii="宋体" w:hAnsi="宋体" w:eastAsia="宋体" w:cs="微软雅黑"/>
          <w:sz w:val="28"/>
          <w:szCs w:val="28"/>
        </w:rPr>
      </w:pPr>
      <w:r>
        <w:rPr>
          <w:rFonts w:hint="eastAsia" w:ascii="宋体" w:hAnsi="宋体" w:eastAsia="宋体" w:cs="微软雅黑"/>
          <w:sz w:val="28"/>
          <w:szCs w:val="28"/>
        </w:rPr>
        <w:t>组委会将系统梳理25年来积累的国际买家资源以及国内气投厂家数据库，多渠道组织装备采购用户群，并首次与国内生产制造企业一道绘制出一份完整的中国工业气体全产业地图，集成上述国际买家和国内数据库资源，让供需之间的商贸对接便捷，同时配合“中国气体企业出海万里行”的计划，有力促进“一带一路”上的产业链与供应链共建。</w:t>
      </w:r>
    </w:p>
    <w:p w14:paraId="226CB9F0">
      <w:pPr>
        <w:jc w:val="left"/>
        <w:rPr>
          <w:rFonts w:hint="eastAsia" w:ascii="微软雅黑" w:hAnsi="微软雅黑" w:eastAsia="微软雅黑" w:cs="微软雅黑"/>
          <w:b/>
          <w:bCs/>
          <w:color w:val="009EDE"/>
          <w:sz w:val="30"/>
          <w:szCs w:val="30"/>
        </w:rPr>
      </w:pPr>
      <w:r>
        <w:rPr>
          <w:rFonts w:hint="eastAsia" w:ascii="微软雅黑" w:hAnsi="微软雅黑" w:eastAsia="微软雅黑" w:cs="微软雅黑"/>
          <w:b/>
          <w:bCs/>
          <w:color w:val="009EDE"/>
          <w:sz w:val="30"/>
          <w:szCs w:val="30"/>
        </w:rPr>
        <w:t>（三）</w:t>
      </w:r>
      <w:r>
        <w:rPr>
          <w:rFonts w:hint="eastAsia" w:ascii="微软雅黑" w:hAnsi="微软雅黑" w:eastAsia="微软雅黑" w:cs="微软雅黑"/>
          <w:b/>
          <w:bCs/>
          <w:color w:val="009EDE"/>
          <w:sz w:val="30"/>
          <w:szCs w:val="30"/>
        </w:rPr>
        <w:tab/>
      </w:r>
      <w:r>
        <w:rPr>
          <w:rFonts w:hint="eastAsia" w:ascii="微软雅黑" w:hAnsi="微软雅黑" w:eastAsia="微软雅黑" w:cs="微软雅黑"/>
          <w:b/>
          <w:bCs/>
          <w:color w:val="009EDE"/>
          <w:sz w:val="30"/>
          <w:szCs w:val="30"/>
        </w:rPr>
        <w:t>点亮产业集聚区，共享产业资源</w:t>
      </w:r>
    </w:p>
    <w:p w14:paraId="402601C2">
      <w:pPr>
        <w:ind w:firstLine="560" w:firstLineChars="200"/>
        <w:rPr>
          <w:rFonts w:hint="eastAsia" w:ascii="宋体" w:hAnsi="宋体" w:eastAsia="宋体" w:cs="微软雅黑"/>
          <w:sz w:val="28"/>
          <w:szCs w:val="28"/>
        </w:rPr>
      </w:pPr>
      <w:r>
        <w:rPr>
          <w:rFonts w:hint="eastAsia" w:ascii="宋体" w:hAnsi="宋体" w:eastAsia="宋体" w:cs="微软雅黑"/>
          <w:sz w:val="28"/>
          <w:szCs w:val="28"/>
        </w:rPr>
        <w:t>我国拥有全球最完整的工业气体产业链，空分、储运、泵阀和封头等产业集聚区，有效汇聚生产要素，建设产业大生态，成为地方产业发展的靓丽名片。现场设立的擂动场，重点向海外商协会推介一批具有代表性的全产业链和专业装备集聚区，助力中外供需精准对接。</w:t>
      </w:r>
    </w:p>
    <w:p w14:paraId="0D1E3397">
      <w:pPr>
        <w:jc w:val="left"/>
        <w:rPr>
          <w:rFonts w:hint="eastAsia" w:ascii="微软雅黑" w:hAnsi="微软雅黑" w:eastAsia="微软雅黑" w:cs="微软雅黑"/>
          <w:b/>
          <w:bCs/>
          <w:color w:val="009EDE"/>
          <w:sz w:val="30"/>
          <w:szCs w:val="30"/>
        </w:rPr>
      </w:pPr>
      <w:r>
        <w:rPr>
          <w:rFonts w:hint="eastAsia" w:ascii="微软雅黑" w:hAnsi="微软雅黑" w:eastAsia="微软雅黑" w:cs="微软雅黑"/>
          <w:b/>
          <w:bCs/>
          <w:color w:val="009EDE"/>
          <w:sz w:val="30"/>
          <w:szCs w:val="30"/>
        </w:rPr>
        <w:t>（四）</w:t>
      </w:r>
      <w:r>
        <w:rPr>
          <w:rFonts w:hint="eastAsia" w:ascii="微软雅黑" w:hAnsi="微软雅黑" w:eastAsia="微软雅黑" w:cs="微软雅黑"/>
          <w:b/>
          <w:bCs/>
          <w:color w:val="009EDE"/>
          <w:sz w:val="30"/>
          <w:szCs w:val="30"/>
        </w:rPr>
        <w:tab/>
      </w:r>
      <w:r>
        <w:rPr>
          <w:rFonts w:hint="eastAsia" w:ascii="微软雅黑" w:hAnsi="微软雅黑" w:eastAsia="微软雅黑" w:cs="微软雅黑"/>
          <w:b/>
          <w:bCs/>
          <w:color w:val="009EDE"/>
          <w:sz w:val="30"/>
          <w:szCs w:val="30"/>
        </w:rPr>
        <w:t>彰显领军人物，为全行业赋能引流</w:t>
      </w:r>
    </w:p>
    <w:p w14:paraId="5AADDF9A">
      <w:pPr>
        <w:ind w:firstLine="560" w:firstLineChars="200"/>
        <w:rPr>
          <w:rFonts w:hint="eastAsia" w:ascii="宋体" w:hAnsi="宋体" w:eastAsia="宋体" w:cs="微软雅黑"/>
          <w:sz w:val="28"/>
          <w:szCs w:val="28"/>
        </w:rPr>
      </w:pPr>
      <w:r>
        <w:rPr>
          <w:rFonts w:hint="eastAsia" w:ascii="宋体" w:hAnsi="宋体" w:eastAsia="宋体" w:cs="微软雅黑"/>
          <w:sz w:val="28"/>
          <w:szCs w:val="28"/>
        </w:rPr>
        <w:t>在全行业面对创新变革的新时期，我们精编一本有关中国气体行业奋斗者的图书，弘扬他们的创新精神和创业故事，引动新时期的不忘初心并砥砺前行。展会现场将举行盛大的新书首发仪式，行业大佬和新锐将共聚一堂直播带“气”。</w:t>
      </w:r>
    </w:p>
    <w:p w14:paraId="5B67F62E">
      <w:pPr>
        <w:jc w:val="left"/>
        <w:rPr>
          <w:rFonts w:hint="eastAsia" w:ascii="微软雅黑" w:hAnsi="微软雅黑" w:eastAsia="微软雅黑" w:cs="微软雅黑"/>
          <w:b/>
          <w:bCs/>
          <w:color w:val="009EDE"/>
          <w:sz w:val="30"/>
          <w:szCs w:val="30"/>
        </w:rPr>
      </w:pPr>
      <w:r>
        <w:rPr>
          <w:rFonts w:hint="eastAsia" w:ascii="微软雅黑" w:hAnsi="微软雅黑" w:eastAsia="微软雅黑" w:cs="微软雅黑"/>
          <w:b/>
          <w:bCs/>
          <w:color w:val="009EDE"/>
          <w:sz w:val="30"/>
          <w:szCs w:val="30"/>
        </w:rPr>
        <w:t>（五）</w:t>
      </w:r>
      <w:r>
        <w:rPr>
          <w:rFonts w:hint="eastAsia" w:ascii="微软雅黑" w:hAnsi="微软雅黑" w:eastAsia="微软雅黑" w:cs="微软雅黑"/>
          <w:b/>
          <w:bCs/>
          <w:color w:val="009EDE"/>
          <w:sz w:val="30"/>
          <w:szCs w:val="30"/>
        </w:rPr>
        <w:tab/>
      </w:r>
      <w:r>
        <w:rPr>
          <w:rFonts w:hint="eastAsia" w:ascii="微软雅黑" w:hAnsi="微软雅黑" w:eastAsia="微软雅黑" w:cs="微软雅黑"/>
          <w:b/>
          <w:bCs/>
          <w:color w:val="009EDE"/>
          <w:sz w:val="30"/>
          <w:szCs w:val="30"/>
        </w:rPr>
        <w:t xml:space="preserve">策划多元活动，增强行业交流 </w:t>
      </w:r>
    </w:p>
    <w:p w14:paraId="3E5C1761">
      <w:pPr>
        <w:ind w:firstLine="600" w:firstLineChars="200"/>
        <w:rPr>
          <w:rFonts w:ascii="宋体" w:hAnsi="宋体" w:eastAsia="宋体" w:cs="微软雅黑"/>
          <w:sz w:val="30"/>
          <w:szCs w:val="30"/>
        </w:rPr>
      </w:pPr>
      <w:r>
        <w:rPr>
          <w:rFonts w:hint="eastAsia" w:ascii="宋体" w:hAnsi="宋体" w:eastAsia="宋体" w:cs="微软雅黑"/>
          <w:sz w:val="30"/>
          <w:szCs w:val="30"/>
        </w:rPr>
        <w:t>首次设立的行业六大院校校友沙龙以及参展参会企业之间的掼蛋比赛，不仅是为了丰富每天闭馆后的放松时刻，而且更为加深行业同仁之间的交流，促进产教之间的融合配置，增强行业之间的合作。</w:t>
      </w:r>
    </w:p>
    <w:p w14:paraId="502F6D0B">
      <w:pPr>
        <w:ind w:firstLine="600" w:firstLineChars="200"/>
        <w:rPr>
          <w:rFonts w:hint="eastAsia" w:ascii="宋体" w:hAnsi="宋体" w:eastAsia="宋体" w:cs="微软雅黑"/>
          <w:sz w:val="30"/>
          <w:szCs w:val="30"/>
        </w:rPr>
      </w:pPr>
    </w:p>
    <w:p w14:paraId="28B02239">
      <w:pPr>
        <w:jc w:val="left"/>
        <w:rPr>
          <w:rFonts w:hint="eastAsia" w:ascii="微软雅黑" w:hAnsi="微软雅黑" w:eastAsia="微软雅黑" w:cs="微软雅黑"/>
          <w:b/>
          <w:bCs/>
          <w:sz w:val="30"/>
          <w:szCs w:val="30"/>
        </w:rPr>
      </w:pPr>
      <w:r>
        <w:rPr>
          <w:rFonts w:ascii="微软雅黑" w:hAnsi="微软雅黑" w:eastAsia="微软雅黑" w:cs="微软雅黑"/>
          <w:b/>
          <w:bCs/>
          <w:sz w:val="30"/>
          <w:szCs w:val="30"/>
        </w:rPr>
        <w:t>展区规划：</w:t>
      </w:r>
    </w:p>
    <w:p w14:paraId="081DB82E">
      <w:pPr>
        <w:jc w:val="left"/>
        <w:rPr>
          <w:rFonts w:hint="eastAsia" w:ascii="宋体" w:hAnsi="宋体" w:eastAsia="宋体" w:cs="黑体"/>
          <w:b/>
          <w:bCs/>
          <w:color w:val="004F88"/>
          <w:sz w:val="32"/>
          <w:szCs w:val="32"/>
        </w:rPr>
      </w:pPr>
      <w:bookmarkStart w:id="5" w:name="_Hlk180501101"/>
      <w:r>
        <w:rPr>
          <w:rFonts w:hint="eastAsia" w:ascii="宋体" w:hAnsi="宋体" w:eastAsia="宋体" w:cs="黑体"/>
          <w:b/>
          <w:bCs/>
          <w:color w:val="004F88"/>
          <w:sz w:val="32"/>
          <w:szCs w:val="32"/>
        </w:rPr>
        <w:t>展览面积30000平方米，设立如下展区：</w:t>
      </w:r>
    </w:p>
    <w:p w14:paraId="772F7D85">
      <w:pPr>
        <w:rPr>
          <w:rFonts w:hint="eastAsia" w:ascii="宋体" w:hAnsi="宋体" w:eastAsia="宋体" w:cs="黑体"/>
          <w:sz w:val="28"/>
          <w:szCs w:val="28"/>
        </w:rPr>
      </w:pPr>
      <w:r>
        <w:rPr>
          <w:rFonts w:hint="eastAsia" w:ascii="微软雅黑" w:hAnsi="微软雅黑" w:eastAsia="微软雅黑" w:cs="微软雅黑"/>
          <w:b/>
          <w:bCs/>
          <w:color w:val="009EDE"/>
          <w:sz w:val="30"/>
          <w:szCs w:val="30"/>
        </w:rPr>
        <w:t>展区一：全</w:t>
      </w:r>
      <w:r>
        <w:rPr>
          <w:rFonts w:ascii="微软雅黑" w:hAnsi="微软雅黑" w:eastAsia="微软雅黑" w:cs="微软雅黑"/>
          <w:b/>
          <w:bCs/>
          <w:color w:val="009EDE"/>
          <w:sz w:val="30"/>
          <w:szCs w:val="30"/>
        </w:rPr>
        <w:t>产业链展区</w:t>
      </w:r>
    </w:p>
    <w:p w14:paraId="73EF5C16">
      <w:pPr>
        <w:ind w:firstLine="562" w:firstLineChars="200"/>
        <w:rPr>
          <w:rFonts w:hint="eastAsia" w:ascii="宋体" w:hAnsi="宋体" w:eastAsia="宋体" w:cs="黑体"/>
          <w:b/>
          <w:bCs/>
          <w:sz w:val="28"/>
          <w:szCs w:val="28"/>
        </w:rPr>
      </w:pPr>
      <w:r>
        <w:rPr>
          <w:rFonts w:hint="eastAsia" w:ascii="宋体" w:hAnsi="宋体" w:eastAsia="宋体" w:cs="黑体"/>
          <w:b/>
          <w:bCs/>
          <w:sz w:val="28"/>
          <w:szCs w:val="28"/>
        </w:rPr>
        <w:t>2号馆：制气设备（深冷法、变压吸附法、膜分离、天然气液化装置、海水电解制氢装置）：</w:t>
      </w:r>
    </w:p>
    <w:p w14:paraId="40ACB31A">
      <w:pPr>
        <w:rPr>
          <w:rFonts w:hint="eastAsia" w:ascii="宋体" w:hAnsi="宋体" w:eastAsia="宋体" w:cs="黑体"/>
          <w:sz w:val="28"/>
          <w:szCs w:val="28"/>
        </w:rPr>
      </w:pPr>
      <w:r>
        <w:rPr>
          <w:rFonts w:hint="eastAsia" w:ascii="宋体" w:hAnsi="宋体" w:eastAsia="宋体" w:cs="黑体"/>
          <w:sz w:val="28"/>
          <w:szCs w:val="28"/>
        </w:rPr>
        <w:t>制气辅助设备及材料：</w:t>
      </w:r>
    </w:p>
    <w:p w14:paraId="3C5FB0B5">
      <w:pPr>
        <w:rPr>
          <w:rFonts w:hint="eastAsia" w:ascii="宋体" w:hAnsi="宋体" w:eastAsia="宋体" w:cs="黑体"/>
          <w:sz w:val="28"/>
          <w:szCs w:val="28"/>
        </w:rPr>
      </w:pPr>
      <w:r>
        <w:rPr>
          <w:rFonts w:hint="eastAsia" w:ascii="宋体" w:hAnsi="宋体" w:eastAsia="宋体" w:cs="黑体"/>
          <w:sz w:val="28"/>
          <w:szCs w:val="28"/>
        </w:rPr>
        <w:t>气体干燥设备、净化设备、空气过滤器、离心式压缩机、无油压缩机、隔膜式压缩机、换热器、膨胀机、增压器、冷却器、鼓风机、罗茨机、真空泵。</w:t>
      </w:r>
    </w:p>
    <w:p w14:paraId="3E0AD570">
      <w:pPr>
        <w:rPr>
          <w:rFonts w:hint="eastAsia" w:ascii="宋体" w:hAnsi="宋体" w:eastAsia="宋体" w:cs="黑体"/>
          <w:sz w:val="28"/>
          <w:szCs w:val="28"/>
        </w:rPr>
      </w:pPr>
      <w:r>
        <w:rPr>
          <w:rFonts w:hint="eastAsia" w:ascii="宋体" w:hAnsi="宋体" w:eastAsia="宋体" w:cs="黑体"/>
          <w:sz w:val="28"/>
          <w:szCs w:val="28"/>
        </w:rPr>
        <w:t>制气设备上的附件：压力表、阀门。</w:t>
      </w:r>
    </w:p>
    <w:p w14:paraId="40AB00AE">
      <w:pPr>
        <w:rPr>
          <w:rFonts w:hint="eastAsia" w:ascii="宋体" w:hAnsi="宋体" w:eastAsia="宋体" w:cs="黑体"/>
          <w:sz w:val="28"/>
          <w:szCs w:val="28"/>
        </w:rPr>
      </w:pPr>
      <w:r>
        <w:rPr>
          <w:rFonts w:hint="eastAsia" w:ascii="宋体" w:hAnsi="宋体" w:eastAsia="宋体" w:cs="黑体"/>
          <w:sz w:val="28"/>
          <w:szCs w:val="28"/>
        </w:rPr>
        <w:t>制气设备中的辅助材料：活性氧化铝、分子筛、填料。</w:t>
      </w:r>
    </w:p>
    <w:p w14:paraId="7B45E8A0">
      <w:pPr>
        <w:rPr>
          <w:rFonts w:hint="eastAsia" w:ascii="宋体" w:hAnsi="宋体" w:eastAsia="宋体" w:cs="黑体"/>
          <w:sz w:val="28"/>
          <w:szCs w:val="28"/>
        </w:rPr>
      </w:pPr>
      <w:r>
        <w:rPr>
          <w:rFonts w:hint="eastAsia" w:ascii="宋体" w:hAnsi="宋体" w:eastAsia="宋体" w:cs="黑体"/>
          <w:sz w:val="28"/>
          <w:szCs w:val="28"/>
        </w:rPr>
        <w:t>气体产品：电子特气、稀有气体等。</w:t>
      </w:r>
    </w:p>
    <w:p w14:paraId="43FA4506">
      <w:pPr>
        <w:rPr>
          <w:rFonts w:hint="eastAsia" w:ascii="宋体" w:hAnsi="宋体" w:eastAsia="宋体" w:cs="黑体"/>
          <w:sz w:val="28"/>
          <w:szCs w:val="28"/>
        </w:rPr>
      </w:pPr>
      <w:r>
        <w:rPr>
          <w:rFonts w:hint="eastAsia" w:ascii="宋体" w:hAnsi="宋体" w:eastAsia="宋体" w:cs="黑体"/>
          <w:sz w:val="28"/>
          <w:szCs w:val="28"/>
        </w:rPr>
        <w:t>气体分析仪、气体检测设备、管件等。</w:t>
      </w:r>
    </w:p>
    <w:p w14:paraId="7336DD9B">
      <w:pPr>
        <w:ind w:firstLine="562" w:firstLineChars="200"/>
        <w:jc w:val="left"/>
        <w:rPr>
          <w:rFonts w:hint="eastAsia" w:ascii="宋体" w:hAnsi="宋体" w:eastAsia="宋体" w:cs="黑体"/>
          <w:b/>
          <w:bCs/>
          <w:sz w:val="28"/>
          <w:szCs w:val="28"/>
        </w:rPr>
      </w:pPr>
      <w:r>
        <w:rPr>
          <w:rFonts w:hint="eastAsia" w:ascii="宋体" w:hAnsi="宋体" w:eastAsia="宋体" w:cs="黑体"/>
          <w:b/>
          <w:bCs/>
          <w:sz w:val="28"/>
          <w:szCs w:val="28"/>
        </w:rPr>
        <w:t>3号馆：气体贮存及储运、自动充装设备、压力容器及相关配套设备 、附件、材料展示区。</w:t>
      </w:r>
    </w:p>
    <w:p w14:paraId="1AE068C4">
      <w:pPr>
        <w:rPr>
          <w:rFonts w:hint="eastAsia" w:ascii="宋体" w:hAnsi="宋体" w:eastAsia="宋体" w:cs="黑体"/>
          <w:sz w:val="28"/>
          <w:szCs w:val="28"/>
        </w:rPr>
      </w:pPr>
      <w:r>
        <w:rPr>
          <w:rFonts w:ascii="宋体" w:hAnsi="宋体" w:eastAsia="宋体" w:cs="黑体"/>
          <w:sz w:val="28"/>
          <w:szCs w:val="28"/>
        </w:rPr>
        <w:t>生产压力容器的设备、压力容器材料（板材等）</w:t>
      </w:r>
      <w:r>
        <w:rPr>
          <w:rFonts w:hint="eastAsia" w:ascii="宋体" w:hAnsi="宋体" w:eastAsia="宋体" w:cs="黑体"/>
          <w:sz w:val="28"/>
          <w:szCs w:val="28"/>
        </w:rPr>
        <w:t>。</w:t>
      </w:r>
    </w:p>
    <w:p w14:paraId="2E1FD895">
      <w:pPr>
        <w:rPr>
          <w:rFonts w:hint="eastAsia" w:ascii="宋体" w:hAnsi="宋体" w:eastAsia="宋体" w:cs="黑体"/>
          <w:sz w:val="28"/>
          <w:szCs w:val="28"/>
        </w:rPr>
      </w:pPr>
      <w:r>
        <w:rPr>
          <w:rFonts w:ascii="宋体" w:hAnsi="宋体" w:eastAsia="宋体" w:cs="黑体"/>
          <w:sz w:val="28"/>
          <w:szCs w:val="28"/>
        </w:rPr>
        <w:t>工业气体低温贮罐、LNG贮罐、气瓶、杜瓦瓶（低温绝热瓶）</w:t>
      </w:r>
      <w:r>
        <w:rPr>
          <w:rFonts w:hint="eastAsia" w:ascii="宋体" w:hAnsi="宋体" w:eastAsia="宋体" w:cs="黑体"/>
          <w:sz w:val="28"/>
          <w:szCs w:val="28"/>
        </w:rPr>
        <w:t>。</w:t>
      </w:r>
    </w:p>
    <w:p w14:paraId="16C49A82">
      <w:pPr>
        <w:rPr>
          <w:rFonts w:hint="eastAsia" w:ascii="宋体" w:hAnsi="宋体" w:eastAsia="宋体" w:cs="黑体"/>
          <w:sz w:val="28"/>
          <w:szCs w:val="28"/>
        </w:rPr>
      </w:pPr>
      <w:r>
        <w:rPr>
          <w:rFonts w:ascii="宋体" w:hAnsi="宋体" w:eastAsia="宋体" w:cs="黑体"/>
          <w:sz w:val="28"/>
          <w:szCs w:val="28"/>
        </w:rPr>
        <w:t>低温泵、真空泵、汽化器、低温瓶阀、气瓶瓶阀、保温材料、仪表、液位计、封头、低温软管</w:t>
      </w:r>
      <w:r>
        <w:rPr>
          <w:rFonts w:hint="eastAsia" w:ascii="宋体" w:hAnsi="宋体" w:eastAsia="宋体" w:cs="黑体"/>
          <w:sz w:val="28"/>
          <w:szCs w:val="28"/>
        </w:rPr>
        <w:t>、</w:t>
      </w:r>
      <w:r>
        <w:rPr>
          <w:rFonts w:ascii="宋体" w:hAnsi="宋体" w:eastAsia="宋体" w:cs="黑体"/>
          <w:sz w:val="28"/>
          <w:szCs w:val="28"/>
        </w:rPr>
        <w:t>管件</w:t>
      </w:r>
      <w:r>
        <w:rPr>
          <w:rFonts w:hint="eastAsia" w:ascii="宋体" w:hAnsi="宋体" w:eastAsia="宋体" w:cs="黑体"/>
          <w:sz w:val="28"/>
          <w:szCs w:val="28"/>
        </w:rPr>
        <w:t>。</w:t>
      </w:r>
    </w:p>
    <w:p w14:paraId="0F68208E">
      <w:pPr>
        <w:rPr>
          <w:rFonts w:hint="eastAsia" w:ascii="宋体" w:hAnsi="宋体" w:eastAsia="宋体" w:cs="黑体"/>
          <w:sz w:val="28"/>
          <w:szCs w:val="28"/>
        </w:rPr>
      </w:pPr>
      <w:r>
        <w:rPr>
          <w:rFonts w:ascii="宋体" w:hAnsi="宋体" w:eastAsia="宋体" w:cs="黑体"/>
          <w:sz w:val="28"/>
          <w:szCs w:val="28"/>
        </w:rPr>
        <w:t>压力容器检测、探伤仪</w:t>
      </w:r>
      <w:r>
        <w:rPr>
          <w:rFonts w:hint="eastAsia" w:ascii="宋体" w:hAnsi="宋体" w:eastAsia="宋体" w:cs="黑体"/>
          <w:sz w:val="28"/>
          <w:szCs w:val="28"/>
        </w:rPr>
        <w:t>。</w:t>
      </w:r>
    </w:p>
    <w:p w14:paraId="28B5AB53">
      <w:pPr>
        <w:rPr>
          <w:rFonts w:hint="eastAsia" w:ascii="宋体" w:hAnsi="宋体" w:eastAsia="宋体" w:cs="黑体"/>
          <w:sz w:val="28"/>
          <w:szCs w:val="28"/>
        </w:rPr>
      </w:pPr>
      <w:r>
        <w:rPr>
          <w:rFonts w:ascii="宋体" w:hAnsi="宋体" w:eastAsia="宋体" w:cs="黑体"/>
          <w:sz w:val="28"/>
          <w:szCs w:val="28"/>
        </w:rPr>
        <w:t>气体信息化管理（气瓶安全管理软件，电子标签，物联网、探测器、传感器）</w:t>
      </w:r>
    </w:p>
    <w:p w14:paraId="5C7A4A6B">
      <w:pPr>
        <w:jc w:val="left"/>
        <w:rPr>
          <w:rFonts w:hint="eastAsia" w:ascii="宋体" w:hAnsi="宋体" w:eastAsia="宋体" w:cs="黑体"/>
          <w:sz w:val="28"/>
          <w:szCs w:val="28"/>
        </w:rPr>
      </w:pPr>
      <w:r>
        <w:rPr>
          <w:rFonts w:hint="eastAsia" w:ascii="微软雅黑" w:hAnsi="微软雅黑" w:eastAsia="微软雅黑" w:cs="微软雅黑"/>
          <w:b/>
          <w:bCs/>
          <w:color w:val="009EDE"/>
          <w:sz w:val="30"/>
          <w:szCs w:val="30"/>
        </w:rPr>
        <w:t>展区二：</w:t>
      </w:r>
      <w:bookmarkStart w:id="6" w:name="OLE_LINK3"/>
      <w:r>
        <w:rPr>
          <w:rFonts w:hint="eastAsia" w:ascii="微软雅黑" w:hAnsi="微软雅黑" w:eastAsia="微软雅黑" w:cs="微软雅黑"/>
          <w:b/>
          <w:bCs/>
          <w:color w:val="009EDE"/>
          <w:sz w:val="30"/>
          <w:szCs w:val="30"/>
        </w:rPr>
        <w:t>工业气体产业集聚区</w:t>
      </w:r>
      <w:bookmarkEnd w:id="6"/>
      <w:r>
        <w:rPr>
          <w:rFonts w:hint="eastAsia" w:ascii="微软雅黑" w:hAnsi="微软雅黑" w:eastAsia="微软雅黑" w:cs="微软雅黑"/>
          <w:b/>
          <w:bCs/>
          <w:color w:val="009EDE"/>
          <w:sz w:val="30"/>
          <w:szCs w:val="30"/>
        </w:rPr>
        <w:t xml:space="preserve"> </w:t>
      </w:r>
      <w:r>
        <w:rPr>
          <w:rFonts w:hint="eastAsia" w:ascii="宋体" w:hAnsi="宋体" w:eastAsia="宋体" w:cs="黑体"/>
          <w:sz w:val="28"/>
          <w:szCs w:val="28"/>
        </w:rPr>
        <w:t>以简阳、富阳、丹阳、宜兴、新乡、南宫等气体产业集聚区为代表展示中国工业气体产业集聚区的整体实力。</w:t>
      </w:r>
    </w:p>
    <w:p w14:paraId="5A85DEB5">
      <w:pPr>
        <w:rPr>
          <w:rFonts w:hint="eastAsia" w:ascii="宋体" w:hAnsi="宋体" w:eastAsia="宋体"/>
          <w:sz w:val="28"/>
          <w:szCs w:val="28"/>
        </w:rPr>
      </w:pPr>
      <w:r>
        <w:rPr>
          <w:rFonts w:hint="eastAsia" w:ascii="微软雅黑" w:hAnsi="微软雅黑" w:eastAsia="微软雅黑" w:cs="微软雅黑"/>
          <w:b/>
          <w:bCs/>
          <w:color w:val="009EDE"/>
          <w:sz w:val="30"/>
          <w:szCs w:val="30"/>
        </w:rPr>
        <w:t xml:space="preserve">展区三：创新剧场 </w:t>
      </w:r>
      <w:r>
        <w:rPr>
          <w:rFonts w:hint="eastAsia" w:ascii="宋体" w:hAnsi="宋体" w:eastAsia="宋体"/>
          <w:sz w:val="28"/>
          <w:szCs w:val="28"/>
        </w:rPr>
        <w:t>专题视频传达产学研达人对产业创新的寄语，精心设计的形象墙上展示国内外企业的创新成果，中央舞台重点发布产业聚集区发展规划和参展企业最新的创新技术产品。</w:t>
      </w:r>
    </w:p>
    <w:p w14:paraId="5CBDBEE9">
      <w:pPr>
        <w:rPr>
          <w:rFonts w:hint="eastAsia" w:ascii="宋体" w:hAnsi="宋体" w:eastAsia="宋体" w:cs="黑体"/>
          <w:b/>
          <w:bCs/>
          <w:sz w:val="28"/>
          <w:szCs w:val="28"/>
        </w:rPr>
      </w:pPr>
      <w:r>
        <w:rPr>
          <w:rFonts w:hint="eastAsia" w:ascii="微软雅黑" w:hAnsi="微软雅黑" w:eastAsia="微软雅黑" w:cs="微软雅黑"/>
          <w:b/>
          <w:bCs/>
          <w:color w:val="009EDE"/>
          <w:sz w:val="30"/>
          <w:szCs w:val="30"/>
        </w:rPr>
        <w:t xml:space="preserve">展区四：气体人才交流中心 </w:t>
      </w:r>
      <w:r>
        <w:rPr>
          <w:rFonts w:hint="eastAsia" w:ascii="宋体" w:hAnsi="宋体" w:eastAsia="宋体" w:cs="黑体"/>
          <w:sz w:val="28"/>
          <w:szCs w:val="28"/>
        </w:rPr>
        <w:t>邀请用人企业和高校优秀毕业生共聚一</w:t>
      </w:r>
      <w:r>
        <w:rPr>
          <w:rFonts w:ascii="宋体" w:hAnsi="宋体" w:eastAsia="宋体" w:cs="黑体"/>
          <w:sz w:val="28"/>
          <w:szCs w:val="28"/>
        </w:rPr>
        <w:t>堂</w:t>
      </w:r>
      <w:r>
        <w:rPr>
          <w:rFonts w:hint="eastAsia" w:ascii="宋体" w:hAnsi="宋体" w:eastAsia="宋体" w:cs="黑体"/>
          <w:sz w:val="28"/>
          <w:szCs w:val="28"/>
        </w:rPr>
        <w:t>，加深了解，温暖气体新人，提升企业蓬勃朝气。</w:t>
      </w:r>
    </w:p>
    <w:p w14:paraId="7651E5D4">
      <w:pPr>
        <w:rPr>
          <w:rFonts w:hint="eastAsia" w:ascii="宋体" w:hAnsi="宋体" w:eastAsia="宋体" w:cs="黑体"/>
          <w:sz w:val="28"/>
          <w:szCs w:val="28"/>
        </w:rPr>
      </w:pPr>
      <w:r>
        <w:rPr>
          <w:rFonts w:hint="eastAsia" w:ascii="微软雅黑" w:hAnsi="微软雅黑" w:eastAsia="微软雅黑" w:cs="微软雅黑"/>
          <w:b/>
          <w:bCs/>
          <w:color w:val="009EDE"/>
          <w:sz w:val="30"/>
          <w:szCs w:val="30"/>
        </w:rPr>
        <w:t>展区五：</w:t>
      </w:r>
      <w:r>
        <w:rPr>
          <w:rFonts w:ascii="微软雅黑" w:hAnsi="微软雅黑" w:eastAsia="微软雅黑" w:cs="微软雅黑"/>
          <w:b/>
          <w:bCs/>
          <w:color w:val="009EDE"/>
          <w:sz w:val="30"/>
          <w:szCs w:val="30"/>
        </w:rPr>
        <w:t>国际</w:t>
      </w:r>
      <w:r>
        <w:rPr>
          <w:rFonts w:hint="eastAsia" w:ascii="微软雅黑" w:hAnsi="微软雅黑" w:eastAsia="微软雅黑" w:cs="微软雅黑"/>
          <w:b/>
          <w:bCs/>
          <w:color w:val="009EDE"/>
          <w:sz w:val="30"/>
          <w:szCs w:val="30"/>
        </w:rPr>
        <w:t>买家洽谈</w:t>
      </w:r>
      <w:r>
        <w:rPr>
          <w:rFonts w:ascii="微软雅黑" w:hAnsi="微软雅黑" w:eastAsia="微软雅黑" w:cs="微软雅黑"/>
          <w:b/>
          <w:bCs/>
          <w:color w:val="009EDE"/>
          <w:sz w:val="30"/>
          <w:szCs w:val="30"/>
        </w:rPr>
        <w:t>区</w:t>
      </w:r>
      <w:r>
        <w:rPr>
          <w:rFonts w:hint="eastAsia" w:ascii="宋体" w:hAnsi="宋体" w:eastAsia="宋体" w:cs="黑体"/>
          <w:b/>
          <w:bCs/>
          <w:sz w:val="28"/>
          <w:szCs w:val="28"/>
        </w:rPr>
        <w:t xml:space="preserve"> </w:t>
      </w:r>
      <w:r>
        <w:rPr>
          <w:rFonts w:hint="eastAsia" w:ascii="宋体" w:hAnsi="宋体" w:eastAsia="宋体" w:cs="黑体"/>
          <w:sz w:val="28"/>
          <w:szCs w:val="28"/>
        </w:rPr>
        <w:t>为海外买家提供现场商务对接及办公休息场地，并在此组织海外买家采购对接会为中国气体领先企业进军海外市场提供面对面的深入洽谈机会。</w:t>
      </w:r>
    </w:p>
    <w:p w14:paraId="3EEAF984">
      <w:pPr>
        <w:rPr>
          <w:rFonts w:hint="eastAsia" w:ascii="宋体" w:hAnsi="宋体" w:eastAsia="宋体" w:cs="黑体"/>
          <w:sz w:val="28"/>
          <w:szCs w:val="28"/>
        </w:rPr>
      </w:pPr>
      <w:r>
        <w:rPr>
          <w:rFonts w:hint="eastAsia" w:ascii="微软雅黑" w:hAnsi="微软雅黑" w:eastAsia="微软雅黑" w:cs="微软雅黑"/>
          <w:b/>
          <w:bCs/>
          <w:color w:val="009EDE"/>
          <w:sz w:val="30"/>
          <w:szCs w:val="30"/>
        </w:rPr>
        <w:t>展区六：技能展示+培训专</w:t>
      </w:r>
      <w:r>
        <w:rPr>
          <w:rFonts w:ascii="微软雅黑" w:hAnsi="微软雅黑" w:eastAsia="微软雅黑" w:cs="微软雅黑"/>
          <w:b/>
          <w:bCs/>
          <w:color w:val="009EDE"/>
          <w:sz w:val="30"/>
          <w:szCs w:val="30"/>
        </w:rPr>
        <w:t>区</w:t>
      </w:r>
      <w:r>
        <w:rPr>
          <w:rFonts w:hint="eastAsia" w:ascii="宋体" w:hAnsi="宋体" w:eastAsia="宋体" w:cs="黑体"/>
          <w:b/>
          <w:bCs/>
          <w:sz w:val="28"/>
          <w:szCs w:val="28"/>
        </w:rPr>
        <w:t xml:space="preserve">  </w:t>
      </w:r>
      <w:r>
        <w:rPr>
          <w:rFonts w:hint="eastAsia" w:ascii="宋体" w:hAnsi="宋体" w:eastAsia="宋体" w:cs="黑体"/>
          <w:sz w:val="28"/>
          <w:szCs w:val="28"/>
        </w:rPr>
        <w:t>积极回应用户机构的反馈，组织生产企业现场演示小型装备的使用与维修技能</w:t>
      </w:r>
      <w:r>
        <w:rPr>
          <w:rFonts w:hint="eastAsia" w:ascii="宋体" w:hAnsi="宋体" w:eastAsia="宋体" w:cs="黑体"/>
          <w:b/>
          <w:bCs/>
          <w:sz w:val="28"/>
          <w:szCs w:val="28"/>
        </w:rPr>
        <w:t>，</w:t>
      </w:r>
      <w:r>
        <w:rPr>
          <w:rFonts w:hint="eastAsia" w:ascii="宋体" w:hAnsi="宋体" w:eastAsia="宋体" w:cs="黑体"/>
          <w:sz w:val="28"/>
          <w:szCs w:val="28"/>
        </w:rPr>
        <w:t>并通过短视频和简要的PPT介绍大型装备的技术性能特点和培训售后要领，为国内外用户的合作姻缘暖场。</w:t>
      </w:r>
    </w:p>
    <w:bookmarkEnd w:id="5"/>
    <w:p w14:paraId="0A458882">
      <w:pPr>
        <w:rPr>
          <w:rFonts w:hint="eastAsia" w:ascii="宋体" w:hAnsi="宋体" w:eastAsia="宋体" w:cs="微软雅黑"/>
          <w:sz w:val="30"/>
          <w:szCs w:val="30"/>
        </w:rPr>
      </w:pPr>
    </w:p>
    <w:bookmarkEnd w:id="4"/>
    <w:p w14:paraId="238F54B0">
      <w:pPr>
        <w:jc w:val="left"/>
        <w:rPr>
          <w:rFonts w:hint="eastAsia" w:ascii="微软雅黑" w:hAnsi="微软雅黑" w:eastAsia="微软雅黑" w:cs="微软雅黑"/>
          <w:b/>
          <w:bCs/>
          <w:sz w:val="30"/>
          <w:szCs w:val="30"/>
        </w:rPr>
      </w:pPr>
      <w:bookmarkStart w:id="7" w:name="_Hlk180499632"/>
      <w:r>
        <w:rPr>
          <w:rFonts w:hint="eastAsia" w:ascii="微软雅黑" w:hAnsi="微软雅黑" w:eastAsia="微软雅黑" w:cs="微软雅黑"/>
          <w:b/>
          <w:bCs/>
          <w:sz w:val="30"/>
          <w:szCs w:val="30"/>
        </w:rPr>
        <w:t>特别策划</w:t>
      </w:r>
    </w:p>
    <w:p w14:paraId="4CB0B4DC">
      <w:pPr>
        <w:rPr>
          <w:rFonts w:hint="eastAsia" w:ascii="宋体" w:hAnsi="宋体" w:eastAsia="宋体" w:cs="黑体"/>
          <w:b/>
          <w:bCs/>
          <w:color w:val="009EDE"/>
          <w:sz w:val="28"/>
          <w:szCs w:val="28"/>
        </w:rPr>
      </w:pPr>
      <w:r>
        <w:rPr>
          <w:rFonts w:hint="eastAsia" w:ascii="宋体" w:hAnsi="宋体" w:eastAsia="宋体" w:cs="黑体"/>
          <w:b/>
          <w:bCs/>
          <w:color w:val="A20000"/>
          <w:sz w:val="30"/>
          <w:szCs w:val="30"/>
        </w:rPr>
        <w:t>一场</w:t>
      </w:r>
      <w:r>
        <w:rPr>
          <w:rFonts w:hint="eastAsia" w:ascii="宋体" w:hAnsi="宋体" w:eastAsia="宋体" w:cs="黑体"/>
          <w:b/>
          <w:bCs/>
          <w:color w:val="009EDE"/>
          <w:sz w:val="28"/>
          <w:szCs w:val="28"/>
        </w:rPr>
        <w:t>国际气体高质量发展高峰论坛</w:t>
      </w:r>
    </w:p>
    <w:p w14:paraId="32173C5B">
      <w:pPr>
        <w:spacing w:line="360" w:lineRule="auto"/>
        <w:ind w:firstLine="480" w:firstLineChars="200"/>
        <w:rPr>
          <w:rFonts w:hint="eastAsia" w:cs="黑体"/>
          <w:b/>
          <w:bCs/>
          <w:sz w:val="28"/>
          <w:szCs w:val="28"/>
        </w:rPr>
      </w:pPr>
      <w:r>
        <w:rPr>
          <w:rFonts w:hint="eastAsia" w:ascii="宋体" w:hAnsi="宋体" w:eastAsia="宋体" w:cs="黑体"/>
          <w:sz w:val="24"/>
          <w:szCs w:val="24"/>
        </w:rPr>
        <w:t>邀请国内外工业气体组织负责人、知名咨询机构和智库专家以及企业CTO，探讨智能空分、充装和储运技术如何助力产业的高质量发展和可持续发展，同时还将就大宗工业气体定价体系以及特种气体的发展机遇与挑战进行深度分享。</w:t>
      </w:r>
    </w:p>
    <w:p w14:paraId="40734022">
      <w:pPr>
        <w:jc w:val="left"/>
        <w:rPr>
          <w:rFonts w:hint="eastAsia" w:ascii="宋体" w:hAnsi="宋体" w:eastAsia="宋体"/>
          <w:b/>
          <w:bCs/>
          <w:color w:val="009EDE"/>
          <w:sz w:val="28"/>
          <w:szCs w:val="28"/>
        </w:rPr>
      </w:pPr>
      <w:r>
        <w:rPr>
          <w:rFonts w:hint="eastAsia" w:ascii="宋体" w:hAnsi="宋体" w:eastAsia="宋体" w:cs="黑体"/>
          <w:b/>
          <w:bCs/>
          <w:color w:val="A20000"/>
          <w:sz w:val="30"/>
          <w:szCs w:val="30"/>
        </w:rPr>
        <w:t>一场</w:t>
      </w:r>
      <w:r>
        <w:rPr>
          <w:rFonts w:hint="eastAsia" w:ascii="宋体" w:hAnsi="宋体" w:eastAsia="宋体"/>
          <w:b/>
          <w:bCs/>
          <w:color w:val="009EDE"/>
          <w:sz w:val="28"/>
          <w:szCs w:val="28"/>
        </w:rPr>
        <w:t>产业集聚区擂动场</w:t>
      </w:r>
    </w:p>
    <w:p w14:paraId="2070205C">
      <w:pPr>
        <w:spacing w:line="360" w:lineRule="auto"/>
        <w:ind w:firstLine="480" w:firstLineChars="200"/>
        <w:rPr>
          <w:rFonts w:ascii="宋体" w:hAnsi="宋体" w:eastAsia="宋体" w:cs="黑体"/>
          <w:sz w:val="24"/>
          <w:szCs w:val="24"/>
        </w:rPr>
      </w:pPr>
      <w:r>
        <w:rPr>
          <w:rFonts w:hint="eastAsia" w:ascii="宋体" w:hAnsi="宋体" w:eastAsia="宋体" w:cs="黑体"/>
          <w:sz w:val="24"/>
          <w:szCs w:val="24"/>
        </w:rPr>
        <w:t>前半场是组织印度、印尼、土耳其、韩国、泰国、马来西亚、俄罗斯以及中东地区的气体行业商协会分别介绍各自气体行业的现状和采购需求，后半场是组织中国产业集聚区企业逐一宣讲集聚区的现状和供应优势。期待展会后迅速启动国际气体商协会到访气体产业集聚区调研考察。</w:t>
      </w:r>
    </w:p>
    <w:p w14:paraId="623CF8B2">
      <w:pPr>
        <w:spacing w:line="360" w:lineRule="auto"/>
        <w:ind w:firstLine="480" w:firstLineChars="200"/>
        <w:rPr>
          <w:rFonts w:hint="eastAsia" w:ascii="宋体" w:hAnsi="宋体" w:eastAsia="宋体" w:cs="黑体"/>
          <w:sz w:val="24"/>
          <w:szCs w:val="24"/>
        </w:rPr>
      </w:pPr>
    </w:p>
    <w:p w14:paraId="08963242">
      <w:pPr>
        <w:rPr>
          <w:rFonts w:hint="eastAsia" w:ascii="宋体" w:hAnsi="宋体" w:eastAsia="宋体" w:cs="黑体"/>
          <w:b/>
          <w:bCs/>
          <w:color w:val="009EDE"/>
          <w:sz w:val="28"/>
          <w:szCs w:val="28"/>
        </w:rPr>
      </w:pPr>
      <w:r>
        <w:rPr>
          <w:rFonts w:hint="eastAsia" w:ascii="宋体" w:hAnsi="宋体" w:eastAsia="宋体" w:cs="黑体"/>
          <w:b/>
          <w:bCs/>
          <w:color w:val="A20000"/>
          <w:sz w:val="30"/>
          <w:szCs w:val="30"/>
        </w:rPr>
        <w:t>一张</w:t>
      </w:r>
      <w:r>
        <w:rPr>
          <w:rFonts w:hint="eastAsia" w:ascii="宋体" w:hAnsi="宋体" w:eastAsia="宋体" w:cs="黑体"/>
          <w:b/>
          <w:bCs/>
          <w:color w:val="009EDE"/>
          <w:sz w:val="28"/>
          <w:szCs w:val="28"/>
        </w:rPr>
        <w:t>《中国工业气体产业集聚区地图》</w:t>
      </w:r>
    </w:p>
    <w:p w14:paraId="0512B05F">
      <w:pPr>
        <w:spacing w:line="360" w:lineRule="auto"/>
        <w:ind w:firstLine="480" w:firstLineChars="200"/>
        <w:rPr>
          <w:rFonts w:ascii="宋体" w:hAnsi="宋体" w:eastAsia="宋体"/>
          <w:sz w:val="24"/>
          <w:szCs w:val="24"/>
        </w:rPr>
      </w:pPr>
      <w:r>
        <w:rPr>
          <w:rFonts w:hint="eastAsia" w:ascii="宋体" w:hAnsi="宋体" w:eastAsia="宋体"/>
          <w:sz w:val="24"/>
          <w:szCs w:val="24"/>
        </w:rPr>
        <w:t>这是一张英语版地图，专供国外气体商协会以及有关国家驻华商务处使用。配套的APP迷你软件上标注我国工业气体全产业链集聚区和专业集聚区的</w:t>
      </w:r>
      <w:bookmarkStart w:id="9" w:name="_GoBack"/>
      <w:bookmarkEnd w:id="9"/>
      <w:r>
        <w:rPr>
          <w:rFonts w:hint="eastAsia" w:ascii="宋体" w:hAnsi="宋体" w:eastAsia="宋体"/>
          <w:sz w:val="24"/>
          <w:szCs w:val="24"/>
        </w:rPr>
        <w:t>位置，点击可以清晰查看各产业集聚区代表性企业的技术产品详情。</w:t>
      </w:r>
    </w:p>
    <w:p w14:paraId="3904EE4D">
      <w:pPr>
        <w:spacing w:line="360" w:lineRule="auto"/>
        <w:rPr>
          <w:rFonts w:hint="eastAsia" w:ascii="宋体" w:hAnsi="宋体" w:eastAsia="宋体"/>
          <w:b/>
          <w:bCs/>
          <w:color w:val="007BB8"/>
          <w:sz w:val="24"/>
          <w:szCs w:val="24"/>
        </w:rPr>
      </w:pPr>
      <w:r>
        <w:drawing>
          <wp:inline distT="0" distB="0" distL="114300" distR="114300">
            <wp:extent cx="5267960" cy="2314575"/>
            <wp:effectExtent l="0" t="0" r="889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
                    <a:stretch>
                      <a:fillRect/>
                    </a:stretch>
                  </pic:blipFill>
                  <pic:spPr>
                    <a:xfrm>
                      <a:off x="0" y="0"/>
                      <a:ext cx="5267960" cy="2314575"/>
                    </a:xfrm>
                    <a:prstGeom prst="rect">
                      <a:avLst/>
                    </a:prstGeom>
                    <a:noFill/>
                    <a:ln>
                      <a:noFill/>
                    </a:ln>
                  </pic:spPr>
                </pic:pic>
              </a:graphicData>
            </a:graphic>
          </wp:inline>
        </w:drawing>
      </w:r>
      <w:r>
        <w:rPr>
          <w:rFonts w:hint="eastAsia" w:ascii="宋体" w:hAnsi="宋体" w:eastAsia="宋体" w:cs="黑体"/>
          <w:b/>
          <w:bCs/>
          <w:color w:val="A20000"/>
          <w:sz w:val="30"/>
          <w:szCs w:val="30"/>
        </w:rPr>
        <w:t>一本书</w:t>
      </w:r>
      <w:r>
        <w:rPr>
          <w:rFonts w:hint="eastAsia" w:ascii="宋体" w:hAnsi="宋体" w:eastAsia="宋体" w:cs="黑体"/>
          <w:b/>
          <w:bCs/>
          <w:color w:val="009EDE"/>
          <w:sz w:val="28"/>
          <w:szCs w:val="28"/>
        </w:rPr>
        <w:t>《气体人—致敬中国气体行业奋斗者》</w:t>
      </w:r>
    </w:p>
    <w:p w14:paraId="0D36C5E2">
      <w:pPr>
        <w:spacing w:line="360" w:lineRule="auto"/>
        <w:ind w:firstLine="480" w:firstLineChars="200"/>
        <w:rPr>
          <w:rFonts w:ascii="宋体" w:hAnsi="宋体" w:eastAsia="宋体"/>
          <w:sz w:val="24"/>
          <w:szCs w:val="24"/>
        </w:rPr>
      </w:pPr>
      <w:r>
        <w:rPr>
          <w:rFonts w:hint="eastAsia" w:ascii="宋体" w:hAnsi="宋体" w:eastAsia="宋体"/>
          <w:sz w:val="24"/>
          <w:szCs w:val="24"/>
        </w:rPr>
        <w:t>经个人或企业报名与专家推荐，精选出为中国气体行业发展做出重要贡献的企业家和专家，通过现场访谈和行业走访，编写出每个人的创新与创业故事，结集正式出版，面向全国发行。</w:t>
      </w:r>
    </w:p>
    <w:p w14:paraId="39E80BB1">
      <w:pPr>
        <w:spacing w:line="360" w:lineRule="auto"/>
        <w:ind w:firstLine="480" w:firstLineChars="200"/>
        <w:jc w:val="center"/>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3922395" cy="3573145"/>
            <wp:effectExtent l="0" t="0" r="1905" b="8255"/>
            <wp:docPr id="2" name="图片 2" descr="气体人书封面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气体人书封面最新版"/>
                    <pic:cNvPicPr>
                      <a:picLocks noChangeAspect="1"/>
                    </pic:cNvPicPr>
                  </pic:nvPicPr>
                  <pic:blipFill>
                    <a:blip r:embed="rId6"/>
                    <a:stretch>
                      <a:fillRect/>
                    </a:stretch>
                  </pic:blipFill>
                  <pic:spPr>
                    <a:xfrm>
                      <a:off x="0" y="0"/>
                      <a:ext cx="3922395" cy="3573145"/>
                    </a:xfrm>
                    <a:prstGeom prst="rect">
                      <a:avLst/>
                    </a:prstGeom>
                  </pic:spPr>
                </pic:pic>
              </a:graphicData>
            </a:graphic>
          </wp:inline>
        </w:drawing>
      </w:r>
    </w:p>
    <w:p w14:paraId="095234A4">
      <w:pPr>
        <w:spacing w:line="360" w:lineRule="auto"/>
        <w:rPr>
          <w:rFonts w:hint="eastAsia" w:ascii="宋体" w:hAnsi="宋体" w:eastAsia="宋体"/>
          <w:b/>
          <w:bCs/>
          <w:color w:val="007BB8"/>
          <w:sz w:val="24"/>
          <w:szCs w:val="24"/>
        </w:rPr>
      </w:pPr>
      <w:r>
        <w:rPr>
          <w:rFonts w:hint="eastAsia" w:ascii="宋体" w:hAnsi="宋体" w:eastAsia="宋体" w:cs="黑体"/>
          <w:b/>
          <w:bCs/>
          <w:color w:val="A20000"/>
          <w:sz w:val="30"/>
          <w:szCs w:val="30"/>
        </w:rPr>
        <w:t>一场</w:t>
      </w:r>
      <w:r>
        <w:rPr>
          <w:rFonts w:hint="eastAsia" w:ascii="宋体" w:hAnsi="宋体" w:eastAsia="宋体" w:cs="黑体"/>
          <w:b/>
          <w:bCs/>
          <w:color w:val="009EDE"/>
          <w:sz w:val="28"/>
          <w:szCs w:val="28"/>
        </w:rPr>
        <w:t>校友沙龙</w:t>
      </w:r>
    </w:p>
    <w:p w14:paraId="31BA1A45">
      <w:pPr>
        <w:spacing w:line="360" w:lineRule="auto"/>
        <w:ind w:firstLine="480" w:firstLineChars="200"/>
        <w:rPr>
          <w:rFonts w:hint="eastAsia" w:ascii="宋体" w:hAnsi="宋体" w:eastAsia="宋体" w:cs="黑体"/>
          <w:sz w:val="24"/>
          <w:szCs w:val="24"/>
        </w:rPr>
      </w:pPr>
      <w:r>
        <w:rPr>
          <w:rFonts w:hint="eastAsia" w:ascii="宋体" w:hAnsi="宋体" w:eastAsia="宋体" w:cs="黑体"/>
          <w:sz w:val="24"/>
          <w:szCs w:val="24"/>
        </w:rPr>
        <w:t xml:space="preserve">联合有关院系，策划组织西安交通大学、上海交通大学、浙江大学、北京科技大学、华中科技大学和北京化工大学的校友在展会期间聚会交流，回望激情岁月，展望共赢未来。 </w:t>
      </w:r>
    </w:p>
    <w:p w14:paraId="4B8EA6BA">
      <w:pPr>
        <w:jc w:val="left"/>
        <w:rPr>
          <w:rFonts w:hint="eastAsia" w:ascii="宋体" w:hAnsi="宋体" w:eastAsia="宋体"/>
          <w:b/>
          <w:bCs/>
          <w:color w:val="007BB8"/>
          <w:sz w:val="28"/>
          <w:szCs w:val="28"/>
        </w:rPr>
      </w:pPr>
      <w:r>
        <w:rPr>
          <w:rFonts w:hint="eastAsia" w:ascii="宋体" w:hAnsi="宋体" w:eastAsia="宋体" w:cs="黑体"/>
          <w:b/>
          <w:bCs/>
          <w:color w:val="A20000"/>
          <w:sz w:val="30"/>
          <w:szCs w:val="30"/>
        </w:rPr>
        <w:t>一场</w:t>
      </w:r>
      <w:r>
        <w:rPr>
          <w:rFonts w:hint="eastAsia" w:ascii="宋体" w:hAnsi="宋体" w:eastAsia="宋体" w:cs="黑体"/>
          <w:b/>
          <w:bCs/>
          <w:color w:val="009EDE"/>
          <w:sz w:val="28"/>
          <w:szCs w:val="28"/>
        </w:rPr>
        <w:t>友谊比赛</w:t>
      </w:r>
    </w:p>
    <w:p w14:paraId="49450146">
      <w:pPr>
        <w:spacing w:line="360" w:lineRule="auto"/>
        <w:ind w:firstLine="480" w:firstLineChars="200"/>
        <w:rPr>
          <w:rFonts w:ascii="宋体" w:hAnsi="宋体" w:eastAsia="宋体" w:cs="黑体"/>
          <w:sz w:val="24"/>
          <w:szCs w:val="24"/>
        </w:rPr>
      </w:pPr>
      <w:r>
        <w:rPr>
          <w:rFonts w:hint="eastAsia" w:ascii="宋体" w:hAnsi="宋体" w:eastAsia="宋体" w:cs="黑体"/>
          <w:sz w:val="24"/>
          <w:szCs w:val="24"/>
        </w:rPr>
        <w:t>组织参展参会企业开展“气体人”掼蛋比赛，在展览期间捉对厮杀，既是追逐社交时尚，更是追求行业交流。</w:t>
      </w:r>
      <w:bookmarkEnd w:id="3"/>
      <w:bookmarkEnd w:id="7"/>
    </w:p>
    <w:p w14:paraId="1E4F53C9">
      <w:pPr>
        <w:spacing w:line="360" w:lineRule="auto"/>
        <w:ind w:firstLine="480" w:firstLineChars="200"/>
        <w:rPr>
          <w:rFonts w:hint="eastAsia" w:ascii="宋体" w:hAnsi="宋体" w:eastAsia="宋体" w:cs="黑体"/>
          <w:sz w:val="24"/>
          <w:szCs w:val="24"/>
        </w:rPr>
      </w:pPr>
    </w:p>
    <w:p w14:paraId="774EAD5F">
      <w:pPr>
        <w:jc w:val="left"/>
        <w:rPr>
          <w:rFonts w:hint="eastAsia" w:ascii="宋体" w:hAnsi="宋体" w:eastAsia="宋体" w:cs="黑体"/>
          <w:b/>
          <w:bCs/>
          <w:sz w:val="24"/>
          <w:szCs w:val="24"/>
        </w:rPr>
      </w:pPr>
      <w:bookmarkStart w:id="8" w:name="_Hlk180595695"/>
      <w:r>
        <w:rPr>
          <w:rFonts w:hint="eastAsia" w:ascii="宋体" w:hAnsi="宋体" w:eastAsia="宋体" w:cs="黑体"/>
          <w:b/>
          <w:bCs/>
          <w:sz w:val="24"/>
          <w:szCs w:val="24"/>
        </w:rPr>
        <w:t>历届参展商LOGO</w:t>
      </w:r>
    </w:p>
    <w:bookmarkEnd w:id="8"/>
    <w:p w14:paraId="205E18A3">
      <w:pPr>
        <w:jc w:val="left"/>
        <w:rPr>
          <w:rFonts w:hint="eastAsia" w:ascii="宋体" w:hAnsi="宋体" w:eastAsia="宋体" w:cs="黑体"/>
          <w:b/>
          <w:bCs/>
          <w:sz w:val="24"/>
          <w:szCs w:val="24"/>
        </w:rPr>
      </w:pPr>
      <w:r>
        <w:rPr>
          <w:rFonts w:hint="eastAsia" w:ascii="宋体" w:hAnsi="宋体" w:eastAsia="宋体" w:cs="黑体"/>
          <w:b/>
          <w:bCs/>
          <w:sz w:val="24"/>
          <w:szCs w:val="24"/>
          <w14:ligatures w14:val="none"/>
        </w:rPr>
        <w:drawing>
          <wp:inline distT="0" distB="0" distL="0" distR="0">
            <wp:extent cx="4356735" cy="5029200"/>
            <wp:effectExtent l="0" t="0" r="5715" b="0"/>
            <wp:docPr id="13396505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50593"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9572" cy="5031931"/>
                    </a:xfrm>
                    <a:prstGeom prst="rect">
                      <a:avLst/>
                    </a:prstGeom>
                  </pic:spPr>
                </pic:pic>
              </a:graphicData>
            </a:graphic>
          </wp:inline>
        </w:drawing>
      </w:r>
    </w:p>
    <w:p w14:paraId="093C4251">
      <w:pPr>
        <w:jc w:val="left"/>
        <w:rPr>
          <w:rFonts w:ascii="宋体" w:hAnsi="宋体" w:eastAsia="宋体"/>
          <w:sz w:val="24"/>
          <w:szCs w:val="24"/>
        </w:rPr>
      </w:pPr>
      <w:r>
        <w:rPr>
          <w:rFonts w:hint="eastAsia" w:ascii="宋体" w:hAnsi="宋体" w:eastAsia="宋体"/>
          <w:sz w:val="24"/>
          <w:szCs w:val="24"/>
        </w:rPr>
        <w:t>网址：</w:t>
      </w:r>
      <w:r>
        <w:rPr>
          <w:rFonts w:ascii="Arial" w:hAnsi="Arial" w:eastAsia="宋体" w:cs="Arial"/>
          <w:sz w:val="24"/>
          <w:szCs w:val="24"/>
        </w:rPr>
        <w:t>www.igchina-expo.com</w:t>
      </w:r>
    </w:p>
    <w:p w14:paraId="67C8E1C2">
      <w:pPr>
        <w:jc w:val="left"/>
        <w:rPr>
          <w:rFonts w:ascii="Arial" w:hAnsi="Arial" w:eastAsia="宋体" w:cs="Arial"/>
          <w:sz w:val="24"/>
          <w:szCs w:val="24"/>
        </w:rPr>
      </w:pPr>
      <w:r>
        <w:rPr>
          <w:rFonts w:hint="eastAsia" w:ascii="宋体" w:hAnsi="宋体" w:eastAsia="宋体"/>
          <w:sz w:val="24"/>
          <w:szCs w:val="24"/>
        </w:rPr>
        <w:t>详询：</w:t>
      </w:r>
      <w:r>
        <w:rPr>
          <w:rFonts w:ascii="Arial" w:hAnsi="Arial" w:eastAsia="宋体" w:cs="Arial"/>
          <w:sz w:val="24"/>
          <w:szCs w:val="24"/>
        </w:rPr>
        <w:t>010-84164587</w:t>
      </w:r>
    </w:p>
    <w:p w14:paraId="3A1F2FAF">
      <w:pPr>
        <w:jc w:val="left"/>
        <w:rPr>
          <w:rFonts w:ascii="宋体" w:hAnsi="宋体" w:eastAsia="宋体"/>
          <w:sz w:val="24"/>
          <w:szCs w:val="24"/>
        </w:rPr>
      </w:pPr>
    </w:p>
    <w:p w14:paraId="02A12519">
      <w:pPr>
        <w:jc w:val="left"/>
        <w:rPr>
          <w:rFonts w:hint="eastAsia" w:ascii="宋体" w:hAnsi="宋体" w:eastAsia="宋体"/>
          <w:sz w:val="24"/>
          <w:szCs w:val="24"/>
        </w:rPr>
      </w:pPr>
      <w:r>
        <w:rPr>
          <w:rFonts w:hint="eastAsia" w:ascii="宋体" w:hAnsi="宋体" w:eastAsia="宋体"/>
          <w:sz w:val="24"/>
          <w:szCs w:val="24"/>
        </w:rPr>
        <w:t>来源：2025中国国际气体产业链展览交易会组委会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xNTc2NTBlNDc2NTQ3OTEwNWRjNmE0ZjQ5MzI3YmYifQ=="/>
  </w:docVars>
  <w:rsids>
    <w:rsidRoot w:val="0028207A"/>
    <w:rsid w:val="00025DBD"/>
    <w:rsid w:val="00031B76"/>
    <w:rsid w:val="00031D3E"/>
    <w:rsid w:val="00037091"/>
    <w:rsid w:val="0004581D"/>
    <w:rsid w:val="00045DCB"/>
    <w:rsid w:val="00047542"/>
    <w:rsid w:val="0005028A"/>
    <w:rsid w:val="0008581A"/>
    <w:rsid w:val="000919C0"/>
    <w:rsid w:val="00092328"/>
    <w:rsid w:val="000945F4"/>
    <w:rsid w:val="00095C9E"/>
    <w:rsid w:val="000B1B79"/>
    <w:rsid w:val="000B65C2"/>
    <w:rsid w:val="000B6C67"/>
    <w:rsid w:val="000C3B05"/>
    <w:rsid w:val="000C40F3"/>
    <w:rsid w:val="000C4B3F"/>
    <w:rsid w:val="000C4FFE"/>
    <w:rsid w:val="000D0CE8"/>
    <w:rsid w:val="000E6E7F"/>
    <w:rsid w:val="000F4CD9"/>
    <w:rsid w:val="000F7FAA"/>
    <w:rsid w:val="00103315"/>
    <w:rsid w:val="00110D38"/>
    <w:rsid w:val="001118D7"/>
    <w:rsid w:val="00112313"/>
    <w:rsid w:val="001136F8"/>
    <w:rsid w:val="00116C3A"/>
    <w:rsid w:val="00120500"/>
    <w:rsid w:val="00125FE3"/>
    <w:rsid w:val="00133430"/>
    <w:rsid w:val="001342AB"/>
    <w:rsid w:val="001423FE"/>
    <w:rsid w:val="00163125"/>
    <w:rsid w:val="00184BE0"/>
    <w:rsid w:val="001864CB"/>
    <w:rsid w:val="001906D9"/>
    <w:rsid w:val="00193D5C"/>
    <w:rsid w:val="00197B12"/>
    <w:rsid w:val="001B1249"/>
    <w:rsid w:val="001B1443"/>
    <w:rsid w:val="001C0E83"/>
    <w:rsid w:val="001C753B"/>
    <w:rsid w:val="001C7B53"/>
    <w:rsid w:val="001E2B0C"/>
    <w:rsid w:val="001F7443"/>
    <w:rsid w:val="00206B48"/>
    <w:rsid w:val="00207785"/>
    <w:rsid w:val="00210410"/>
    <w:rsid w:val="00220C63"/>
    <w:rsid w:val="00226D67"/>
    <w:rsid w:val="00231E82"/>
    <w:rsid w:val="00245282"/>
    <w:rsid w:val="0024537A"/>
    <w:rsid w:val="002602F6"/>
    <w:rsid w:val="00271D79"/>
    <w:rsid w:val="0027281B"/>
    <w:rsid w:val="002767FF"/>
    <w:rsid w:val="00277886"/>
    <w:rsid w:val="00280535"/>
    <w:rsid w:val="0028100C"/>
    <w:rsid w:val="0028207A"/>
    <w:rsid w:val="00285B4C"/>
    <w:rsid w:val="002879E1"/>
    <w:rsid w:val="002A0F45"/>
    <w:rsid w:val="002A4A3F"/>
    <w:rsid w:val="002B259B"/>
    <w:rsid w:val="002B3536"/>
    <w:rsid w:val="002C66D0"/>
    <w:rsid w:val="002D265A"/>
    <w:rsid w:val="002D4976"/>
    <w:rsid w:val="002E4B41"/>
    <w:rsid w:val="002F6EE3"/>
    <w:rsid w:val="00311816"/>
    <w:rsid w:val="003171B6"/>
    <w:rsid w:val="00325636"/>
    <w:rsid w:val="003265AE"/>
    <w:rsid w:val="00353EA2"/>
    <w:rsid w:val="003620EF"/>
    <w:rsid w:val="00365326"/>
    <w:rsid w:val="00375859"/>
    <w:rsid w:val="0038060E"/>
    <w:rsid w:val="00384645"/>
    <w:rsid w:val="003A045B"/>
    <w:rsid w:val="003A2EC9"/>
    <w:rsid w:val="003A3601"/>
    <w:rsid w:val="003A69A4"/>
    <w:rsid w:val="003B7A0B"/>
    <w:rsid w:val="003E14BF"/>
    <w:rsid w:val="003F6DBA"/>
    <w:rsid w:val="004008CB"/>
    <w:rsid w:val="0040362F"/>
    <w:rsid w:val="0040731B"/>
    <w:rsid w:val="00410E40"/>
    <w:rsid w:val="00412AD0"/>
    <w:rsid w:val="0041362F"/>
    <w:rsid w:val="004142EB"/>
    <w:rsid w:val="00415862"/>
    <w:rsid w:val="00420C2B"/>
    <w:rsid w:val="00424FCF"/>
    <w:rsid w:val="00435F69"/>
    <w:rsid w:val="00464F19"/>
    <w:rsid w:val="00471C35"/>
    <w:rsid w:val="00476EDE"/>
    <w:rsid w:val="00477061"/>
    <w:rsid w:val="0049059A"/>
    <w:rsid w:val="00491B83"/>
    <w:rsid w:val="00493E63"/>
    <w:rsid w:val="004A1105"/>
    <w:rsid w:val="004A5E24"/>
    <w:rsid w:val="004B1393"/>
    <w:rsid w:val="004C6126"/>
    <w:rsid w:val="004C776B"/>
    <w:rsid w:val="004D0710"/>
    <w:rsid w:val="004D2A8F"/>
    <w:rsid w:val="004D2E24"/>
    <w:rsid w:val="004D3713"/>
    <w:rsid w:val="004F67E5"/>
    <w:rsid w:val="00513626"/>
    <w:rsid w:val="00515DE5"/>
    <w:rsid w:val="0051675F"/>
    <w:rsid w:val="00517745"/>
    <w:rsid w:val="00522B43"/>
    <w:rsid w:val="0052368F"/>
    <w:rsid w:val="00523FF9"/>
    <w:rsid w:val="00530D16"/>
    <w:rsid w:val="00534302"/>
    <w:rsid w:val="00535A64"/>
    <w:rsid w:val="00537A83"/>
    <w:rsid w:val="00550F52"/>
    <w:rsid w:val="005606DC"/>
    <w:rsid w:val="005615D7"/>
    <w:rsid w:val="00563205"/>
    <w:rsid w:val="00566330"/>
    <w:rsid w:val="005A3931"/>
    <w:rsid w:val="005C1F39"/>
    <w:rsid w:val="005C2580"/>
    <w:rsid w:val="005C4497"/>
    <w:rsid w:val="005C6A40"/>
    <w:rsid w:val="005D2A54"/>
    <w:rsid w:val="005E0207"/>
    <w:rsid w:val="005E6912"/>
    <w:rsid w:val="00610455"/>
    <w:rsid w:val="0061192F"/>
    <w:rsid w:val="00635F0E"/>
    <w:rsid w:val="00642A5B"/>
    <w:rsid w:val="006446CE"/>
    <w:rsid w:val="00646992"/>
    <w:rsid w:val="00662BC5"/>
    <w:rsid w:val="00664C55"/>
    <w:rsid w:val="00680321"/>
    <w:rsid w:val="00692123"/>
    <w:rsid w:val="00694CD9"/>
    <w:rsid w:val="006A4911"/>
    <w:rsid w:val="006B5D61"/>
    <w:rsid w:val="006B6926"/>
    <w:rsid w:val="006B6933"/>
    <w:rsid w:val="006C20F6"/>
    <w:rsid w:val="006D09EB"/>
    <w:rsid w:val="006D2E08"/>
    <w:rsid w:val="006E2306"/>
    <w:rsid w:val="006F483F"/>
    <w:rsid w:val="00707EB2"/>
    <w:rsid w:val="00712342"/>
    <w:rsid w:val="007218D7"/>
    <w:rsid w:val="00723A35"/>
    <w:rsid w:val="0072757E"/>
    <w:rsid w:val="00735ECE"/>
    <w:rsid w:val="00742552"/>
    <w:rsid w:val="0075585F"/>
    <w:rsid w:val="00765943"/>
    <w:rsid w:val="00765EC2"/>
    <w:rsid w:val="0076634D"/>
    <w:rsid w:val="0076750B"/>
    <w:rsid w:val="00773327"/>
    <w:rsid w:val="0078471A"/>
    <w:rsid w:val="00784E38"/>
    <w:rsid w:val="00785B12"/>
    <w:rsid w:val="00786FAD"/>
    <w:rsid w:val="007969B1"/>
    <w:rsid w:val="007B0026"/>
    <w:rsid w:val="007C2DF1"/>
    <w:rsid w:val="007D3D6A"/>
    <w:rsid w:val="007E2D25"/>
    <w:rsid w:val="007F4114"/>
    <w:rsid w:val="007F7634"/>
    <w:rsid w:val="00805440"/>
    <w:rsid w:val="00812082"/>
    <w:rsid w:val="00822061"/>
    <w:rsid w:val="00843855"/>
    <w:rsid w:val="00860E74"/>
    <w:rsid w:val="008619FE"/>
    <w:rsid w:val="008626FB"/>
    <w:rsid w:val="008631FB"/>
    <w:rsid w:val="008633EF"/>
    <w:rsid w:val="00865345"/>
    <w:rsid w:val="008715A0"/>
    <w:rsid w:val="00872BF3"/>
    <w:rsid w:val="0087648B"/>
    <w:rsid w:val="008958B9"/>
    <w:rsid w:val="008B0467"/>
    <w:rsid w:val="008C30CF"/>
    <w:rsid w:val="008D05C6"/>
    <w:rsid w:val="008D0CF2"/>
    <w:rsid w:val="008E13BA"/>
    <w:rsid w:val="008F196D"/>
    <w:rsid w:val="008F25B9"/>
    <w:rsid w:val="008F33B6"/>
    <w:rsid w:val="00900429"/>
    <w:rsid w:val="00905A1B"/>
    <w:rsid w:val="009060F6"/>
    <w:rsid w:val="009158EA"/>
    <w:rsid w:val="00916A95"/>
    <w:rsid w:val="0092480F"/>
    <w:rsid w:val="00925529"/>
    <w:rsid w:val="009321AF"/>
    <w:rsid w:val="00934858"/>
    <w:rsid w:val="009348D8"/>
    <w:rsid w:val="00936DFD"/>
    <w:rsid w:val="00953BF0"/>
    <w:rsid w:val="00953EB3"/>
    <w:rsid w:val="00957941"/>
    <w:rsid w:val="0096257C"/>
    <w:rsid w:val="00967AAC"/>
    <w:rsid w:val="009B6B6B"/>
    <w:rsid w:val="009C0760"/>
    <w:rsid w:val="009E2DFB"/>
    <w:rsid w:val="009E393C"/>
    <w:rsid w:val="009F4BE0"/>
    <w:rsid w:val="00A00529"/>
    <w:rsid w:val="00A2012B"/>
    <w:rsid w:val="00A27A13"/>
    <w:rsid w:val="00A559C6"/>
    <w:rsid w:val="00A635AB"/>
    <w:rsid w:val="00A72357"/>
    <w:rsid w:val="00A85060"/>
    <w:rsid w:val="00A87E42"/>
    <w:rsid w:val="00A914C5"/>
    <w:rsid w:val="00A96103"/>
    <w:rsid w:val="00AA016C"/>
    <w:rsid w:val="00AA16C3"/>
    <w:rsid w:val="00AA7959"/>
    <w:rsid w:val="00AB529A"/>
    <w:rsid w:val="00AB777A"/>
    <w:rsid w:val="00AC2225"/>
    <w:rsid w:val="00AD58B9"/>
    <w:rsid w:val="00AE28BE"/>
    <w:rsid w:val="00AE464D"/>
    <w:rsid w:val="00B00122"/>
    <w:rsid w:val="00B06315"/>
    <w:rsid w:val="00B077CB"/>
    <w:rsid w:val="00B11388"/>
    <w:rsid w:val="00B233A1"/>
    <w:rsid w:val="00B26296"/>
    <w:rsid w:val="00B26BD3"/>
    <w:rsid w:val="00B27691"/>
    <w:rsid w:val="00B34A1E"/>
    <w:rsid w:val="00B415B5"/>
    <w:rsid w:val="00B42879"/>
    <w:rsid w:val="00B44E74"/>
    <w:rsid w:val="00B55A96"/>
    <w:rsid w:val="00B61D6E"/>
    <w:rsid w:val="00B63D13"/>
    <w:rsid w:val="00BA6D9F"/>
    <w:rsid w:val="00BB1521"/>
    <w:rsid w:val="00BD5AA8"/>
    <w:rsid w:val="00BE68EA"/>
    <w:rsid w:val="00BF2173"/>
    <w:rsid w:val="00C008D8"/>
    <w:rsid w:val="00C00F99"/>
    <w:rsid w:val="00C01D27"/>
    <w:rsid w:val="00C02F2B"/>
    <w:rsid w:val="00C0357D"/>
    <w:rsid w:val="00C130F1"/>
    <w:rsid w:val="00C14B57"/>
    <w:rsid w:val="00C23EF6"/>
    <w:rsid w:val="00C33013"/>
    <w:rsid w:val="00C34251"/>
    <w:rsid w:val="00C43857"/>
    <w:rsid w:val="00C45347"/>
    <w:rsid w:val="00C4593B"/>
    <w:rsid w:val="00C523AD"/>
    <w:rsid w:val="00C53597"/>
    <w:rsid w:val="00C55F07"/>
    <w:rsid w:val="00C61F95"/>
    <w:rsid w:val="00C66DA9"/>
    <w:rsid w:val="00C66F5E"/>
    <w:rsid w:val="00C81BE3"/>
    <w:rsid w:val="00C81F56"/>
    <w:rsid w:val="00C97F2A"/>
    <w:rsid w:val="00CA4470"/>
    <w:rsid w:val="00CC4FA6"/>
    <w:rsid w:val="00CE28D7"/>
    <w:rsid w:val="00CF0BA7"/>
    <w:rsid w:val="00CF0E8C"/>
    <w:rsid w:val="00CF1F35"/>
    <w:rsid w:val="00D13B5F"/>
    <w:rsid w:val="00D145AF"/>
    <w:rsid w:val="00D22C6F"/>
    <w:rsid w:val="00D27A2C"/>
    <w:rsid w:val="00D355E8"/>
    <w:rsid w:val="00D374F0"/>
    <w:rsid w:val="00D60F6F"/>
    <w:rsid w:val="00D769FF"/>
    <w:rsid w:val="00D772EF"/>
    <w:rsid w:val="00DA159B"/>
    <w:rsid w:val="00DA30B1"/>
    <w:rsid w:val="00DA79AA"/>
    <w:rsid w:val="00DB39B2"/>
    <w:rsid w:val="00DD71CC"/>
    <w:rsid w:val="00DF2B66"/>
    <w:rsid w:val="00DF4C8B"/>
    <w:rsid w:val="00E04474"/>
    <w:rsid w:val="00E1694B"/>
    <w:rsid w:val="00E2414A"/>
    <w:rsid w:val="00E42B68"/>
    <w:rsid w:val="00E50923"/>
    <w:rsid w:val="00E5360E"/>
    <w:rsid w:val="00E55BEC"/>
    <w:rsid w:val="00E608AA"/>
    <w:rsid w:val="00E6126F"/>
    <w:rsid w:val="00E61DDA"/>
    <w:rsid w:val="00E631B1"/>
    <w:rsid w:val="00E758D5"/>
    <w:rsid w:val="00E8772B"/>
    <w:rsid w:val="00E9050C"/>
    <w:rsid w:val="00EA07A0"/>
    <w:rsid w:val="00EA0E45"/>
    <w:rsid w:val="00EA3B23"/>
    <w:rsid w:val="00ED1567"/>
    <w:rsid w:val="00ED3ACC"/>
    <w:rsid w:val="00ED4DAD"/>
    <w:rsid w:val="00EE2FC0"/>
    <w:rsid w:val="00EE3D66"/>
    <w:rsid w:val="00EE6AD2"/>
    <w:rsid w:val="00EF027D"/>
    <w:rsid w:val="00EF11A8"/>
    <w:rsid w:val="00F07F0E"/>
    <w:rsid w:val="00F12D46"/>
    <w:rsid w:val="00F12E1E"/>
    <w:rsid w:val="00F20493"/>
    <w:rsid w:val="00F2769A"/>
    <w:rsid w:val="00F31369"/>
    <w:rsid w:val="00F50B8D"/>
    <w:rsid w:val="00F57A30"/>
    <w:rsid w:val="00F72DD5"/>
    <w:rsid w:val="00F82727"/>
    <w:rsid w:val="00F8323E"/>
    <w:rsid w:val="00F90B67"/>
    <w:rsid w:val="00F96116"/>
    <w:rsid w:val="00FA4593"/>
    <w:rsid w:val="00FC003D"/>
    <w:rsid w:val="00FD08E2"/>
    <w:rsid w:val="00FD0A73"/>
    <w:rsid w:val="00FD4C8C"/>
    <w:rsid w:val="00FE55EE"/>
    <w:rsid w:val="00FF1439"/>
    <w:rsid w:val="00FF4B46"/>
    <w:rsid w:val="01066A48"/>
    <w:rsid w:val="04A84751"/>
    <w:rsid w:val="0C4D1513"/>
    <w:rsid w:val="16696F4D"/>
    <w:rsid w:val="1B320C80"/>
    <w:rsid w:val="249E34F7"/>
    <w:rsid w:val="24EA4D97"/>
    <w:rsid w:val="27CF4492"/>
    <w:rsid w:val="29212D6F"/>
    <w:rsid w:val="2B7F01CA"/>
    <w:rsid w:val="2CF56791"/>
    <w:rsid w:val="2DBC53BF"/>
    <w:rsid w:val="2EAB530E"/>
    <w:rsid w:val="2FFF1DFA"/>
    <w:rsid w:val="35B37782"/>
    <w:rsid w:val="386275EA"/>
    <w:rsid w:val="3EC375CB"/>
    <w:rsid w:val="3EE75DB1"/>
    <w:rsid w:val="3F0D726A"/>
    <w:rsid w:val="419D1769"/>
    <w:rsid w:val="44DA22BC"/>
    <w:rsid w:val="4CC20A4F"/>
    <w:rsid w:val="4D2259C1"/>
    <w:rsid w:val="51966364"/>
    <w:rsid w:val="51AC0513"/>
    <w:rsid w:val="56D954FF"/>
    <w:rsid w:val="5F2010F3"/>
    <w:rsid w:val="602F24A0"/>
    <w:rsid w:val="61D45648"/>
    <w:rsid w:val="65925D58"/>
    <w:rsid w:val="65F83221"/>
    <w:rsid w:val="68D4417F"/>
    <w:rsid w:val="71613063"/>
    <w:rsid w:val="771879B5"/>
    <w:rsid w:val="78BE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2129</Words>
  <Characters>2188</Characters>
  <Lines>16</Lines>
  <Paragraphs>4</Paragraphs>
  <TotalTime>8</TotalTime>
  <ScaleCrop>false</ScaleCrop>
  <LinksUpToDate>false</LinksUpToDate>
  <CharactersWithSpaces>2204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2024-10-28T09:35:00Z</dcterms:created>
  <dc:creator>EDY</dc:creator>
  <cp:lastModifiedBy>李</cp:lastModifiedBy>
  <dcterms:modified xsi:type="dcterms:W3CDTF">2024-12-09T08:05:58Z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EC1ED633724D4884A60878271A57C0B9_12</vt:lpwstr>
  </property>
</Properties>
</file>