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CBA5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OLE_LINK3"/>
      <w:bookmarkStart w:id="1" w:name="OLE_LINK5"/>
      <w:bookmarkStart w:id="2" w:name="OLE_LINK4"/>
      <w:r>
        <w:rPr>
          <w:rFonts w:hint="eastAsia"/>
          <w:b/>
          <w:bCs/>
          <w:sz w:val="36"/>
          <w:szCs w:val="44"/>
          <w:lang w:val="en-US" w:eastAsia="zh-CN"/>
        </w:rPr>
        <w:t>2025东北(长春)第二届温泉泳池沐浴水疗展览会</w:t>
      </w:r>
    </w:p>
    <w:bookmarkEnd w:id="0"/>
    <w:p w14:paraId="78F7BDBE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3" w:name="OLE_LINK7"/>
      <w:r>
        <w:rPr>
          <w:rFonts w:hint="eastAsia"/>
          <w:b/>
          <w:bCs/>
          <w:sz w:val="36"/>
          <w:szCs w:val="44"/>
          <w:lang w:val="en-US" w:eastAsia="zh-CN"/>
        </w:rPr>
        <w:t>同期：2025长春</w:t>
      </w:r>
      <w:bookmarkStart w:id="4" w:name="OLE_LINK1"/>
      <w:r>
        <w:rPr>
          <w:rFonts w:hint="eastAsia"/>
          <w:b/>
          <w:bCs/>
          <w:sz w:val="36"/>
          <w:szCs w:val="44"/>
          <w:lang w:val="en-US" w:eastAsia="zh-CN"/>
        </w:rPr>
        <w:t>第二届</w:t>
      </w:r>
      <w:bookmarkEnd w:id="4"/>
      <w:r>
        <w:rPr>
          <w:rFonts w:hint="eastAsia"/>
          <w:b/>
          <w:bCs/>
          <w:sz w:val="36"/>
          <w:szCs w:val="44"/>
          <w:lang w:val="en-US" w:eastAsia="zh-CN"/>
        </w:rPr>
        <w:t>酒店用品展览会</w:t>
      </w:r>
      <w:bookmarkEnd w:id="1"/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</w:p>
    <w:p w14:paraId="46D38695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9月5-7日  长春·东北亚国际博览中心</w:t>
      </w:r>
    </w:p>
    <w:bookmarkEnd w:id="2"/>
    <w:p w14:paraId="08FA88DB"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</w:p>
    <w:p w14:paraId="3400383C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前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  <w:lang w:eastAsia="zh-CN"/>
        </w:rPr>
        <w:t>言</w:t>
      </w:r>
    </w:p>
    <w:p w14:paraId="4FB5130C"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为深入贯彻《“健康中国2030”规划纲要》的核心理念，并认真执行二十大会议精神，以推动大健康产业的稳健发展。充分发挥沐浴</w:t>
      </w:r>
      <w:r>
        <w:rPr>
          <w:rFonts w:hint="eastAsia"/>
          <w:lang w:val="en-US" w:eastAsia="zh-CN"/>
        </w:rPr>
        <w:t>酒店</w:t>
      </w:r>
      <w:r>
        <w:rPr>
          <w:rFonts w:hint="eastAsia"/>
          <w:lang w:eastAsia="zh-CN"/>
        </w:rPr>
        <w:t>行业在扩大内需、促进消费、改善民生中的关键支撑和引领作用，引导数字化、智能化、绿色化技术深度融入沐浴</w:t>
      </w:r>
      <w:r>
        <w:rPr>
          <w:rFonts w:hint="eastAsia"/>
          <w:lang w:val="en-US" w:eastAsia="zh-CN"/>
        </w:rPr>
        <w:t>酒店行</w:t>
      </w:r>
      <w:r>
        <w:rPr>
          <w:rFonts w:hint="eastAsia"/>
          <w:lang w:eastAsia="zh-CN"/>
        </w:rPr>
        <w:t>业，构建沐浴</w:t>
      </w:r>
      <w:r>
        <w:rPr>
          <w:rFonts w:hint="eastAsia"/>
          <w:lang w:val="en-US" w:eastAsia="zh-CN"/>
        </w:rPr>
        <w:t>酒店</w:t>
      </w:r>
      <w:r>
        <w:rPr>
          <w:rFonts w:hint="eastAsia"/>
          <w:lang w:eastAsia="zh-CN"/>
        </w:rPr>
        <w:t>与温泉文化的深度交流平台，助力优化消费结构，创新消费模式，拓展消费领域。我们将以高标准打造消费新场景、新业态、新赛道、新载体，服务于沐浴</w:t>
      </w:r>
      <w:r>
        <w:rPr>
          <w:rFonts w:hint="eastAsia"/>
          <w:lang w:val="en-US" w:eastAsia="zh-CN"/>
        </w:rPr>
        <w:t>酒店</w:t>
      </w:r>
      <w:bookmarkStart w:id="5" w:name="OLE_LINK6"/>
      <w:r>
        <w:rPr>
          <w:rFonts w:hint="eastAsia"/>
          <w:lang w:val="en-US" w:eastAsia="zh-CN"/>
        </w:rPr>
        <w:t>行</w:t>
      </w:r>
      <w:bookmarkEnd w:id="5"/>
      <w:r>
        <w:rPr>
          <w:rFonts w:hint="eastAsia"/>
          <w:lang w:eastAsia="zh-CN"/>
        </w:rPr>
        <w:t>业的高质量发展。</w:t>
      </w:r>
    </w:p>
    <w:p w14:paraId="546C685A"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本届展会致力于构建一个集沐浴</w:t>
      </w:r>
      <w:r>
        <w:rPr>
          <w:rFonts w:hint="eastAsia"/>
          <w:lang w:val="en-US" w:eastAsia="zh-CN"/>
        </w:rPr>
        <w:t>酒店</w:t>
      </w:r>
      <w:r>
        <w:rPr>
          <w:rFonts w:hint="eastAsia"/>
          <w:lang w:eastAsia="zh-CN"/>
        </w:rPr>
        <w:t>行业产品展示、采购交流于一体的产业平台，为沐浴健康业上下游企业提供丰富的采购资源及行业解决方案，为采购商提供行业优质产品、汇聚产业力量、搭建高品质的采购平台，为推动沐浴</w:t>
      </w:r>
      <w:r>
        <w:rPr>
          <w:rFonts w:hint="eastAsia"/>
          <w:lang w:val="en-US" w:eastAsia="zh-CN"/>
        </w:rPr>
        <w:t>酒店</w:t>
      </w:r>
      <w:r>
        <w:rPr>
          <w:rFonts w:hint="eastAsia"/>
          <w:lang w:eastAsia="zh-CN"/>
        </w:rPr>
        <w:t>行业的高质量发展发挥重要作用。鉴于此，我们诚挚邀请您共同参与这一行业盛会！</w:t>
      </w:r>
    </w:p>
    <w:p w14:paraId="145F9A83"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同时，本届展会将致力于推广绿色、健康、智能的生活方式，积极倡导可持续发展的理念。通过展示先进的沐浴</w:t>
      </w:r>
      <w:r>
        <w:rPr>
          <w:rFonts w:hint="eastAsia"/>
          <w:lang w:val="en-US" w:eastAsia="zh-CN"/>
        </w:rPr>
        <w:t>酒店</w:t>
      </w:r>
      <w:r>
        <w:rPr>
          <w:rFonts w:hint="eastAsia"/>
          <w:lang w:eastAsia="zh-CN"/>
        </w:rPr>
        <w:t>技术、环保材料以及智能化产品，引导消费者关注个人健康，提升生活品质，同时保护地球环境。</w:t>
      </w:r>
    </w:p>
    <w:p w14:paraId="02C13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在此，我们再次诚挚邀请各位业界精英、专家学者、企业代表以及广大消费者莅临本届展会，共同见证沐浴</w:t>
      </w:r>
      <w:r>
        <w:rPr>
          <w:rFonts w:hint="eastAsia"/>
          <w:lang w:val="en-US" w:eastAsia="zh-CN"/>
        </w:rPr>
        <w:t>酒店</w:t>
      </w:r>
      <w:r>
        <w:rPr>
          <w:rFonts w:hint="eastAsia"/>
          <w:lang w:eastAsia="zh-CN"/>
        </w:rPr>
        <w:t>行业的繁荣与发展。让我们携手共进，为创造更加美好的未来而努力！</w:t>
      </w:r>
    </w:p>
    <w:p w14:paraId="040EA75E">
      <w:pPr>
        <w:rPr>
          <w:rFonts w:hint="eastAsia"/>
          <w:lang w:eastAsia="zh-CN"/>
        </w:rPr>
      </w:pPr>
    </w:p>
    <w:p w14:paraId="7734C9A7"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【有效的宣传确保高素质观众】</w:t>
      </w:r>
    </w:p>
    <w:p w14:paraId="45A4B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1)大会召开期间将邀请电视台，利用短信宣传，互联网（抖音、快手、微信）等知名媒体进行宣传报道，进一步提升参展企业宣传推广扩大知名度及影响力。</w:t>
      </w:r>
    </w:p>
    <w:p w14:paraId="6E0B4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2)《展前预览》详尽介绍展会效菓、展览动态、展商和展出产品情况，展会之前免费送到用户和业内人士手中，及时架起采购商与供应商之间的桥梁。</w:t>
      </w:r>
    </w:p>
    <w:p w14:paraId="72AF6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3)组织专题研讨会、邀请业内专家介绍、讲解，加强中外业内人士的交流，传播新思维，推广新产品、介绍新技术、新工艺、新材料。</w:t>
      </w:r>
    </w:p>
    <w:p w14:paraId="07DBC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4)三十多万张参观券和请柬连续及时送达用户和业内人士手中。</w:t>
      </w:r>
    </w:p>
    <w:p w14:paraId="20CB2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5)精心编印《展览会会刊》派送到各地相关公司、开发公司、设计院、建筑公司及施工企业手中，扩大和提高参展企业的市场知名度。</w:t>
      </w:r>
    </w:p>
    <w:p w14:paraId="4A377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6)通过有关部门、行业协会和团体、科研单位和院校的宣传，组织各大设计院所、开发商及建筑商等观展。</w:t>
      </w:r>
    </w:p>
    <w:p w14:paraId="23DFC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7)现场广告，于展前及展览期间在市场悬挂展览会横（条）幅广告，以扩大展览会的影响力。</w:t>
      </w:r>
    </w:p>
    <w:p w14:paraId="5D73F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8）主办方拥有专业的客服团队，一对一进行电话跟踪服务，为参展商量身定制方案，邀请专业观众，洽谈意向明确，合作可持续性高，助力开拓东北沐浴健康产业市场。</w:t>
      </w:r>
    </w:p>
    <w:p w14:paraId="455D5FF5">
      <w:pPr>
        <w:rPr>
          <w:rFonts w:hint="eastAsia"/>
          <w:lang w:eastAsia="zh-CN"/>
        </w:rPr>
      </w:pPr>
    </w:p>
    <w:p w14:paraId="18511265"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时间安排</w:t>
      </w:r>
    </w:p>
    <w:p w14:paraId="48937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布展时间：202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年9月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日-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日</w:t>
      </w:r>
    </w:p>
    <w:p w14:paraId="68603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展出时间：202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年9月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日-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日</w:t>
      </w:r>
    </w:p>
    <w:p w14:paraId="6D208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撤展时间：202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年9月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日</w:t>
      </w:r>
    </w:p>
    <w:p w14:paraId="67681472">
      <w:pPr>
        <w:rPr>
          <w:rFonts w:hint="eastAsia"/>
          <w:lang w:eastAsia="zh-CN"/>
        </w:rPr>
      </w:pPr>
    </w:p>
    <w:p w14:paraId="65749779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参展范围</w:t>
      </w:r>
    </w:p>
    <w:p w14:paraId="20608AFC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一、温泉泳池类</w:t>
      </w:r>
    </w:p>
    <w:p w14:paraId="2D098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温泉勘探、园林景观、规划设计、温泉保健、温泉养生、温泉投融资服务等；</w:t>
      </w:r>
    </w:p>
    <w:p w14:paraId="22FBE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泳池设备、水上乐园、喷泉、清洁保养系统、防滑设施、外围设施泳池配件等；</w:t>
      </w:r>
    </w:p>
    <w:p w14:paraId="11B6CDBD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二、桑拿沐浴类</w:t>
      </w:r>
    </w:p>
    <w:p w14:paraId="47E0D28C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布草、浴室浴服、</w:t>
      </w:r>
      <w:r>
        <w:rPr>
          <w:rFonts w:hint="eastAsia"/>
          <w:lang w:eastAsia="zh-CN"/>
        </w:rPr>
        <w:t>浴室设备、沐浴设备、桑拿设备、按摩设备、健身设备、娱乐设备、足疗用品、沐浴服装、沐浴产品、消耗品等；</w:t>
      </w:r>
    </w:p>
    <w:p w14:paraId="00832614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三、SPA 水疗类</w:t>
      </w:r>
    </w:p>
    <w:p w14:paraId="53CA6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SPA 水疗规划、设计、工程等；SPA 培训；SPA 品牌加盟、托管等；</w:t>
      </w:r>
    </w:p>
    <w:p w14:paraId="48219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SPA 设备、用品、消耗品；医疗 SPA、矿物温泉 SPA、美容护理、美容美体；</w:t>
      </w:r>
    </w:p>
    <w:p w14:paraId="6EB7A099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四、足浴保健类</w:t>
      </w:r>
    </w:p>
    <w:p w14:paraId="49074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足浴用品、中医（药）养生、食疗养生、保健理疗、针灸推拿中医药浴、中医灸疗、中医药排毒、亚健康调理、少数民族养生、按摩保健器材器具等；</w:t>
      </w:r>
    </w:p>
    <w:p w14:paraId="55A09E82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五、宾馆酒店</w:t>
      </w:r>
      <w:r>
        <w:rPr>
          <w:rFonts w:hint="eastAsia"/>
          <w:b/>
          <w:bCs/>
          <w:lang w:val="en-US" w:eastAsia="zh-CN"/>
        </w:rPr>
        <w:t>家具</w:t>
      </w:r>
      <w:r>
        <w:rPr>
          <w:rFonts w:hint="eastAsia"/>
          <w:b/>
          <w:bCs/>
          <w:lang w:eastAsia="zh-CN"/>
        </w:rPr>
        <w:t>类</w:t>
      </w:r>
    </w:p>
    <w:p w14:paraId="5E562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店家具、休闲设备、清洁设备、厨卫设备、电器设备、客房设备用品及消耗品；酒店套房家具、客房家具、客房沙发、酒店用品、酒店桌椅、户外家具、屏风、浴床、搓背床、洗浴沙发、炕床、更衣柜、鞋柜、卫生间产品及全案设计</w:t>
      </w:r>
      <w:r>
        <w:rPr>
          <w:rFonts w:hint="eastAsia"/>
          <w:lang w:val="en-US" w:eastAsia="zh-CN"/>
        </w:rPr>
        <w:t>等</w:t>
      </w:r>
      <w:r>
        <w:rPr>
          <w:rFonts w:hint="eastAsia"/>
          <w:lang w:eastAsia="zh-CN"/>
        </w:rPr>
        <w:t>；</w:t>
      </w:r>
    </w:p>
    <w:p w14:paraId="174050EF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六、热水及水处理类</w:t>
      </w:r>
    </w:p>
    <w:p w14:paraId="49815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热泵、太阳能、电热、燃气热水设备；锅炉设备；恒温器；水处理药剂、水体消毒、循环过滤、保养清洁、节能节水系列等；</w:t>
      </w:r>
    </w:p>
    <w:p w14:paraId="31112D24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七、水上乐园及休闲游乐</w:t>
      </w:r>
    </w:p>
    <w:p w14:paraId="10C3F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水上游乐,水滑梯、造浪池、冲浪池、螺旋滑道、儿童戏水，充气乐园、充气玩具，设计、工程、策划、管理等相关机构；</w:t>
      </w:r>
    </w:p>
    <w:p w14:paraId="77EE23C7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八、清洁及洗衣设备</w:t>
      </w:r>
    </w:p>
    <w:p w14:paraId="6DFEC98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洗地机、抛光机、擦地机、电子打泡箱、吸水机、吹风机、吸尘器、垃圾桶、尘推、地垫、清洁剂、洗涤剂、洗手液、皂液机、干肤器、石材护理设备、空气清新机、洗衣房设备；</w:t>
      </w:r>
    </w:p>
    <w:p w14:paraId="0245AE84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九、纺织布艺、制服</w:t>
      </w:r>
    </w:p>
    <w:p w14:paraId="4F6C7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床上用品、台布、台垫、餐巾、浴巾、地毯、洗衣袋、羽绒制品、酒店布草、酒店客房一次用品、酒店制服；</w:t>
      </w:r>
    </w:p>
    <w:p w14:paraId="2B1BF241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十、商业空间设计及工程亮化</w:t>
      </w:r>
    </w:p>
    <w:p w14:paraId="2E61C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商业空间设计、产业链服务商、场景设计、全案定制装修材料、环境灯光设备、工程亮化系统、灯光设计等；</w:t>
      </w:r>
    </w:p>
    <w:p w14:paraId="40C9B2E9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十一</w:t>
      </w:r>
      <w:r>
        <w:rPr>
          <w:rFonts w:hint="eastAsia"/>
          <w:b/>
          <w:bCs/>
          <w:lang w:eastAsia="zh-CN"/>
        </w:rPr>
        <w:t>、清洁及洗衣设备</w:t>
      </w:r>
    </w:p>
    <w:p w14:paraId="35E60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洗地机、抛光机、擦地机、电子打泡箱、吸水机、吹风机、吸尘器、垃圾桶、尘推、地垫、清洁剂、洗涤剂、洗手液、皂液机、干肤器、石材护理设备、空气清新机、洗衣房设备</w:t>
      </w:r>
    </w:p>
    <w:p w14:paraId="4DB1C84B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十二、</w:t>
      </w:r>
      <w:r>
        <w:rPr>
          <w:rFonts w:hint="eastAsia"/>
          <w:b/>
          <w:bCs/>
          <w:lang w:eastAsia="zh-CN"/>
        </w:rPr>
        <w:t>智慧酒店</w:t>
      </w:r>
    </w:p>
    <w:p w14:paraId="3C460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酒店及整体解决方案，商用及酒店机器人，酒店客控系统，开关面板，酒店锁及管理系统，酒店自助机，电视机及投影仪，酒店门牌，酒店数字大模型，电竞酒店品牌及整体解决方案，窗帘电机，商用显示屏，PMS，智能助眠系统，智能体，智能楼宇，智能家居，人体感应系统，深睡眠，充电桩，标识标牌等</w:t>
      </w:r>
    </w:p>
    <w:p w14:paraId="25281A43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十三、</w:t>
      </w:r>
      <w:r>
        <w:rPr>
          <w:rFonts w:hint="eastAsia"/>
          <w:b/>
          <w:bCs/>
          <w:lang w:eastAsia="zh-CN"/>
        </w:rPr>
        <w:t>商业空间、办公空间</w:t>
      </w:r>
    </w:p>
    <w:p w14:paraId="02684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商业：店铺装修，场景营销，商业美陈，快闪店，互动装置，导视标识，店铺运营，空间设计，IP 及运营；自助服务：自助售卖，自助服务设备，送物机器，自助服务解决方案；智慧办公：智慧办公解决方案，智慧办公管理系统，智能办公家具，协同办公系</w:t>
      </w:r>
      <w:bookmarkStart w:id="7" w:name="_GoBack"/>
      <w:bookmarkEnd w:id="7"/>
      <w:r>
        <w:rPr>
          <w:rFonts w:hint="eastAsia"/>
          <w:lang w:eastAsia="zh-CN"/>
        </w:rPr>
        <w:t>统，办公空间设计，智能空间管理，智能会议室，办公照明，办公设备租赁等</w:t>
      </w:r>
    </w:p>
    <w:p w14:paraId="29536C4C">
      <w:pPr>
        <w:rPr>
          <w:rFonts w:hint="eastAsia"/>
          <w:b/>
          <w:bCs/>
          <w:lang w:eastAsia="zh-CN"/>
        </w:rPr>
      </w:pPr>
      <w:bookmarkStart w:id="6" w:name="OLE_LINK2"/>
      <w:r>
        <w:rPr>
          <w:rFonts w:hint="eastAsia"/>
          <w:b/>
          <w:bCs/>
          <w:lang w:eastAsia="zh-CN"/>
        </w:rPr>
        <w:t>十</w:t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  <w:lang w:eastAsia="zh-CN"/>
        </w:rPr>
        <w:t>、其它类</w:t>
      </w:r>
    </w:p>
    <w:p w14:paraId="64D5C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酒店、餐饮系列软件、POS终端显示系统、酒店会议、娱乐、监控系统、感应系列产品、康体智能设备、媒体等；</w:t>
      </w:r>
    </w:p>
    <w:bookmarkEnd w:id="6"/>
    <w:p w14:paraId="78EF1E60">
      <w:pPr>
        <w:rPr>
          <w:rFonts w:hint="eastAsia"/>
          <w:lang w:eastAsia="zh-CN"/>
        </w:rPr>
      </w:pPr>
    </w:p>
    <w:p w14:paraId="113C1DD6"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展位收费标准</w:t>
      </w:r>
    </w:p>
    <w:p w14:paraId="503F1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1、标准展位：国内企业7800元人民币，境外企业2000美元。以上角展位加收10%，展位含三面展板、门楣、两支射灯、220V电源插座、一桌两椅。特殊用电请事先说明，展馆另行收费</w:t>
      </w:r>
    </w:p>
    <w:p w14:paraId="05F6D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2、展场内空地（36平方米起租）：国内企业700元/平方米，境外企业100美元/平方米。空地不带任何展架及设施，参展商可自行安排搭建商或者委托主办单位推荐搭建公司。</w:t>
      </w:r>
    </w:p>
    <w:p w14:paraId="08686CA5">
      <w:pPr>
        <w:rPr>
          <w:rFonts w:hint="eastAsia"/>
          <w:lang w:eastAsia="zh-CN"/>
        </w:rPr>
      </w:pPr>
    </w:p>
    <w:p w14:paraId="7AC33A3B"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广告收费标准</w:t>
      </w:r>
    </w:p>
    <w:p w14:paraId="015A7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※门票广告：（尺寸216mm(宽)*96mm（高）分辨率300点以上）</w:t>
      </w:r>
    </w:p>
    <w:p w14:paraId="7E178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20000元/10万张</w:t>
      </w:r>
    </w:p>
    <w:p w14:paraId="5653D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※参观证广告：（竖版8cm x 12cm）20000元/3万张</w:t>
      </w:r>
    </w:p>
    <w:p w14:paraId="5B8D1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※展场外广告：</w:t>
      </w:r>
    </w:p>
    <w:p w14:paraId="35116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展馆外立面条幅（网格布11.5m x 5m）：3300元/条/展期</w:t>
      </w:r>
    </w:p>
    <w:p w14:paraId="55C89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展馆外立面横幅（网格布21m x 6m）：13000元/条/展期</w:t>
      </w:r>
    </w:p>
    <w:p w14:paraId="335D4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展馆外方体广告位（喷绘布12m x 3m）：4000元/块/展期</w:t>
      </w:r>
    </w:p>
    <w:p w14:paraId="7B88F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会展灯箱围栏（喷绘布291.5cm x 141.5cm）：500元/个/展期，10个起订</w:t>
      </w:r>
    </w:p>
    <w:p w14:paraId="0AA6F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※彩虹门广告：6000元/个/展期。</w:t>
      </w:r>
    </w:p>
    <w:p w14:paraId="3940A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※其他广告另议。</w:t>
      </w:r>
    </w:p>
    <w:p w14:paraId="4B70072A">
      <w:pPr>
        <w:rPr>
          <w:rFonts w:hint="eastAsia"/>
          <w:lang w:eastAsia="zh-CN"/>
        </w:rPr>
      </w:pPr>
    </w:p>
    <w:p w14:paraId="6B6A732D"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观众来源</w:t>
      </w:r>
    </w:p>
    <w:p w14:paraId="25B5D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1、代理商、经销商、国外采购商、科研单位、设计单位、工程商、行业组织、协会、媒体；</w:t>
      </w:r>
    </w:p>
    <w:p w14:paraId="63F30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2、房地产商、别墅业主、设计院、装修设计公司；</w:t>
      </w:r>
    </w:p>
    <w:p w14:paraId="0B274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3、星级酒店、酒店管理公司、投资管理公司；</w:t>
      </w:r>
    </w:p>
    <w:p w14:paraId="70548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4、SPA 会所、养生会所、温泉、水上游乐、度假村、俱乐部、休闲娱乐中心；</w:t>
      </w:r>
    </w:p>
    <w:p w14:paraId="5077B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5、桑拿浴场、足疗中心、水疗馆、游泳馆等；</w:t>
      </w:r>
    </w:p>
    <w:p w14:paraId="6A162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6、大型美容院、美体中心、健身俱乐部、推拿按摩、足浴修脚等经营单位及连锁；</w:t>
      </w:r>
    </w:p>
    <w:p w14:paraId="59635CD3">
      <w:pPr>
        <w:rPr>
          <w:rFonts w:hint="eastAsia"/>
          <w:lang w:eastAsia="zh-CN"/>
        </w:rPr>
      </w:pPr>
    </w:p>
    <w:p w14:paraId="6EE2EA08"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参展资格</w:t>
      </w:r>
    </w:p>
    <w:p w14:paraId="30732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申报单位应为工商管理局注册的企事业单位，参展产品经各级主管部门鉴定取得合格证明，并且有一年以上使用期。</w:t>
      </w:r>
    </w:p>
    <w:p w14:paraId="337D0FA9">
      <w:pPr>
        <w:rPr>
          <w:rFonts w:hint="eastAsia"/>
          <w:lang w:eastAsia="zh-CN"/>
        </w:rPr>
      </w:pPr>
    </w:p>
    <w:p w14:paraId="3A05F1AE"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长春九鼎信和展览服务有限公司</w:t>
      </w:r>
    </w:p>
    <w:p w14:paraId="3943A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地址：长春市净月区生态大街2345号</w:t>
      </w:r>
    </w:p>
    <w:p w14:paraId="5F7EE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电话：0431-81038912</w:t>
      </w:r>
    </w:p>
    <w:p w14:paraId="6082C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联系人：张慧  13944133095（微信）</w:t>
      </w:r>
    </w:p>
    <w:p w14:paraId="2C0D9370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微信公众号：</w:t>
      </w:r>
      <w:r>
        <w:rPr>
          <w:rFonts w:hint="eastAsia"/>
          <w:lang w:val="en-US" w:eastAsia="zh-CN"/>
        </w:rPr>
        <w:t>东北长春沐浴展</w:t>
      </w:r>
    </w:p>
    <w:bookmarkEnd w:id="3"/>
    <w:p w14:paraId="187AB440">
      <w:pPr>
        <w:rPr>
          <w:rFonts w:hint="eastAsia"/>
          <w:lang w:eastAsia="zh-CN"/>
        </w:rPr>
      </w:pPr>
    </w:p>
    <w:p w14:paraId="5BD71006">
      <w:pPr>
        <w:rPr>
          <w:rFonts w:hint="eastAsia"/>
          <w:lang w:eastAsia="zh-CN"/>
        </w:rPr>
      </w:pPr>
    </w:p>
    <w:p w14:paraId="1A04E819">
      <w:pPr>
        <w:rPr>
          <w:rFonts w:hint="eastAsia"/>
          <w:lang w:eastAsia="zh-CN"/>
        </w:rPr>
      </w:pPr>
    </w:p>
    <w:p w14:paraId="0420A490">
      <w:pPr>
        <w:rPr>
          <w:rFonts w:hint="eastAsia"/>
          <w:lang w:eastAsia="zh-CN"/>
        </w:rPr>
      </w:pPr>
    </w:p>
    <w:sectPr>
      <w:pgSz w:w="10318" w:h="14570"/>
      <w:pgMar w:top="1440" w:right="1800" w:bottom="1440" w:left="180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ZjE1MDExYzczYTRiNzY3YjY0MGUxYTA1Y2ZmMDYifQ=="/>
  </w:docVars>
  <w:rsids>
    <w:rsidRoot w:val="1EDB4E75"/>
    <w:rsid w:val="02737565"/>
    <w:rsid w:val="03953CCB"/>
    <w:rsid w:val="058C0105"/>
    <w:rsid w:val="05FE23E4"/>
    <w:rsid w:val="06E72E5E"/>
    <w:rsid w:val="088D794E"/>
    <w:rsid w:val="09664528"/>
    <w:rsid w:val="0AA413E9"/>
    <w:rsid w:val="0B08096D"/>
    <w:rsid w:val="0B343A01"/>
    <w:rsid w:val="14215C1B"/>
    <w:rsid w:val="16636F90"/>
    <w:rsid w:val="19662322"/>
    <w:rsid w:val="1A715FBB"/>
    <w:rsid w:val="1AC77D0E"/>
    <w:rsid w:val="1EDB4E75"/>
    <w:rsid w:val="1F404977"/>
    <w:rsid w:val="23E41589"/>
    <w:rsid w:val="242B679B"/>
    <w:rsid w:val="26D8595C"/>
    <w:rsid w:val="27545EB0"/>
    <w:rsid w:val="2D8A7365"/>
    <w:rsid w:val="357B6E26"/>
    <w:rsid w:val="36763494"/>
    <w:rsid w:val="367D3907"/>
    <w:rsid w:val="38163439"/>
    <w:rsid w:val="3B4F775C"/>
    <w:rsid w:val="3BF81B03"/>
    <w:rsid w:val="3FE07E89"/>
    <w:rsid w:val="44610E7B"/>
    <w:rsid w:val="451F7548"/>
    <w:rsid w:val="48877E2D"/>
    <w:rsid w:val="492A2230"/>
    <w:rsid w:val="4A1F04AA"/>
    <w:rsid w:val="4F2201F9"/>
    <w:rsid w:val="50831CE8"/>
    <w:rsid w:val="526F21C3"/>
    <w:rsid w:val="53C427A1"/>
    <w:rsid w:val="5497569F"/>
    <w:rsid w:val="54CF0D17"/>
    <w:rsid w:val="55371BF3"/>
    <w:rsid w:val="56744BB8"/>
    <w:rsid w:val="56F40992"/>
    <w:rsid w:val="571E53C2"/>
    <w:rsid w:val="582E1C82"/>
    <w:rsid w:val="5BD259FC"/>
    <w:rsid w:val="5F9436B0"/>
    <w:rsid w:val="60C3563D"/>
    <w:rsid w:val="60FA2528"/>
    <w:rsid w:val="615E2E12"/>
    <w:rsid w:val="625C5701"/>
    <w:rsid w:val="67717DD0"/>
    <w:rsid w:val="677C1576"/>
    <w:rsid w:val="67EB36EB"/>
    <w:rsid w:val="6A6E23B2"/>
    <w:rsid w:val="6B9F79E1"/>
    <w:rsid w:val="6EDA573B"/>
    <w:rsid w:val="730F5442"/>
    <w:rsid w:val="74D8265F"/>
    <w:rsid w:val="756F1F12"/>
    <w:rsid w:val="76992564"/>
    <w:rsid w:val="79AA256A"/>
    <w:rsid w:val="7B8C0341"/>
    <w:rsid w:val="7CB307CC"/>
    <w:rsid w:val="7DFE0DEA"/>
    <w:rsid w:val="7E1A042F"/>
    <w:rsid w:val="7E3C03A5"/>
    <w:rsid w:val="7F275F8D"/>
    <w:rsid w:val="7F33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2485</Words>
  <Characters>2640</Characters>
  <Lines>0</Lines>
  <Paragraphs>0</Paragraphs>
  <TotalTime>39</TotalTime>
  <ScaleCrop>false</ScaleCrop>
  <LinksUpToDate>false</LinksUpToDate>
  <CharactersWithSpaces>2664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2023-05-11T05:20:00Z</dcterms:created>
  <dc:creator>第四象限</dc:creator>
  <cp:lastModifiedBy>叫我哈哈就行</cp:lastModifiedBy>
  <dcterms:modified xsi:type="dcterms:W3CDTF">2025-05-15T06:32:12Z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75CBDDBED9034F9A9E71EE1CF009E6D0_13</vt:lpwstr>
  </property>
</Properties>
</file>