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E5" w:rsidRDefault="00D472E5" w:rsidP="00F866B5">
      <w:pPr>
        <w:ind w:firstLineChars="700" w:firstLine="1470"/>
      </w:pPr>
      <w:bookmarkStart w:id="0" w:name="OLE_LINK3"/>
      <w:bookmarkStart w:id="1" w:name="OLE_LINK4"/>
      <w:r w:rsidRPr="00D472E5">
        <w:rPr>
          <w:rFonts w:hint="eastAsia"/>
        </w:rPr>
        <w:t>FPackAsia</w:t>
      </w:r>
      <w:r>
        <w:rPr>
          <w:rFonts w:hint="eastAsia"/>
        </w:rPr>
        <w:t>2025</w:t>
      </w:r>
      <w:bookmarkStart w:id="2" w:name="OLE_LINK1"/>
      <w:bookmarkStart w:id="3" w:name="OLE_LINK2"/>
      <w:r w:rsidR="003C0647" w:rsidRPr="003C0647">
        <w:rPr>
          <w:rFonts w:hint="eastAsia"/>
        </w:rPr>
        <w:t>广州国际</w:t>
      </w:r>
      <w:r w:rsidR="00627E6A">
        <w:rPr>
          <w:rFonts w:hint="eastAsia"/>
        </w:rPr>
        <w:t>金属包装及</w:t>
      </w:r>
      <w:r w:rsidR="003C0647" w:rsidRPr="003C0647">
        <w:rPr>
          <w:rFonts w:hint="eastAsia"/>
        </w:rPr>
        <w:t>制罐</w:t>
      </w:r>
      <w:r w:rsidR="00EA5C56">
        <w:rPr>
          <w:rFonts w:hint="eastAsia"/>
        </w:rPr>
        <w:t>技术</w:t>
      </w:r>
      <w:r w:rsidR="003C0647" w:rsidRPr="003C0647">
        <w:rPr>
          <w:rFonts w:hint="eastAsia"/>
        </w:rPr>
        <w:t>展览会</w:t>
      </w:r>
      <w:bookmarkEnd w:id="2"/>
      <w:bookmarkEnd w:id="3"/>
    </w:p>
    <w:p w:rsidR="00C869E6" w:rsidRPr="00C869E6" w:rsidRDefault="00C869E6" w:rsidP="00C869E6">
      <w:pPr>
        <w:ind w:firstLineChars="900" w:firstLine="1350"/>
        <w:rPr>
          <w:sz w:val="15"/>
          <w:szCs w:val="15"/>
        </w:rPr>
      </w:pPr>
      <w:r w:rsidRPr="00C869E6">
        <w:rPr>
          <w:sz w:val="15"/>
          <w:szCs w:val="15"/>
        </w:rPr>
        <w:t>Guangzhou International Metal Packaging and Can Making Technology Exhibition</w:t>
      </w:r>
    </w:p>
    <w:bookmarkEnd w:id="0"/>
    <w:bookmarkEnd w:id="1"/>
    <w:p w:rsidR="004961F2" w:rsidRPr="00B7612F" w:rsidRDefault="004961F2" w:rsidP="00B7612F">
      <w:pPr>
        <w:ind w:firstLineChars="300" w:firstLine="54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7612F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 </w:t>
      </w:r>
    </w:p>
    <w:p w:rsidR="00C379A1" w:rsidRPr="00B7612F" w:rsidRDefault="004961F2" w:rsidP="00B7612F">
      <w:pPr>
        <w:ind w:firstLineChars="300" w:firstLine="54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7612F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FPackAsia2025</w:t>
      </w:r>
      <w:r w:rsidR="00627E6A" w:rsidRPr="00627E6A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广州国际金属包装及制罐</w:t>
      </w:r>
      <w:r w:rsidR="00402E9F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技术</w:t>
      </w:r>
      <w:r w:rsidR="00627E6A" w:rsidRPr="00627E6A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展览会</w:t>
      </w:r>
      <w:r w:rsidRPr="00B7612F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是专注于制罐技术设备、</w:t>
      </w:r>
      <w:r w:rsidR="0054273D" w:rsidRPr="00B7612F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罐</w:t>
      </w:r>
      <w:r w:rsidRPr="00B7612F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装及金属包装技术、材料的行业展会，是</w:t>
      </w:r>
      <w:proofErr w:type="spellStart"/>
      <w:r w:rsidRPr="00B7612F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FPackAsia</w:t>
      </w:r>
      <w:proofErr w:type="spellEnd"/>
      <w:r w:rsidRPr="00B7612F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包装展的专业展，金属制罐作为包装领域的重要部分，在食品、饮料、啤酒、高端饮品、医药</w:t>
      </w:r>
      <w:r w:rsidR="00B5334F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、化工</w:t>
      </w:r>
      <w:r w:rsidRPr="00B7612F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等众多领域广泛应用，市场需求旺盛；目前中国已成为全球最大的金属制罐生产国之一，未来中国金属制罐行业将向高端化、智能化、绿色化发展，为了加强国际企业之间的合作与交流，</w:t>
      </w:r>
      <w:proofErr w:type="spellStart"/>
      <w:r w:rsidRPr="00B7612F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FPackAsia</w:t>
      </w:r>
      <w:proofErr w:type="spellEnd"/>
      <w:r w:rsidRPr="00B7612F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包装展将于</w:t>
      </w:r>
      <w:r w:rsidRPr="00B7612F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2025</w:t>
      </w:r>
      <w:r w:rsidRPr="00B7612F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年</w:t>
      </w:r>
      <w:r w:rsidRPr="00B7612F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8</w:t>
      </w:r>
      <w:r w:rsidRPr="00B7612F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月</w:t>
      </w:r>
      <w:r w:rsidRPr="00B7612F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22-24</w:t>
      </w:r>
      <w:r w:rsidRPr="00B7612F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日在中国进出口商品交易会展馆召开，</w:t>
      </w:r>
      <w:r w:rsidR="000D476A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展会预计将吸引</w:t>
      </w:r>
      <w:r w:rsidR="000D476A" w:rsidRPr="00B60AA7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来自中国、印尼、美国、英国、越南、泰国、马来西亚、印度、台湾地区、香港地区、法国、巴西、伊朗、俄罗斯、荷兰、日本、韩国等</w:t>
      </w:r>
      <w:r w:rsidR="000D476A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2</w:t>
      </w:r>
      <w:r w:rsidR="000D476A" w:rsidRPr="00B60AA7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0</w:t>
      </w:r>
      <w:r w:rsidR="000D476A" w:rsidRPr="00B60AA7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多个国家和地区观众来会参加，</w:t>
      </w:r>
      <w:r w:rsidRPr="00B7612F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为上下游</w:t>
      </w:r>
      <w:r w:rsidR="00EE2FE4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制罐及金属</w:t>
      </w:r>
      <w:r w:rsidRPr="00B7612F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包装企业呈现一场</w:t>
      </w:r>
      <w:proofErr w:type="gramStart"/>
      <w:r w:rsidRPr="00B7612F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高效</w:t>
      </w:r>
      <w:r w:rsidR="00EE2FE4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行业</w:t>
      </w:r>
      <w:proofErr w:type="gramEnd"/>
      <w:r w:rsidRPr="00B7612F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解决方案展览交易平台。共同推动全球金属制罐行业的繁荣发展，展会同期将举办行业主题研讨会及产品推介会，行业创新发展高峰论坛、促进行业前沿信息和技术交流，共同探索最新市</w:t>
      </w:r>
      <w:bookmarkStart w:id="4" w:name="_GoBack"/>
      <w:bookmarkEnd w:id="4"/>
      <w:r w:rsidRPr="00B7612F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场发展趋势和创新的解决方案，并推动建立合作伙伴关系。</w:t>
      </w:r>
    </w:p>
    <w:p w:rsidR="00B7612F" w:rsidRDefault="00B7612F" w:rsidP="00B7612F">
      <w:pPr>
        <w:widowControl/>
        <w:spacing w:line="300" w:lineRule="exact"/>
        <w:jc w:val="left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B7612F" w:rsidRPr="007D526E" w:rsidRDefault="00B7612F" w:rsidP="00B7612F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AA196D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F</w:t>
      </w:r>
      <w:r w:rsidRPr="007D526E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PackAsia</w:t>
      </w:r>
      <w:proofErr w:type="spellEnd"/>
      <w:r w:rsidRPr="007D526E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同期活动</w:t>
      </w:r>
    </w:p>
    <w:p w:rsidR="00B7612F" w:rsidRDefault="00B7612F" w:rsidP="00B7612F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为企业开展年度活动、新闻发布，让企业参展效果倍增。</w:t>
      </w:r>
    </w:p>
    <w:p w:rsidR="00B7612F" w:rsidRDefault="00B7612F" w:rsidP="00B7612F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举办高峰论坛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、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学术讨论会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、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专业买家配对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、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配备现场体验区</w:t>
      </w:r>
    </w:p>
    <w:p w:rsidR="00B7612F" w:rsidRDefault="00B7612F" w:rsidP="00B7612F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7612F" w:rsidRPr="007D526E" w:rsidRDefault="00B7612F" w:rsidP="00B7612F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7D526E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FPackAsia</w:t>
      </w:r>
      <w:proofErr w:type="spellEnd"/>
      <w:r w:rsidRPr="007D526E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市场推广：</w:t>
      </w:r>
    </w:p>
    <w:p w:rsidR="00B7612F" w:rsidRPr="00500023" w:rsidRDefault="00B7612F" w:rsidP="00B7612F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与国内外重要的权威机构、政府机构、举办多场逆向采购对接会，行业组织通力合作邀约国内外专业买家团到会采购。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7D526E">
        <w:rPr>
          <w:rFonts w:ascii="Times New Roman" w:hAnsi="Times New Roman" w:cs="Times New Roman"/>
          <w:color w:val="000000" w:themeColor="text1"/>
          <w:sz w:val="18"/>
          <w:szCs w:val="18"/>
        </w:rPr>
        <w:t>数据营销：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大数据进行一对一买家配对、为展商提供专业买家定制服务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参展商可一键生成专属的邀请函。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7D526E">
        <w:rPr>
          <w:rFonts w:ascii="Times New Roman" w:hAnsi="Times New Roman" w:cs="Times New Roman"/>
          <w:color w:val="000000" w:themeColor="text1"/>
          <w:sz w:val="18"/>
          <w:szCs w:val="18"/>
        </w:rPr>
        <w:t>网络宣传：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通过线上线下官方宣传资源，品牌与市场相结合，并</w:t>
      </w:r>
      <w:proofErr w:type="gramStart"/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于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抖音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、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哔哩哔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>哩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、</w:t>
      </w:r>
      <w:proofErr w:type="gramStart"/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腾讯视频</w:t>
      </w:r>
      <w:proofErr w:type="gramEnd"/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号、小红书、网易、</w:t>
      </w:r>
      <w:proofErr w:type="gramStart"/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新浪微博</w:t>
      </w:r>
      <w:proofErr w:type="gramEnd"/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、小红书、公众号、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今日头条及自媒体平台同步推动、利用网络媒体进行全方位推广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。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7D526E">
        <w:rPr>
          <w:rFonts w:ascii="Times New Roman" w:hAnsi="Times New Roman" w:cs="Times New Roman"/>
          <w:color w:val="000000" w:themeColor="text1"/>
          <w:sz w:val="18"/>
          <w:szCs w:val="18"/>
        </w:rPr>
        <w:t>媒体推广：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与国内外行业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120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多家主流媒体广告置换合作、协同合作协会、终端企业，立体化社交媒体进行多角度活动宣传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组织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20+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余</w:t>
      </w:r>
      <w:proofErr w:type="gramStart"/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个</w:t>
      </w:r>
      <w:proofErr w:type="gramEnd"/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专业买家团参观展会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7D526E">
        <w:rPr>
          <w:rFonts w:ascii="Times New Roman" w:hAnsi="Times New Roman" w:cs="Times New Roman"/>
          <w:color w:val="000000" w:themeColor="text1"/>
          <w:sz w:val="18"/>
          <w:szCs w:val="18"/>
        </w:rPr>
        <w:t>硬件宣传：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电话邀约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30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万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个电话，展前多轮次</w:t>
      </w:r>
      <w:proofErr w:type="gramStart"/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直邀目标</w:t>
      </w:r>
      <w:proofErr w:type="gramEnd"/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用户；印制门票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80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万份、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13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万份参观邀请函。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短信群发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50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万条、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EDM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电子快讯发送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40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万份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\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邮件群发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10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万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+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目标观众，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360+</w:t>
      </w:r>
      <w:proofErr w:type="gramStart"/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个</w:t>
      </w:r>
      <w:proofErr w:type="gramEnd"/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平面、网络及移动端广告、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1000+</w:t>
      </w:r>
      <w:proofErr w:type="gramStart"/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篇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媒体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>报道；包含展商推荐、媒体直递潜在观众，不断扩大宣传覆盖面等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。</w:t>
      </w:r>
    </w:p>
    <w:p w:rsidR="00B7612F" w:rsidRPr="009470A6" w:rsidRDefault="00B7612F" w:rsidP="00B7612F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961F2" w:rsidRPr="00B7612F" w:rsidRDefault="00B7612F" w:rsidP="00B7612F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7612F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展品范围</w:t>
      </w:r>
      <w:r w:rsidR="008A6AC4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：</w:t>
      </w:r>
    </w:p>
    <w:p w:rsidR="00945028" w:rsidRPr="00B7612F" w:rsidRDefault="00945028" w:rsidP="00B7612F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7612F">
        <w:rPr>
          <w:rFonts w:ascii="Times New Roman" w:hAnsi="Times New Roman" w:cs="Times New Roman"/>
          <w:color w:val="000000" w:themeColor="text1"/>
          <w:sz w:val="18"/>
          <w:szCs w:val="18"/>
        </w:rPr>
        <w:t>金属包装制品：（金属盒、金属罐</w:t>
      </w:r>
      <w:r w:rsidR="00B7612F">
        <w:rPr>
          <w:rFonts w:ascii="Times New Roman" w:hAnsi="Times New Roman" w:cs="Times New Roman"/>
          <w:color w:val="000000" w:themeColor="text1"/>
          <w:sz w:val="18"/>
          <w:szCs w:val="18"/>
        </w:rPr>
        <w:t>、金属桶、金属箱、金属瓶、金属盖、金属气雾罐、储物罐、金属材料</w:t>
      </w:r>
      <w:r w:rsidRPr="00B7612F">
        <w:rPr>
          <w:rFonts w:ascii="Times New Roman" w:hAnsi="Times New Roman" w:cs="Times New Roman"/>
          <w:color w:val="000000" w:themeColor="text1"/>
          <w:sz w:val="18"/>
          <w:szCs w:val="18"/>
        </w:rPr>
        <w:t>）等相关金属包装；</w:t>
      </w:r>
    </w:p>
    <w:p w:rsidR="008A6AC4" w:rsidRDefault="008A6AC4" w:rsidP="00B7612F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45028" w:rsidRPr="00B7612F" w:rsidRDefault="00945028" w:rsidP="00B7612F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7612F">
        <w:rPr>
          <w:rFonts w:ascii="Times New Roman" w:hAnsi="Times New Roman" w:cs="Times New Roman"/>
          <w:color w:val="000000" w:themeColor="text1"/>
          <w:sz w:val="18"/>
          <w:szCs w:val="18"/>
        </w:rPr>
        <w:t>各类制罐：饮料罐（包括铝制和钢制二片罐、马口铁三片饮料罐）、食品罐（普通食品罐和奶粉罐）、气雾罐（马口铁制成的药用罐、杀虫剂罐、化妆品罐、工业和家居护理罐等）、化工罐、钢桶和金属盖产品（皇冠罐、旋开罐、易拉罐等）、代工罐、装饰罐、各</w:t>
      </w:r>
      <w:proofErr w:type="gramStart"/>
      <w:r w:rsidRPr="00B7612F">
        <w:rPr>
          <w:rFonts w:ascii="Times New Roman" w:hAnsi="Times New Roman" w:cs="Times New Roman"/>
          <w:color w:val="000000" w:themeColor="text1"/>
          <w:sz w:val="18"/>
          <w:szCs w:val="18"/>
        </w:rPr>
        <w:t>类桶及杂罐</w:t>
      </w:r>
      <w:proofErr w:type="gramEnd"/>
      <w:r w:rsidRPr="00B7612F">
        <w:rPr>
          <w:rFonts w:ascii="Times New Roman" w:hAnsi="Times New Roman" w:cs="Times New Roman"/>
          <w:color w:val="000000" w:themeColor="text1"/>
          <w:sz w:val="18"/>
          <w:szCs w:val="18"/>
        </w:rPr>
        <w:t>等；</w:t>
      </w:r>
    </w:p>
    <w:p w:rsidR="008A6AC4" w:rsidRDefault="008A6AC4" w:rsidP="00B7612F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45028" w:rsidRPr="00B7612F" w:rsidRDefault="00945028" w:rsidP="00B7612F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7612F">
        <w:rPr>
          <w:rFonts w:ascii="Times New Roman" w:hAnsi="Times New Roman" w:cs="Times New Roman"/>
          <w:color w:val="000000" w:themeColor="text1"/>
          <w:sz w:val="18"/>
          <w:szCs w:val="18"/>
        </w:rPr>
        <w:t>制罐生产设备：金属包装容器外部处理设备、制罐机械设备、印花设备、烘干设备、灌装及封盖设备、有害物质控制、净化设备、回收隔音设备、金属包装表面处理设备、金属包装生产设备、金属包装运输设备、</w:t>
      </w:r>
      <w:proofErr w:type="gramStart"/>
      <w:r w:rsidRPr="00B7612F">
        <w:rPr>
          <w:rFonts w:ascii="Times New Roman" w:hAnsi="Times New Roman" w:cs="Times New Roman"/>
          <w:color w:val="000000" w:themeColor="text1"/>
          <w:sz w:val="18"/>
          <w:szCs w:val="18"/>
        </w:rPr>
        <w:t>制盖设备</w:t>
      </w:r>
      <w:proofErr w:type="gramEnd"/>
      <w:r w:rsidRPr="00B7612F">
        <w:rPr>
          <w:rFonts w:ascii="Times New Roman" w:hAnsi="Times New Roman" w:cs="Times New Roman"/>
          <w:color w:val="000000" w:themeColor="text1"/>
          <w:sz w:val="18"/>
          <w:szCs w:val="18"/>
        </w:rPr>
        <w:t>、金属密封生产设备等；</w:t>
      </w:r>
    </w:p>
    <w:p w:rsidR="008A6AC4" w:rsidRDefault="008A6AC4" w:rsidP="00B7612F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45028" w:rsidRPr="00B7612F" w:rsidRDefault="00945028" w:rsidP="00B7612F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7612F">
        <w:rPr>
          <w:rFonts w:ascii="Times New Roman" w:hAnsi="Times New Roman" w:cs="Times New Roman"/>
          <w:color w:val="000000" w:themeColor="text1"/>
          <w:sz w:val="18"/>
          <w:szCs w:val="18"/>
        </w:rPr>
        <w:t>新材料与辅料：马口铁、印铁、马口铁</w:t>
      </w:r>
      <w:proofErr w:type="gramStart"/>
      <w:r w:rsidRPr="00B7612F">
        <w:rPr>
          <w:rFonts w:ascii="Times New Roman" w:hAnsi="Times New Roman" w:cs="Times New Roman"/>
          <w:color w:val="000000" w:themeColor="text1"/>
          <w:sz w:val="18"/>
          <w:szCs w:val="18"/>
        </w:rPr>
        <w:t>运输储远设备</w:t>
      </w:r>
      <w:proofErr w:type="gramEnd"/>
      <w:r w:rsidRPr="00B7612F">
        <w:rPr>
          <w:rFonts w:ascii="Times New Roman" w:hAnsi="Times New Roman" w:cs="Times New Roman"/>
          <w:color w:val="000000" w:themeColor="text1"/>
          <w:sz w:val="18"/>
          <w:szCs w:val="18"/>
        </w:rPr>
        <w:t>、金属包装涂料油墨及其他辅助材料等；</w:t>
      </w:r>
    </w:p>
    <w:p w:rsidR="009B226C" w:rsidRDefault="009B226C" w:rsidP="009B226C">
      <w:pPr>
        <w:widowControl/>
        <w:spacing w:line="300" w:lineRule="exact"/>
        <w:jc w:val="left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9B226C" w:rsidRPr="007D526E" w:rsidRDefault="009B226C" w:rsidP="009B226C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0D8D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参加</w:t>
      </w:r>
      <w:proofErr w:type="spellStart"/>
      <w:r w:rsidRPr="004B0D8D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FPackAsia</w:t>
      </w:r>
      <w:proofErr w:type="spellEnd"/>
      <w:r w:rsidRPr="004B0D8D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的品牌效益：</w:t>
      </w:r>
    </w:p>
    <w:p w:rsidR="00A42B30" w:rsidRDefault="009B226C" w:rsidP="009B226C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lastRenderedPageBreak/>
        <w:t xml:space="preserve">1 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组织大量优质新客户签单率高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br/>
        <w:t>2.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拥有国内外三十万余家买家客户资源邀约潜在买家到展会现场</w:t>
      </w:r>
    </w:p>
    <w:p w:rsidR="00A42B30" w:rsidRDefault="009B226C" w:rsidP="009B226C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3.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竞争优势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---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展示形象和实力、塑造品牌、提高企业核心竞争力</w:t>
      </w:r>
    </w:p>
    <w:p w:rsidR="009B226C" w:rsidRPr="007F3AEC" w:rsidRDefault="009B226C" w:rsidP="009B226C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4.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事半功倍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---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面对面与潜在客户交流、了解市场最新动态与发展方向。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br/>
        <w:t>5.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研究竞争形式有助于</w:t>
      </w:r>
      <w:proofErr w:type="gramStart"/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您制定</w:t>
      </w:r>
      <w:proofErr w:type="gramEnd"/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企业近期和长期规划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br/>
        <w:t>6.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为潜在客户集中演示产品或感受服务的最好时机和最佳平台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br/>
        <w:t>7.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通过众多媒体的宣传扩大企业影响力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br/>
        <w:t>8.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新品发布及市场推广的好机会</w:t>
      </w:r>
    </w:p>
    <w:p w:rsidR="00805547" w:rsidRDefault="00805547" w:rsidP="009B226C">
      <w:pPr>
        <w:widowControl/>
        <w:spacing w:line="300" w:lineRule="exact"/>
        <w:jc w:val="left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9B226C" w:rsidRPr="004B0D8D" w:rsidRDefault="009B226C" w:rsidP="009B226C">
      <w:pPr>
        <w:widowControl/>
        <w:spacing w:line="300" w:lineRule="exact"/>
        <w:jc w:val="left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B0D8D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观众买家构成：</w:t>
      </w:r>
    </w:p>
    <w:p w:rsidR="00E65B08" w:rsidRDefault="004D2F91" w:rsidP="009B226C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D2F91">
        <w:rPr>
          <w:rFonts w:ascii="Times New Roman" w:hAnsi="Times New Roman" w:cs="Times New Roman"/>
          <w:color w:val="000000" w:themeColor="text1"/>
          <w:sz w:val="18"/>
          <w:szCs w:val="18"/>
        </w:rPr>
        <w:t>食品、罐头、咖啡、奶粉、茶叶、</w:t>
      </w:r>
      <w:proofErr w:type="gramStart"/>
      <w:r w:rsidRPr="004D2F91">
        <w:rPr>
          <w:rFonts w:ascii="Times New Roman" w:hAnsi="Times New Roman" w:cs="Times New Roman"/>
          <w:color w:val="000000" w:themeColor="text1"/>
          <w:sz w:val="18"/>
          <w:szCs w:val="18"/>
        </w:rPr>
        <w:t>坚</w:t>
      </w:r>
      <w:proofErr w:type="gramEnd"/>
      <w:r w:rsidRPr="004D2F9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D2F91">
        <w:rPr>
          <w:rFonts w:ascii="Times New Roman" w:hAnsi="Times New Roman" w:cs="Times New Roman"/>
          <w:color w:val="000000" w:themeColor="text1"/>
          <w:sz w:val="18"/>
          <w:szCs w:val="18"/>
        </w:rPr>
        <w:t>果、糖果、调料；</w:t>
      </w:r>
      <w:r w:rsidRPr="004D2F9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D2F91">
        <w:rPr>
          <w:rFonts w:ascii="Times New Roman" w:hAnsi="Times New Roman" w:cs="Times New Roman"/>
          <w:color w:val="000000" w:themeColor="text1"/>
          <w:sz w:val="18"/>
          <w:szCs w:val="18"/>
        </w:rPr>
        <w:t>啤酒、饮料、高端饮品、汽水、茶叶；</w:t>
      </w:r>
      <w:r w:rsidRPr="004D2F9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E65B08" w:rsidRDefault="004D2F91" w:rsidP="009B226C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D2F91">
        <w:rPr>
          <w:rFonts w:ascii="Times New Roman" w:hAnsi="Times New Roman" w:cs="Times New Roman"/>
          <w:color w:val="000000" w:themeColor="text1"/>
          <w:sz w:val="18"/>
          <w:szCs w:val="18"/>
        </w:rPr>
        <w:t>医药、日化、化工、化妆品、气雾剂；</w:t>
      </w:r>
      <w:r w:rsidRPr="004D2F9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E65B08" w:rsidRDefault="004D2F91" w:rsidP="009B226C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D2F91">
        <w:rPr>
          <w:rFonts w:ascii="Times New Roman" w:hAnsi="Times New Roman" w:cs="Times New Roman"/>
          <w:color w:val="000000" w:themeColor="text1"/>
          <w:sz w:val="18"/>
          <w:szCs w:val="18"/>
        </w:rPr>
        <w:t>油脂；</w:t>
      </w:r>
    </w:p>
    <w:p w:rsidR="00E65B08" w:rsidRDefault="004D2F91" w:rsidP="009B226C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D2F91">
        <w:rPr>
          <w:rFonts w:ascii="Times New Roman" w:hAnsi="Times New Roman" w:cs="Times New Roman"/>
          <w:color w:val="000000" w:themeColor="text1"/>
          <w:sz w:val="18"/>
          <w:szCs w:val="18"/>
        </w:rPr>
        <w:t>包装厂、礼品厂；</w:t>
      </w:r>
      <w:r w:rsidRPr="004D2F9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9B226C" w:rsidRPr="009470A6" w:rsidRDefault="004D2F91" w:rsidP="009B226C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D2F91">
        <w:rPr>
          <w:rFonts w:ascii="Times New Roman" w:hAnsi="Times New Roman" w:cs="Times New Roman"/>
          <w:color w:val="000000" w:themeColor="text1"/>
          <w:sz w:val="18"/>
          <w:szCs w:val="18"/>
        </w:rPr>
        <w:t>加工、贸易、代理；</w:t>
      </w:r>
      <w:r w:rsidRPr="004D2F9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D2F91">
        <w:rPr>
          <w:rFonts w:ascii="Times New Roman" w:hAnsi="Times New Roman" w:cs="Times New Roman"/>
          <w:color w:val="000000" w:themeColor="text1"/>
          <w:sz w:val="18"/>
          <w:szCs w:val="18"/>
        </w:rPr>
        <w:t>物流、电商等领域；</w:t>
      </w:r>
    </w:p>
    <w:p w:rsidR="009B226C" w:rsidRDefault="009B226C" w:rsidP="009B226C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B226C" w:rsidRDefault="009B226C" w:rsidP="009B226C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05547" w:rsidRDefault="00805547" w:rsidP="009B226C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05547" w:rsidRDefault="00805547" w:rsidP="009B226C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05547" w:rsidRDefault="00805547" w:rsidP="009B226C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05547" w:rsidRDefault="00805547" w:rsidP="009B226C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B226C" w:rsidRDefault="009B226C" w:rsidP="009B226C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526E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如需更多信息，敬请联系组委会秘书处：</w:t>
      </w:r>
    </w:p>
    <w:p w:rsidR="009B226C" w:rsidRPr="007D526E" w:rsidRDefault="009B226C" w:rsidP="009B226C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526E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广州奥莎德展览服务有限公司</w:t>
      </w:r>
      <w:r w:rsidRPr="007D526E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 xml:space="preserve">   </w:t>
      </w:r>
      <w:r w:rsidRPr="007D526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</w:t>
      </w:r>
    </w:p>
    <w:p w:rsidR="009B226C" w:rsidRDefault="009B226C" w:rsidP="009B226C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电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话：（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86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）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20 3889 6896      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 xml:space="preserve">                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传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真：（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86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）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20 3868 1916</w:t>
      </w:r>
    </w:p>
    <w:p w:rsidR="009B226C" w:rsidRDefault="009B226C" w:rsidP="009B226C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邮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箱：</w:t>
      </w:r>
      <w:hyperlink r:id="rId5" w:history="1">
        <w:r>
          <w:rPr>
            <w:rFonts w:ascii="Times New Roman" w:hAnsi="Times New Roman" w:cs="Times New Roman"/>
            <w:color w:val="000000" w:themeColor="text1"/>
            <w:sz w:val="18"/>
            <w:szCs w:val="18"/>
          </w:rPr>
          <w:t>osdexpo@126.com</w:t>
        </w:r>
      </w:hyperlink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 xml:space="preserve">                 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网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址：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www.f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pack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asi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a.com</w:t>
      </w:r>
    </w:p>
    <w:p w:rsidR="009B226C" w:rsidRPr="00B7612F" w:rsidRDefault="009B226C" w:rsidP="009B226C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地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址：广州市天河区珠江新城花城大道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6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号。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 xml:space="preserve">    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邮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编：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510000</w:t>
      </w:r>
    </w:p>
    <w:sectPr w:rsidR="009B226C" w:rsidRPr="00B76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05"/>
    <w:rsid w:val="00035F6F"/>
    <w:rsid w:val="00063DE9"/>
    <w:rsid w:val="00090B56"/>
    <w:rsid w:val="000A1AD9"/>
    <w:rsid w:val="000B28DA"/>
    <w:rsid w:val="000D476A"/>
    <w:rsid w:val="001A05C9"/>
    <w:rsid w:val="001D4EBC"/>
    <w:rsid w:val="003C0647"/>
    <w:rsid w:val="003C57A7"/>
    <w:rsid w:val="003D5A5A"/>
    <w:rsid w:val="00402E9F"/>
    <w:rsid w:val="00431E9B"/>
    <w:rsid w:val="004961F2"/>
    <w:rsid w:val="004D2F91"/>
    <w:rsid w:val="0054273D"/>
    <w:rsid w:val="00544C0C"/>
    <w:rsid w:val="00575E3D"/>
    <w:rsid w:val="005B52A7"/>
    <w:rsid w:val="00627E6A"/>
    <w:rsid w:val="006C0265"/>
    <w:rsid w:val="00704648"/>
    <w:rsid w:val="00714B23"/>
    <w:rsid w:val="0074077E"/>
    <w:rsid w:val="00783B54"/>
    <w:rsid w:val="007F667F"/>
    <w:rsid w:val="00805547"/>
    <w:rsid w:val="00874441"/>
    <w:rsid w:val="0087776F"/>
    <w:rsid w:val="008A6AC4"/>
    <w:rsid w:val="008C2897"/>
    <w:rsid w:val="00945028"/>
    <w:rsid w:val="009470A6"/>
    <w:rsid w:val="009B226C"/>
    <w:rsid w:val="00A42B30"/>
    <w:rsid w:val="00A562CB"/>
    <w:rsid w:val="00A82912"/>
    <w:rsid w:val="00A9172B"/>
    <w:rsid w:val="00B306D5"/>
    <w:rsid w:val="00B5334F"/>
    <w:rsid w:val="00B7612F"/>
    <w:rsid w:val="00B94744"/>
    <w:rsid w:val="00BA2705"/>
    <w:rsid w:val="00BE3887"/>
    <w:rsid w:val="00C0316C"/>
    <w:rsid w:val="00C379A1"/>
    <w:rsid w:val="00C7704D"/>
    <w:rsid w:val="00C869E6"/>
    <w:rsid w:val="00CE34E0"/>
    <w:rsid w:val="00D472E5"/>
    <w:rsid w:val="00D757CE"/>
    <w:rsid w:val="00DB1223"/>
    <w:rsid w:val="00E0745D"/>
    <w:rsid w:val="00E65B08"/>
    <w:rsid w:val="00E83E74"/>
    <w:rsid w:val="00EA5C56"/>
    <w:rsid w:val="00EB30FA"/>
    <w:rsid w:val="00EE14B2"/>
    <w:rsid w:val="00EE2FE4"/>
    <w:rsid w:val="00F424E7"/>
    <w:rsid w:val="00F866B5"/>
    <w:rsid w:val="00FF05C1"/>
    <w:rsid w:val="00F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2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B12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2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B12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2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5838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dexpo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Jiang</dc:creator>
  <cp:lastModifiedBy>admin</cp:lastModifiedBy>
  <cp:revision>87</cp:revision>
  <dcterms:created xsi:type="dcterms:W3CDTF">2024-09-25T02:04:00Z</dcterms:created>
  <dcterms:modified xsi:type="dcterms:W3CDTF">2025-03-13T01:52:00Z</dcterms:modified>
</cp:coreProperties>
</file>