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3798">
      <w:pPr>
        <w:spacing w:line="700" w:lineRule="exact"/>
        <w:jc w:val="center"/>
        <w:rPr>
          <w:rFonts w:hint="eastAsia" w:asciiTheme="minorEastAsia" w:hAnsiTheme="minorEastAsia" w:cstheme="minorEastAsia"/>
          <w:b/>
          <w:bCs/>
          <w:sz w:val="44"/>
        </w:rPr>
      </w:pPr>
      <w:r>
        <w:rPr>
          <w:rFonts w:hint="eastAsia" w:asciiTheme="minorEastAsia" w:hAnsiTheme="minorEastAsia" w:cstheme="minorEastAsia"/>
          <w:b/>
          <w:bCs/>
          <w:sz w:val="44"/>
        </w:rPr>
        <w:t xml:space="preserve"> 2025第二届中国（郑州）数字化与先进装备</w:t>
      </w:r>
    </w:p>
    <w:p w14:paraId="158591DF">
      <w:pPr>
        <w:spacing w:line="700" w:lineRule="exact"/>
        <w:jc w:val="center"/>
        <w:rPr>
          <w:rFonts w:hint="eastAsia" w:asciiTheme="minorEastAsia" w:hAnsiTheme="minorEastAsia" w:cstheme="minorEastAsia"/>
          <w:b/>
          <w:bCs/>
          <w:sz w:val="44"/>
        </w:rPr>
      </w:pPr>
      <w:r>
        <w:rPr>
          <w:rFonts w:hint="eastAsia" w:asciiTheme="minorEastAsia" w:hAnsiTheme="minorEastAsia" w:cstheme="minorEastAsia"/>
          <w:b/>
          <w:bCs/>
          <w:sz w:val="44"/>
        </w:rPr>
        <w:t>制造业博览会实施方案</w:t>
      </w:r>
    </w:p>
    <w:p w14:paraId="4039CEB6">
      <w:pPr>
        <w:spacing w:line="700" w:lineRule="exact"/>
        <w:rPr>
          <w:rFonts w:hint="eastAsia" w:ascii="宋体" w:hAnsi="宋体" w:eastAsia="宋体" w:cs="宋体"/>
          <w:szCs w:val="21"/>
        </w:rPr>
      </w:pPr>
    </w:p>
    <w:p w14:paraId="04BBE686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第二届中国（郑州）数字化与先进装备制造业博览会（以下简称“博览会”）定于2025年10月21-23日在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郑州</w:t>
      </w:r>
      <w:r>
        <w:rPr>
          <w:rFonts w:hint="eastAsia" w:ascii="仿宋" w:hAnsi="仿宋" w:eastAsia="仿宋" w:cs="仿宋"/>
          <w:sz w:val="32"/>
        </w:rPr>
        <w:t>举办。为切实做好各项筹备工作，特制订本方案。</w:t>
      </w:r>
    </w:p>
    <w:p w14:paraId="37876451">
      <w:pPr>
        <w:numPr>
          <w:ilvl w:val="0"/>
          <w:numId w:val="1"/>
        </w:numPr>
        <w:spacing w:line="576" w:lineRule="exact"/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指导思想</w:t>
      </w:r>
    </w:p>
    <w:p w14:paraId="602055C2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坚持以习近平新时代中国特色社会主义思想为指导，贯彻落实《中共中央 国务院关于新时代推动中部地区高质量发展的意见》和党的二十届三中全会通过的《中共中央关于进一步全面深化改革、推进中国式现代化的决定》，完整、准确、全面贯彻新发展理念，紧抓构建新发展格局战略机遇，主动融入新一轮科技革命和产业变革，大力推进现代化产业体系建设，加快发展新质生产力，促进数字化转型，培育壮大先进制造业集群，助推新型工业化。博览会以高端化、智能化、绿色化、融合化为主题，开展高峰论坛、专题推介、精准对接、项目洽谈、展览展示、交流合作等主要活动，全力打造数字化与先进装备制造业商品交易、技术交流和招商引资的合作平台，努力推动河南在中部地区崛起中奋勇争先，奋力谱写中国式现代化建设河南实践新篇章。</w:t>
      </w:r>
    </w:p>
    <w:p w14:paraId="5386E79D">
      <w:pPr>
        <w:spacing w:line="576" w:lineRule="exact"/>
        <w:ind w:firstLine="640" w:firstLineChars="200"/>
        <w:rPr>
          <w:rFonts w:hint="eastAsia" w:ascii="仿宋" w:hAnsi="仿宋" w:eastAsia="仿宋"/>
          <w:bCs/>
          <w:sz w:val="32"/>
          <w:szCs w:val="36"/>
        </w:rPr>
      </w:pPr>
      <w:r>
        <w:rPr>
          <w:rFonts w:hint="eastAsia" w:ascii="仿宋" w:hAnsi="仿宋" w:eastAsia="黑体"/>
          <w:bCs/>
          <w:sz w:val="32"/>
          <w:szCs w:val="36"/>
        </w:rPr>
        <w:t xml:space="preserve"> 二、总体设计</w:t>
      </w:r>
    </w:p>
    <w:p w14:paraId="797060B3">
      <w:pPr>
        <w:spacing w:line="576" w:lineRule="exact"/>
        <w:ind w:firstLine="640" w:firstLineChars="200"/>
        <w:rPr>
          <w:rFonts w:hint="eastAsia" w:ascii="仿宋" w:hAnsi="仿宋" w:eastAsia="仿宋" w:cs="仿宋"/>
          <w:bCs/>
          <w:w w:val="95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活动名称：2025</w:t>
      </w:r>
      <w:r>
        <w:rPr>
          <w:rFonts w:hint="eastAsia" w:ascii="仿宋" w:hAnsi="仿宋" w:eastAsia="仿宋" w:cs="仿宋"/>
          <w:bCs/>
          <w:w w:val="95"/>
          <w:sz w:val="32"/>
          <w:szCs w:val="32"/>
        </w:rPr>
        <w:t>第二届中国（郑州）数字化与先进装备制造业博览会</w:t>
      </w:r>
    </w:p>
    <w:p w14:paraId="673ABE18">
      <w:pPr>
        <w:spacing w:line="576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活动时间：2025年10月21-23日</w:t>
      </w:r>
    </w:p>
    <w:p w14:paraId="539B7D5A">
      <w:pPr>
        <w:pStyle w:val="2"/>
        <w:spacing w:line="576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活动地点：中原国际会展中心</w:t>
      </w:r>
    </w:p>
    <w:p w14:paraId="0F24CF59">
      <w:pPr>
        <w:spacing w:line="576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活动主题：高端化、智能化、绿色化、融合化。</w:t>
      </w:r>
    </w:p>
    <w:p w14:paraId="12334128">
      <w:pPr>
        <w:spacing w:line="576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指导单位：河南省工业和信息化厅</w:t>
      </w:r>
    </w:p>
    <w:p w14:paraId="53575B5F">
      <w:pPr>
        <w:spacing w:line="576" w:lineRule="exact"/>
        <w:ind w:firstLine="640" w:firstLineChars="200"/>
        <w:rPr>
          <w:rFonts w:hint="eastAsia" w:ascii="仿宋" w:hAnsi="仿宋" w:eastAsia="仿宋" w:cs="仿宋"/>
          <w:w w:val="96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主办单位：中国机械工业联合会、</w:t>
      </w:r>
      <w:r>
        <w:rPr>
          <w:rFonts w:hint="eastAsia" w:ascii="仿宋" w:hAnsi="仿宋" w:eastAsia="仿宋" w:cs="仿宋"/>
          <w:bCs/>
          <w:w w:val="96"/>
          <w:sz w:val="32"/>
          <w:szCs w:val="32"/>
        </w:rPr>
        <w:t>中国电子信息行业联合会。</w:t>
      </w:r>
    </w:p>
    <w:p w14:paraId="59591C0F">
      <w:pPr>
        <w:spacing w:line="576" w:lineRule="exact"/>
        <w:ind w:left="2238" w:leftChars="304" w:hanging="1600" w:hangingChars="5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承办单位：河南省装备制造业协会、河南省汽车行业协会、河南省先进装备产业联盟、郑州志平会展服务有限公司。</w:t>
      </w:r>
    </w:p>
    <w:p w14:paraId="4A964F67">
      <w:pPr>
        <w:pStyle w:val="2"/>
        <w:spacing w:line="576" w:lineRule="exact"/>
        <w:ind w:left="0" w:leftChars="0" w:firstLine="640" w:firstLineChars="200"/>
        <w:rPr>
          <w:rFonts w:hint="eastAsia" w:ascii="仿宋" w:hAnsi="仿宋" w:eastAsia="仿宋" w:cs="仿宋"/>
          <w:bCs/>
          <w:w w:val="96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支持单位：</w:t>
      </w:r>
      <w:r>
        <w:rPr>
          <w:rFonts w:hint="eastAsia" w:ascii="仿宋" w:hAnsi="仿宋" w:eastAsia="仿宋" w:cs="仿宋"/>
          <w:bCs/>
          <w:w w:val="96"/>
          <w:sz w:val="32"/>
          <w:szCs w:val="32"/>
        </w:rPr>
        <w:t>中国机电供应价格协会绿色供应链配套协作委员</w:t>
      </w:r>
    </w:p>
    <w:p w14:paraId="0371081A">
      <w:pPr>
        <w:pStyle w:val="2"/>
        <w:spacing w:line="576" w:lineRule="exact"/>
        <w:ind w:left="0" w:leftChars="0" w:firstLine="640" w:firstLineChars="200"/>
        <w:rPr>
          <w:rFonts w:hint="eastAsia" w:ascii="仿宋" w:hAnsi="仿宋" w:eastAsia="仿宋" w:cs="仿宋"/>
          <w:bCs/>
          <w:w w:val="96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协办单位：</w:t>
      </w:r>
      <w:r>
        <w:rPr>
          <w:rFonts w:hint="eastAsia" w:ascii="仿宋" w:hAnsi="仿宋" w:eastAsia="仿宋" w:cs="仿宋"/>
          <w:bCs/>
          <w:w w:val="96"/>
          <w:sz w:val="32"/>
          <w:szCs w:val="32"/>
        </w:rPr>
        <w:t>山东省装备制造业协会、江苏省机械行业协会、广东省机械行业协会、福建省机械工业联合会、浙江省机械工业联合会、黑龙江省机械工业技术协会、四川省机械工业联合会、广西机械工业联合会、安徽省机械行业联合会、山西省机械电子工业联合会、贵州省装备制造业协会、河北省机械工业企业管理协会、深圳工业总会、天津市智能制造装备产业协会、北京模具行业协会、山东省煤炭机械工业协会、青岛市机械工业协会、河南省企业经济贸易促进会、河南省新材料产业联盟、河南省机器人与数控机床行业协会、河南省智能传感器行业协会、河南省有色金属行业协会、河南省超硬材料协会、河南省铸锻工业协会、河南省工程机械行业协会、</w:t>
      </w:r>
      <w:r>
        <w:rPr>
          <w:rFonts w:hint="eastAsia" w:ascii="仿宋" w:hAnsi="仿宋" w:eastAsia="仿宋" w:cs="仿宋"/>
          <w:sz w:val="32"/>
          <w:szCs w:val="32"/>
        </w:rPr>
        <w:t>河南省数字经济产业协会</w:t>
      </w:r>
      <w:r>
        <w:rPr>
          <w:rFonts w:hint="eastAsia" w:ascii="仿宋" w:hAnsi="仿宋" w:eastAsia="仿宋" w:cs="仿宋"/>
          <w:bCs/>
          <w:w w:val="96"/>
          <w:sz w:val="32"/>
          <w:szCs w:val="32"/>
        </w:rPr>
        <w:t>。</w:t>
      </w:r>
    </w:p>
    <w:p w14:paraId="22506D38">
      <w:pPr>
        <w:ind w:left="767"/>
        <w:rPr>
          <w:rFonts w:hint="eastAsia" w:ascii="黑体" w:hAnsi="黑体" w:eastAsia="黑体" w:cs="黑体"/>
          <w:bCs/>
          <w:w w:val="96"/>
          <w:sz w:val="32"/>
          <w:szCs w:val="32"/>
        </w:rPr>
      </w:pPr>
      <w:r>
        <w:rPr>
          <w:rFonts w:hint="eastAsia" w:ascii="黑体" w:hAnsi="黑体" w:eastAsia="黑体" w:cs="黑体"/>
          <w:bCs/>
          <w:w w:val="96"/>
          <w:sz w:val="32"/>
          <w:szCs w:val="32"/>
        </w:rPr>
        <w:t>三、组织机构</w:t>
      </w:r>
    </w:p>
    <w:p w14:paraId="027AB16C">
      <w:pPr>
        <w:ind w:firstLine="614" w:firstLineChars="200"/>
        <w:rPr>
          <w:rFonts w:hint="eastAsia" w:ascii="仿宋" w:hAnsi="仿宋" w:eastAsia="仿宋" w:cs="仿宋"/>
          <w:bCs/>
          <w:w w:val="96"/>
          <w:sz w:val="32"/>
          <w:szCs w:val="32"/>
        </w:rPr>
      </w:pPr>
      <w:r>
        <w:rPr>
          <w:rFonts w:hint="eastAsia" w:ascii="仿宋" w:hAnsi="仿宋" w:eastAsia="仿宋" w:cs="仿宋"/>
          <w:bCs/>
          <w:w w:val="96"/>
          <w:sz w:val="32"/>
          <w:szCs w:val="32"/>
        </w:rPr>
        <w:t>为加强博览会组织领导，确保各项筹备工作顺利进行，成立博览会组委会（以下简称组委会）。</w:t>
      </w:r>
    </w:p>
    <w:p w14:paraId="37F538ED">
      <w:pPr>
        <w:ind w:firstLine="614" w:firstLineChars="200"/>
      </w:pPr>
      <w:r>
        <w:rPr>
          <w:rFonts w:hint="eastAsia" w:ascii="仿宋" w:hAnsi="仿宋" w:eastAsia="仿宋" w:cs="仿宋"/>
          <w:bCs/>
          <w:w w:val="96"/>
          <w:sz w:val="32"/>
          <w:szCs w:val="32"/>
        </w:rPr>
        <w:t>组委会办公室设在河南省装备制造业协会，具体负责大会筹备组织工作。组委会办公室下设综合协调部、招商组展部、展览展示部、论坛活动部、推广宣传部、嘉宾接待部、后勤保障部、安全保卫等部门，负责各项具体任务的落实。</w:t>
      </w:r>
    </w:p>
    <w:p w14:paraId="5595BAE2">
      <w:pPr>
        <w:pStyle w:val="3"/>
        <w:spacing w:line="576" w:lineRule="exact"/>
        <w:ind w:firstLine="640" w:firstLineChars="200"/>
        <w:rPr>
          <w:rFonts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>四</w:t>
      </w:r>
      <w:r>
        <w:rPr>
          <w:rFonts w:eastAsia="黑体"/>
          <w:sz w:val="32"/>
          <w:lang w:eastAsia="zh-CN"/>
        </w:rPr>
        <w:t>、活动安排</w:t>
      </w:r>
    </w:p>
    <w:p w14:paraId="6C2F5853">
      <w:pPr>
        <w:pStyle w:val="3"/>
        <w:spacing w:line="576" w:lineRule="exact"/>
        <w:ind w:firstLine="640" w:firstLineChars="200"/>
        <w:rPr>
          <w:rFonts w:eastAsia="楷体"/>
          <w:sz w:val="32"/>
          <w:lang w:eastAsia="zh-CN"/>
        </w:rPr>
      </w:pPr>
      <w:r>
        <w:rPr>
          <w:rFonts w:eastAsia="楷体"/>
          <w:sz w:val="32"/>
          <w:lang w:eastAsia="zh-CN"/>
        </w:rPr>
        <w:t>（</w:t>
      </w:r>
      <w:r>
        <w:rPr>
          <w:rFonts w:hint="eastAsia" w:eastAsia="楷体"/>
          <w:sz w:val="32"/>
          <w:lang w:eastAsia="zh-CN"/>
        </w:rPr>
        <w:t>一</w:t>
      </w:r>
      <w:r>
        <w:rPr>
          <w:rFonts w:eastAsia="楷体"/>
          <w:sz w:val="32"/>
          <w:lang w:eastAsia="zh-CN"/>
        </w:rPr>
        <w:t>）开幕式</w:t>
      </w:r>
    </w:p>
    <w:p w14:paraId="6F5C5B64">
      <w:pPr>
        <w:pStyle w:val="3"/>
        <w:spacing w:line="576" w:lineRule="exact"/>
        <w:ind w:firstLine="640" w:firstLineChars="200"/>
        <w:rPr>
          <w:rFonts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>1.</w:t>
      </w:r>
      <w:r>
        <w:rPr>
          <w:rFonts w:eastAsia="仿宋"/>
          <w:sz w:val="32"/>
          <w:lang w:eastAsia="zh-CN"/>
        </w:rPr>
        <w:t>时间：</w:t>
      </w:r>
      <w:r>
        <w:rPr>
          <w:rFonts w:hint="eastAsia" w:eastAsia="仿宋"/>
          <w:sz w:val="32"/>
          <w:lang w:eastAsia="zh-CN"/>
        </w:rPr>
        <w:t>2025年10月21日（上午）</w:t>
      </w:r>
    </w:p>
    <w:p w14:paraId="452AF341">
      <w:pPr>
        <w:pStyle w:val="3"/>
        <w:spacing w:line="576" w:lineRule="exact"/>
        <w:ind w:firstLine="640" w:firstLineChars="200"/>
        <w:rPr>
          <w:rFonts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>2.</w:t>
      </w:r>
      <w:r>
        <w:rPr>
          <w:rFonts w:eastAsia="仿宋"/>
          <w:sz w:val="32"/>
          <w:lang w:eastAsia="zh-CN"/>
        </w:rPr>
        <w:t>地点：</w:t>
      </w:r>
      <w:r>
        <w:rPr>
          <w:rFonts w:hint="eastAsia" w:eastAsia="仿宋"/>
          <w:sz w:val="32"/>
          <w:lang w:eastAsia="zh-CN"/>
        </w:rPr>
        <w:t>中原</w:t>
      </w:r>
      <w:r>
        <w:rPr>
          <w:rFonts w:eastAsia="仿宋"/>
          <w:sz w:val="32"/>
          <w:lang w:eastAsia="zh-CN"/>
        </w:rPr>
        <w:t>国际会展中心</w:t>
      </w:r>
    </w:p>
    <w:p w14:paraId="1BC2DC0F">
      <w:pPr>
        <w:pStyle w:val="3"/>
        <w:spacing w:line="576" w:lineRule="exact"/>
        <w:ind w:firstLine="640" w:firstLineChars="200"/>
        <w:rPr>
          <w:rFonts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>3.</w:t>
      </w:r>
      <w:r>
        <w:rPr>
          <w:rFonts w:hint="eastAsia" w:eastAsia="仿宋"/>
          <w:sz w:val="32"/>
          <w:lang w:eastAsia="zh-CN"/>
        </w:rPr>
        <w:t>特邀嘉宾：（排名不分先后）工业和信息化部、河南省人民政府、河南省委网信办、中国机械联、中国电子联合会、河南省工信厅、郑州市人民政府、河南省发改委、河南省国资委、河南省科技厅、河南省商务厅、河南省通信管理局、河南省广电局、地方金融管理局、河南金融监管局、河南省装备制造业协会、河南省先进装备产业联盟、河南省新材料产业联盟领导，省区市及河南各省辖市、航空港区、济源示范区参会领导，国内外相关协会领导及行业专家，世界500强、跨国公司、国内500强、央国企、行业龙头企业高管等。</w:t>
      </w:r>
    </w:p>
    <w:p w14:paraId="1D80DDF4">
      <w:pPr>
        <w:pStyle w:val="3"/>
        <w:spacing w:line="576" w:lineRule="exact"/>
        <w:ind w:firstLine="640" w:firstLineChars="200"/>
        <w:rPr>
          <w:rFonts w:eastAsia="楷体"/>
          <w:sz w:val="32"/>
          <w:lang w:eastAsia="zh-CN"/>
        </w:rPr>
      </w:pPr>
      <w:r>
        <w:rPr>
          <w:rFonts w:eastAsia="楷体"/>
          <w:sz w:val="32"/>
          <w:lang w:eastAsia="zh-CN"/>
        </w:rPr>
        <w:t>（</w:t>
      </w:r>
      <w:r>
        <w:rPr>
          <w:rFonts w:hint="eastAsia" w:eastAsia="楷体"/>
          <w:sz w:val="32"/>
          <w:lang w:eastAsia="zh-CN"/>
        </w:rPr>
        <w:t>二</w:t>
      </w:r>
      <w:r>
        <w:rPr>
          <w:rFonts w:eastAsia="楷体"/>
          <w:sz w:val="32"/>
          <w:lang w:eastAsia="zh-CN"/>
        </w:rPr>
        <w:t>）领导巡馆</w:t>
      </w:r>
    </w:p>
    <w:p w14:paraId="73CF9D73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开幕式后领导及嘉宾巡视展览会现场。</w:t>
      </w:r>
    </w:p>
    <w:p w14:paraId="7ED82D60">
      <w:pPr>
        <w:pStyle w:val="3"/>
        <w:spacing w:line="576" w:lineRule="exact"/>
        <w:ind w:firstLine="640" w:firstLineChars="200"/>
        <w:rPr>
          <w:rFonts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>1.</w:t>
      </w:r>
      <w:r>
        <w:rPr>
          <w:rFonts w:eastAsia="仿宋"/>
          <w:sz w:val="32"/>
          <w:lang w:eastAsia="zh-CN"/>
        </w:rPr>
        <w:t>时间：</w:t>
      </w:r>
      <w:r>
        <w:rPr>
          <w:rFonts w:hint="eastAsia" w:eastAsia="仿宋"/>
          <w:sz w:val="32"/>
          <w:lang w:eastAsia="zh-CN"/>
        </w:rPr>
        <w:t>博览会开幕式后</w:t>
      </w:r>
    </w:p>
    <w:p w14:paraId="4651AB98">
      <w:pPr>
        <w:pStyle w:val="3"/>
        <w:spacing w:line="576" w:lineRule="exact"/>
        <w:ind w:firstLine="640" w:firstLineChars="200"/>
        <w:rPr>
          <w:rFonts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>2.</w:t>
      </w:r>
      <w:r>
        <w:rPr>
          <w:rFonts w:eastAsia="仿宋"/>
          <w:sz w:val="32"/>
          <w:lang w:eastAsia="zh-CN"/>
        </w:rPr>
        <w:t>地点：</w:t>
      </w:r>
      <w:r>
        <w:rPr>
          <w:rFonts w:hint="eastAsia" w:eastAsia="仿宋"/>
          <w:sz w:val="32"/>
          <w:lang w:eastAsia="zh-CN"/>
        </w:rPr>
        <w:t>中原</w:t>
      </w:r>
      <w:r>
        <w:rPr>
          <w:rFonts w:eastAsia="仿宋"/>
          <w:sz w:val="32"/>
          <w:lang w:eastAsia="zh-CN"/>
        </w:rPr>
        <w:t>国际会展中心</w:t>
      </w:r>
    </w:p>
    <w:p w14:paraId="4630B977">
      <w:pPr>
        <w:pStyle w:val="3"/>
        <w:spacing w:line="576" w:lineRule="exact"/>
        <w:ind w:firstLine="640" w:firstLineChars="200"/>
        <w:rPr>
          <w:rFonts w:eastAsia="楷体"/>
          <w:sz w:val="32"/>
          <w:lang w:eastAsia="zh-CN"/>
        </w:rPr>
      </w:pPr>
      <w:r>
        <w:rPr>
          <w:rFonts w:eastAsia="楷体"/>
          <w:sz w:val="32"/>
          <w:lang w:eastAsia="zh-CN"/>
        </w:rPr>
        <w:t>（</w:t>
      </w:r>
      <w:r>
        <w:rPr>
          <w:rFonts w:hint="eastAsia" w:eastAsia="楷体"/>
          <w:sz w:val="32"/>
          <w:lang w:eastAsia="zh-CN"/>
        </w:rPr>
        <w:t>三</w:t>
      </w:r>
      <w:r>
        <w:rPr>
          <w:rFonts w:eastAsia="楷体"/>
          <w:sz w:val="32"/>
          <w:lang w:eastAsia="zh-CN"/>
        </w:rPr>
        <w:t>）展览</w:t>
      </w:r>
      <w:r>
        <w:rPr>
          <w:rFonts w:hint="eastAsia" w:eastAsia="楷体"/>
          <w:sz w:val="32"/>
          <w:lang w:eastAsia="zh-CN"/>
        </w:rPr>
        <w:t>展示</w:t>
      </w:r>
    </w:p>
    <w:p w14:paraId="5647DC80">
      <w:pPr>
        <w:pStyle w:val="3"/>
        <w:spacing w:line="576" w:lineRule="exact"/>
        <w:ind w:firstLine="640" w:firstLineChars="200"/>
        <w:rPr>
          <w:rFonts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>1.</w:t>
      </w:r>
      <w:r>
        <w:rPr>
          <w:rFonts w:eastAsia="仿宋"/>
          <w:sz w:val="32"/>
          <w:lang w:eastAsia="zh-CN"/>
        </w:rPr>
        <w:t>时间：202</w:t>
      </w:r>
      <w:r>
        <w:rPr>
          <w:rFonts w:hint="eastAsia" w:eastAsia="仿宋"/>
          <w:sz w:val="32"/>
          <w:lang w:eastAsia="zh-CN"/>
        </w:rPr>
        <w:t>5</w:t>
      </w:r>
      <w:r>
        <w:rPr>
          <w:rFonts w:eastAsia="仿宋"/>
          <w:sz w:val="32"/>
          <w:lang w:eastAsia="zh-CN"/>
        </w:rPr>
        <w:t>年</w:t>
      </w:r>
      <w:r>
        <w:rPr>
          <w:rFonts w:hint="eastAsia" w:eastAsia="仿宋"/>
          <w:sz w:val="32"/>
          <w:lang w:eastAsia="zh-CN"/>
        </w:rPr>
        <w:t>10月21日-23日</w:t>
      </w:r>
    </w:p>
    <w:p w14:paraId="1DE30546">
      <w:pPr>
        <w:pStyle w:val="3"/>
        <w:spacing w:line="576" w:lineRule="exact"/>
        <w:ind w:firstLine="640" w:firstLineChars="200"/>
        <w:rPr>
          <w:rFonts w:eastAsia="仿宋"/>
          <w:sz w:val="32"/>
          <w:lang w:eastAsia="zh-CN"/>
        </w:rPr>
      </w:pPr>
      <w:r>
        <w:rPr>
          <w:rFonts w:ascii="仿宋" w:hAnsi="仿宋" w:eastAsia="仿宋"/>
          <w:sz w:val="32"/>
          <w:lang w:eastAsia="zh-CN"/>
        </w:rPr>
        <w:t>2.</w:t>
      </w:r>
      <w:r>
        <w:rPr>
          <w:rFonts w:eastAsia="仿宋"/>
          <w:sz w:val="32"/>
          <w:lang w:eastAsia="zh-CN"/>
        </w:rPr>
        <w:t>地点：</w:t>
      </w:r>
      <w:r>
        <w:rPr>
          <w:rFonts w:hint="eastAsia" w:eastAsia="仿宋"/>
          <w:sz w:val="32"/>
          <w:lang w:eastAsia="zh-CN"/>
        </w:rPr>
        <w:t>中原</w:t>
      </w:r>
      <w:r>
        <w:rPr>
          <w:rFonts w:eastAsia="仿宋"/>
          <w:sz w:val="32"/>
          <w:lang w:eastAsia="zh-CN"/>
        </w:rPr>
        <w:t>国际会展中心</w:t>
      </w:r>
    </w:p>
    <w:p w14:paraId="294E220D">
      <w:pPr>
        <w:tabs>
          <w:tab w:val="left" w:pos="2131"/>
          <w:tab w:val="left" w:pos="3866"/>
        </w:tabs>
        <w:overflowPunct w:val="0"/>
        <w:spacing w:line="576" w:lineRule="exact"/>
        <w:ind w:firstLine="639"/>
        <w:rPr>
          <w:rFonts w:hint="eastAsia" w:ascii="楷体" w:hAnsi="楷体" w:eastAsia="楷体" w:cs="楷体"/>
          <w:spacing w:val="-20"/>
          <w:sz w:val="32"/>
        </w:rPr>
      </w:pPr>
      <w:r>
        <w:rPr>
          <w:rFonts w:hint="eastAsia" w:ascii="楷体" w:hAnsi="楷体" w:eastAsia="楷体" w:cs="楷体"/>
          <w:sz w:val="32"/>
        </w:rPr>
        <w:t>（四）第二届数字化转型与先进装备制造业协同创新发展大会</w:t>
      </w:r>
    </w:p>
    <w:p w14:paraId="357D1B79">
      <w:pPr>
        <w:tabs>
          <w:tab w:val="left" w:pos="2131"/>
          <w:tab w:val="left" w:pos="3866"/>
        </w:tabs>
        <w:overflowPunct w:val="0"/>
        <w:spacing w:line="576" w:lineRule="exact"/>
        <w:ind w:firstLine="640" w:firstLineChars="200"/>
        <w:rPr>
          <w:rFonts w:eastAsia="仿宋"/>
          <w:sz w:val="32"/>
        </w:rPr>
      </w:pPr>
      <w:r>
        <w:rPr>
          <w:rFonts w:ascii="仿宋" w:hAnsi="仿宋" w:eastAsia="仿宋"/>
          <w:sz w:val="32"/>
        </w:rPr>
        <w:t>1.</w:t>
      </w:r>
      <w:r>
        <w:rPr>
          <w:rFonts w:eastAsia="仿宋"/>
          <w:sz w:val="32"/>
        </w:rPr>
        <w:t>时间：</w:t>
      </w:r>
      <w:r>
        <w:rPr>
          <w:rFonts w:hint="eastAsia" w:eastAsia="仿宋"/>
          <w:sz w:val="32"/>
        </w:rPr>
        <w:t>2025年10月21日（10:00—17:00）</w:t>
      </w:r>
    </w:p>
    <w:p w14:paraId="1B93C721">
      <w:pPr>
        <w:pStyle w:val="3"/>
        <w:spacing w:line="576" w:lineRule="exact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2.地点：中原国际会展中心</w:t>
      </w:r>
    </w:p>
    <w:p w14:paraId="1371E388">
      <w:pPr>
        <w:tabs>
          <w:tab w:val="left" w:pos="2131"/>
          <w:tab w:val="left" w:pos="3866"/>
        </w:tabs>
        <w:overflowPunct w:val="0"/>
        <w:spacing w:line="576" w:lineRule="exact"/>
        <w:ind w:firstLine="639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（五）</w:t>
      </w:r>
      <w:bookmarkStart w:id="0" w:name="_Hlk189577197"/>
      <w:r>
        <w:rPr>
          <w:rFonts w:hint="eastAsia" w:ascii="楷体" w:hAnsi="楷体" w:eastAsia="楷体" w:cs="楷体"/>
          <w:sz w:val="32"/>
        </w:rPr>
        <w:t>2025中国</w:t>
      </w:r>
      <w:r>
        <w:rPr>
          <w:rFonts w:hint="eastAsia" w:ascii="楷体" w:hAnsi="楷体" w:eastAsia="楷体" w:cs="楷体"/>
          <w:sz w:val="32"/>
          <w:szCs w:val="32"/>
        </w:rPr>
        <w:t>（郑州）</w:t>
      </w:r>
      <w:bookmarkEnd w:id="0"/>
      <w:r>
        <w:rPr>
          <w:rFonts w:hint="eastAsia" w:ascii="楷体" w:hAnsi="楷体" w:eastAsia="楷体" w:cs="楷体"/>
          <w:sz w:val="32"/>
        </w:rPr>
        <w:t>人工智能与算力大会</w:t>
      </w:r>
    </w:p>
    <w:p w14:paraId="1332A6C9">
      <w:pPr>
        <w:tabs>
          <w:tab w:val="left" w:pos="2131"/>
          <w:tab w:val="left" w:pos="3866"/>
        </w:tabs>
        <w:overflowPunct w:val="0"/>
        <w:spacing w:line="576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1.时间：2025年10月22日（09:00—17:00）</w:t>
      </w:r>
    </w:p>
    <w:p w14:paraId="3CF15070">
      <w:pPr>
        <w:tabs>
          <w:tab w:val="left" w:pos="2131"/>
          <w:tab w:val="left" w:pos="3866"/>
        </w:tabs>
        <w:overflowPunct w:val="0"/>
        <w:spacing w:line="576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2.地点：中原国际会展中心</w:t>
      </w:r>
    </w:p>
    <w:p w14:paraId="0F4AEC1F">
      <w:pPr>
        <w:rPr>
          <w:rFonts w:hint="eastAsia" w:ascii="楷体" w:hAnsi="楷体" w:eastAsia="楷体" w:cs="楷体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</w:t>
      </w:r>
      <w:r>
        <w:rPr>
          <w:rFonts w:hint="eastAsia" w:ascii="楷体" w:hAnsi="楷体" w:eastAsia="楷体" w:cs="楷体"/>
          <w:sz w:val="32"/>
        </w:rPr>
        <w:t>（六）2025中国</w:t>
      </w:r>
      <w:r>
        <w:rPr>
          <w:rFonts w:hint="eastAsia" w:ascii="楷体" w:hAnsi="楷体" w:eastAsia="楷体" w:cs="楷体"/>
          <w:sz w:val="32"/>
          <w:szCs w:val="32"/>
        </w:rPr>
        <w:t>（郑州）</w:t>
      </w:r>
      <w:r>
        <w:rPr>
          <w:rFonts w:hint="eastAsia" w:ascii="楷体" w:hAnsi="楷体" w:eastAsia="楷体" w:cs="楷体"/>
          <w:sz w:val="32"/>
        </w:rPr>
        <w:t>新型电力系统与新能源产业发展论坛</w:t>
      </w:r>
    </w:p>
    <w:p w14:paraId="48511E67">
      <w:pPr>
        <w:pStyle w:val="8"/>
        <w:spacing w:before="0" w:after="0" w:line="576" w:lineRule="exact"/>
        <w:ind w:firstLine="640" w:firstLineChars="200"/>
        <w:jc w:val="left"/>
        <w:rPr>
          <w:rFonts w:hint="eastAsia" w:ascii="仿宋" w:hAnsi="仿宋" w:eastAsia="仿宋"/>
          <w:b w:val="0"/>
          <w:bCs w:val="0"/>
        </w:rPr>
      </w:pPr>
      <w:r>
        <w:rPr>
          <w:rFonts w:ascii="仿宋" w:hAnsi="仿宋" w:eastAsia="仿宋"/>
          <w:b w:val="0"/>
          <w:bCs w:val="0"/>
        </w:rPr>
        <w:t>1.时间：</w:t>
      </w:r>
      <w:r>
        <w:rPr>
          <w:rFonts w:hint="eastAsia" w:ascii="仿宋" w:hAnsi="仿宋" w:eastAsia="仿宋"/>
          <w:b w:val="0"/>
          <w:bCs w:val="0"/>
        </w:rPr>
        <w:t>2025年10月22日09：00-17:00</w:t>
      </w:r>
    </w:p>
    <w:p w14:paraId="6B0837A6">
      <w:pPr>
        <w:pStyle w:val="3"/>
        <w:spacing w:line="576" w:lineRule="exact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2.地点：中原国际会展中心</w:t>
      </w:r>
    </w:p>
    <w:p w14:paraId="354BBA2A">
      <w:pPr>
        <w:ind w:firstLine="640" w:firstLineChars="200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（七）2025中国</w:t>
      </w:r>
      <w:r>
        <w:rPr>
          <w:rFonts w:hint="eastAsia" w:ascii="楷体" w:hAnsi="楷体" w:eastAsia="楷体" w:cs="楷体"/>
          <w:sz w:val="32"/>
          <w:szCs w:val="32"/>
        </w:rPr>
        <w:t>（郑州）</w:t>
      </w:r>
      <w:r>
        <w:rPr>
          <w:rFonts w:hint="eastAsia" w:ascii="楷体" w:hAnsi="楷体" w:eastAsia="楷体" w:cs="楷体"/>
          <w:sz w:val="32"/>
        </w:rPr>
        <w:t>新能源及智能网联汽车产业发展论坛</w:t>
      </w:r>
    </w:p>
    <w:p w14:paraId="3531B599">
      <w:pPr>
        <w:pStyle w:val="8"/>
        <w:spacing w:before="0" w:after="0" w:line="576" w:lineRule="exact"/>
        <w:ind w:firstLine="640" w:firstLineChars="200"/>
        <w:jc w:val="left"/>
        <w:rPr>
          <w:rFonts w:hint="eastAsia" w:ascii="仿宋" w:hAnsi="仿宋" w:eastAsia="仿宋"/>
          <w:b w:val="0"/>
          <w:bCs w:val="0"/>
        </w:rPr>
      </w:pPr>
      <w:r>
        <w:rPr>
          <w:rFonts w:ascii="仿宋" w:hAnsi="仿宋" w:eastAsia="仿宋"/>
          <w:b w:val="0"/>
          <w:bCs w:val="0"/>
        </w:rPr>
        <w:t>1.时间：</w:t>
      </w:r>
      <w:r>
        <w:rPr>
          <w:rFonts w:hint="eastAsia" w:ascii="仿宋" w:hAnsi="仿宋" w:eastAsia="仿宋"/>
          <w:b w:val="0"/>
          <w:bCs w:val="0"/>
        </w:rPr>
        <w:t>2025年10月22日09：00-17:00</w:t>
      </w:r>
    </w:p>
    <w:p w14:paraId="4F108E57">
      <w:pPr>
        <w:pStyle w:val="3"/>
        <w:spacing w:line="576" w:lineRule="exact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2.地点：中原国际会展中心</w:t>
      </w:r>
    </w:p>
    <w:p w14:paraId="49317EB0">
      <w:pPr>
        <w:tabs>
          <w:tab w:val="left" w:pos="2131"/>
          <w:tab w:val="left" w:pos="3866"/>
        </w:tabs>
        <w:overflowPunct w:val="0"/>
        <w:spacing w:line="576" w:lineRule="exact"/>
        <w:ind w:firstLine="640" w:firstLineChars="200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（八）2025中国</w:t>
      </w:r>
      <w:r>
        <w:rPr>
          <w:rFonts w:hint="eastAsia" w:ascii="楷体" w:hAnsi="楷体" w:eastAsia="楷体" w:cs="楷体"/>
          <w:sz w:val="32"/>
          <w:szCs w:val="32"/>
        </w:rPr>
        <w:t>（郑州）</w:t>
      </w:r>
      <w:r>
        <w:rPr>
          <w:rFonts w:hint="eastAsia" w:ascii="楷体" w:hAnsi="楷体" w:eastAsia="楷体" w:cs="楷体"/>
          <w:sz w:val="32"/>
        </w:rPr>
        <w:t>数字化与智能工厂技术交流会</w:t>
      </w:r>
    </w:p>
    <w:p w14:paraId="0AD61309">
      <w:pPr>
        <w:pStyle w:val="8"/>
        <w:spacing w:before="0" w:after="0"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1.时间：2025年10月21日13：30-17:00</w:t>
      </w:r>
    </w:p>
    <w:p w14:paraId="51A505BA">
      <w:pPr>
        <w:pStyle w:val="8"/>
        <w:spacing w:before="0" w:after="0" w:line="576" w:lineRule="exact"/>
        <w:ind w:firstLine="1920" w:firstLineChars="600"/>
        <w:jc w:val="lef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2025年10月22-23日09：00-17:00</w:t>
      </w:r>
    </w:p>
    <w:p w14:paraId="42D99905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2.地点：中原国际会展中心</w:t>
      </w:r>
    </w:p>
    <w:p w14:paraId="30D03699">
      <w:pPr>
        <w:tabs>
          <w:tab w:val="left" w:pos="2131"/>
          <w:tab w:val="left" w:pos="3866"/>
        </w:tabs>
        <w:overflowPunct w:val="0"/>
        <w:spacing w:line="576" w:lineRule="exact"/>
        <w:ind w:firstLine="639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（九）2025中国</w:t>
      </w:r>
      <w:r>
        <w:rPr>
          <w:rFonts w:hint="eastAsia" w:ascii="楷体" w:hAnsi="楷体" w:eastAsia="楷体" w:cs="楷体"/>
          <w:sz w:val="32"/>
          <w:szCs w:val="32"/>
        </w:rPr>
        <w:t>（郑州）</w:t>
      </w:r>
      <w:r>
        <w:rPr>
          <w:rFonts w:hint="eastAsia" w:ascii="楷体" w:hAnsi="楷体" w:eastAsia="楷体" w:cs="楷体"/>
          <w:sz w:val="32"/>
        </w:rPr>
        <w:t>新型材料产业发展论坛</w:t>
      </w:r>
    </w:p>
    <w:p w14:paraId="3ECB66FF">
      <w:pPr>
        <w:pStyle w:val="8"/>
        <w:spacing w:before="0" w:after="0"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1.时间：2025年10月22日09：00-17:00</w:t>
      </w:r>
    </w:p>
    <w:p w14:paraId="1C3B0F31">
      <w:pPr>
        <w:pStyle w:val="8"/>
        <w:spacing w:before="0" w:after="0"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2.地点：中原国际会展中心</w:t>
      </w:r>
    </w:p>
    <w:p w14:paraId="20C29A60">
      <w:pPr>
        <w:pStyle w:val="2"/>
        <w:spacing w:line="576" w:lineRule="exact"/>
        <w:ind w:left="640" w:leftChars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（十）</w:t>
      </w:r>
      <w:r>
        <w:rPr>
          <w:rFonts w:hint="eastAsia" w:ascii="楷体" w:hAnsi="楷体" w:eastAsia="楷体" w:cs="楷体"/>
          <w:sz w:val="32"/>
        </w:rPr>
        <w:t>2025中国</w:t>
      </w:r>
      <w:r>
        <w:rPr>
          <w:rFonts w:hint="eastAsia" w:ascii="楷体" w:hAnsi="楷体" w:eastAsia="楷体" w:cs="楷体"/>
          <w:sz w:val="32"/>
          <w:szCs w:val="32"/>
        </w:rPr>
        <w:t>（郑州）数字化与先进装备制造产业链对接活动</w:t>
      </w:r>
    </w:p>
    <w:p w14:paraId="64A92AF7">
      <w:pPr>
        <w:pStyle w:val="8"/>
        <w:spacing w:before="0" w:after="0"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1.时间：2025年10月22日09：00-16:30</w:t>
      </w:r>
    </w:p>
    <w:p w14:paraId="48E23A9E">
      <w:pPr>
        <w:pStyle w:val="8"/>
        <w:spacing w:before="0" w:after="0" w:line="576" w:lineRule="exact"/>
        <w:ind w:firstLine="640" w:firstLineChars="200"/>
        <w:jc w:val="left"/>
      </w:pPr>
      <w:r>
        <w:rPr>
          <w:rFonts w:hint="eastAsia" w:ascii="仿宋" w:hAnsi="仿宋" w:eastAsia="仿宋" w:cs="仿宋"/>
          <w:b w:val="0"/>
          <w:bCs w:val="0"/>
        </w:rPr>
        <w:t>2.地点：中原国际会展中心</w:t>
      </w:r>
    </w:p>
    <w:p w14:paraId="29EFA707">
      <w:pPr>
        <w:tabs>
          <w:tab w:val="left" w:pos="2131"/>
          <w:tab w:val="left" w:pos="3866"/>
        </w:tabs>
        <w:overflowPunct w:val="0"/>
        <w:spacing w:line="576" w:lineRule="exact"/>
        <w:ind w:firstLine="63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（十一）2025数字化与先进装备行业专家把脉问诊活动</w:t>
      </w:r>
    </w:p>
    <w:p w14:paraId="69E77309"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展会期间，在现场特设专家问诊区，聘请行业资深专家</w:t>
      </w:r>
    </w:p>
    <w:p w14:paraId="6F3502A6">
      <w:pPr>
        <w:pStyle w:val="2"/>
        <w:ind w:left="0" w:leftChars="0"/>
      </w:pPr>
      <w:r>
        <w:rPr>
          <w:rFonts w:hint="eastAsia" w:ascii="仿宋" w:hAnsi="仿宋" w:eastAsia="仿宋" w:cs="仿宋"/>
          <w:sz w:val="32"/>
          <w:szCs w:val="32"/>
        </w:rPr>
        <w:t>对相关企业进行针对性的把脉问诊，提供系列解决方案，释疑点、解痛点、排难点、疏堵点，助力企业健康发展。</w:t>
      </w:r>
    </w:p>
    <w:p w14:paraId="5FB38719">
      <w:pPr>
        <w:pStyle w:val="3"/>
        <w:spacing w:line="576" w:lineRule="exact"/>
        <w:ind w:firstLine="640" w:firstLineChars="200"/>
        <w:rPr>
          <w:rFonts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>五</w:t>
      </w:r>
      <w:r>
        <w:rPr>
          <w:rFonts w:eastAsia="黑体"/>
          <w:sz w:val="32"/>
          <w:lang w:eastAsia="zh-CN"/>
        </w:rPr>
        <w:t>、</w:t>
      </w:r>
      <w:r>
        <w:rPr>
          <w:rFonts w:hint="eastAsia" w:eastAsia="黑体"/>
          <w:sz w:val="32"/>
          <w:lang w:eastAsia="zh-CN"/>
        </w:rPr>
        <w:t>展览内容</w:t>
      </w:r>
    </w:p>
    <w:p w14:paraId="0552C066">
      <w:pPr>
        <w:pStyle w:val="3"/>
        <w:spacing w:line="576" w:lineRule="exact"/>
        <w:ind w:firstLine="640" w:firstLineChars="200"/>
        <w:rPr>
          <w:rFonts w:eastAsia="楷体"/>
          <w:sz w:val="32"/>
          <w:lang w:eastAsia="zh-CN"/>
        </w:rPr>
      </w:pPr>
      <w:r>
        <w:rPr>
          <w:rFonts w:eastAsia="楷体"/>
          <w:sz w:val="32"/>
          <w:lang w:eastAsia="zh-CN"/>
        </w:rPr>
        <w:t>（一）</w:t>
      </w:r>
      <w:r>
        <w:rPr>
          <w:rFonts w:hint="eastAsia" w:eastAsia="楷体"/>
          <w:sz w:val="32"/>
          <w:lang w:eastAsia="zh-CN"/>
        </w:rPr>
        <w:t>展会规模。</w:t>
      </w:r>
    </w:p>
    <w:p w14:paraId="52ABB543">
      <w:pPr>
        <w:spacing w:line="576" w:lineRule="exact"/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博览会展览展示场地设在中原国际会展中心，规划展览面积60000平方米，拟邀请参展企业600家，专业观众（采购商）50000人。</w:t>
      </w:r>
    </w:p>
    <w:p w14:paraId="2055ABA0">
      <w:pPr>
        <w:pStyle w:val="3"/>
        <w:numPr>
          <w:ilvl w:val="0"/>
          <w:numId w:val="2"/>
        </w:numPr>
        <w:spacing w:line="576" w:lineRule="exact"/>
        <w:ind w:firstLine="640" w:firstLineChars="200"/>
        <w:rPr>
          <w:rFonts w:eastAsia="楷体"/>
          <w:sz w:val="32"/>
          <w:lang w:eastAsia="zh-CN"/>
        </w:rPr>
      </w:pPr>
      <w:r>
        <w:rPr>
          <w:rFonts w:hint="eastAsia" w:eastAsia="楷体"/>
          <w:sz w:val="32"/>
          <w:lang w:eastAsia="zh-CN"/>
        </w:rPr>
        <w:t>展区划分</w:t>
      </w:r>
      <w:r>
        <w:rPr>
          <w:rFonts w:eastAsia="楷体"/>
          <w:sz w:val="32"/>
          <w:lang w:eastAsia="zh-CN"/>
        </w:rPr>
        <w:t>。</w:t>
      </w:r>
    </w:p>
    <w:p w14:paraId="11A5DC44">
      <w:pPr>
        <w:pStyle w:val="8"/>
        <w:spacing w:before="0" w:after="0"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  <w:lang w:bidi="zh-CN"/>
        </w:rPr>
      </w:pPr>
      <w:r>
        <w:rPr>
          <w:rFonts w:hint="eastAsia" w:ascii="仿宋" w:hAnsi="仿宋" w:eastAsia="仿宋" w:cs="仿宋"/>
          <w:b w:val="0"/>
          <w:lang w:bidi="zh-CN"/>
        </w:rPr>
        <w:t>1.综合展区。</w:t>
      </w:r>
    </w:p>
    <w:p w14:paraId="22FFC697">
      <w:pPr>
        <w:pStyle w:val="8"/>
        <w:spacing w:before="0" w:after="0"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</w:rPr>
      </w:pPr>
      <w:r>
        <w:rPr>
          <w:rFonts w:hint="eastAsia" w:ascii="仿宋" w:hAnsi="仿宋" w:eastAsia="仿宋" w:cs="仿宋"/>
          <w:b w:val="0"/>
          <w:lang w:bidi="zh-CN"/>
        </w:rPr>
        <w:t>1-1.</w:t>
      </w:r>
      <w:r>
        <w:rPr>
          <w:rFonts w:hint="eastAsia" w:ascii="仿宋" w:hAnsi="仿宋" w:eastAsia="仿宋" w:cs="仿宋"/>
          <w:b w:val="0"/>
        </w:rPr>
        <w:t>主要展示各省区市及河南各省辖市、航空港区、济源示范区数字化、先进装备制造业发展成果、招商引资项目；先进装备制造产业园区；现代金融与新兴产业投融资；专精特新、瞪羚、哪吒、小巨人、独角兽企业；世界500强、跨国公司、国内500强、央国企、行业龙头企业等。</w:t>
      </w:r>
    </w:p>
    <w:p w14:paraId="497256F0">
      <w:pPr>
        <w:pStyle w:val="8"/>
        <w:spacing w:before="0" w:after="0"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</w:rPr>
      </w:pPr>
      <w:r>
        <w:rPr>
          <w:rFonts w:hint="eastAsia" w:ascii="仿宋" w:hAnsi="仿宋" w:eastAsia="仿宋" w:cs="仿宋"/>
          <w:b w:val="0"/>
        </w:rPr>
        <w:t>1-2.高校、科研（院）所及实验室等科技创新项目、成果及应用。</w:t>
      </w:r>
    </w:p>
    <w:p w14:paraId="427E04FC">
      <w:pPr>
        <w:pStyle w:val="8"/>
        <w:spacing w:before="0" w:after="0"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  <w:lang w:bidi="zh-CN"/>
        </w:rPr>
      </w:pPr>
      <w:r>
        <w:rPr>
          <w:rFonts w:hint="eastAsia" w:ascii="仿宋" w:hAnsi="仿宋" w:eastAsia="仿宋" w:cs="仿宋"/>
          <w:b w:val="0"/>
          <w:lang w:bidi="zh-CN"/>
        </w:rPr>
        <w:t>2.数字化与未来产业展区。</w:t>
      </w:r>
    </w:p>
    <w:p w14:paraId="7792228B">
      <w:pPr>
        <w:pStyle w:val="9"/>
        <w:spacing w:line="576" w:lineRule="exact"/>
        <w:ind w:left="420" w:leftChars="200" w:firstLine="320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 w:bidi="ar-SA"/>
        </w:rPr>
        <w:t>2-1.数字化产品与应用：</w:t>
      </w:r>
      <w:r>
        <w:rPr>
          <w:rFonts w:hint="eastAsia" w:ascii="仿宋" w:hAnsi="仿宋" w:eastAsia="仿宋" w:cs="仿宋"/>
          <w:lang w:val="en-US"/>
        </w:rPr>
        <w:t>5G通信、大数据、物联网、ai算</w:t>
      </w:r>
    </w:p>
    <w:p w14:paraId="3C441706">
      <w:pPr>
        <w:pStyle w:val="9"/>
        <w:spacing w:line="576" w:lineRule="exact"/>
        <w:ind w:left="0" w:firstLine="0" w:firstLineChars="0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>力、信创、信息安全等新一代信息与软件服务；物联网、车联网、工业互联网、集成电路、软件、电子商务、卫星导航及定位，智能化和自动化技术，移动通信（5G）、网络技术及运营服务，数字政府、智慧城市、智能交通、智慧农业、智慧教育、数字贸易、数字金融、数字医疗、数字娱乐等。</w:t>
      </w:r>
    </w:p>
    <w:p w14:paraId="1B3403A5">
      <w:pPr>
        <w:pStyle w:val="9"/>
        <w:spacing w:line="576" w:lineRule="exact"/>
        <w:ind w:left="420" w:leftChars="200" w:firstLine="320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 w:bidi="ar-SA"/>
        </w:rPr>
        <w:t>2-1.未来产业：</w:t>
      </w:r>
      <w:r>
        <w:rPr>
          <w:rFonts w:hint="eastAsia" w:ascii="仿宋" w:hAnsi="仿宋" w:eastAsia="仿宋" w:cs="仿宋"/>
          <w:lang w:val="en-US"/>
        </w:rPr>
        <w:t>元宇宙、人形机器人、生成式人工智能、</w:t>
      </w:r>
    </w:p>
    <w:p w14:paraId="357C88D7">
      <w:pPr>
        <w:pStyle w:val="9"/>
        <w:spacing w:line="576" w:lineRule="exact"/>
        <w:ind w:left="0" w:firstLine="0" w:firstLineChars="0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>生物制造、未来显示、未来网络、新型储能、脑机接口、量子信息等。</w:t>
      </w:r>
    </w:p>
    <w:p w14:paraId="059A66EB">
      <w:pPr>
        <w:pStyle w:val="9"/>
        <w:spacing w:line="576" w:lineRule="exact"/>
        <w:ind w:left="0" w:firstLine="640" w:firstLineChars="200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bCs/>
          <w:lang w:val="en-US"/>
        </w:rPr>
        <w:t>3.先进装备展区。包括轴承、齿轮、液气密元件、锻造、铸造、冲压、焊接、工具、模具、量具、数控机床、仪器仪表等关键基础零部件和基础制造装备，重大智能制造装备、轨道交通装备、航空航天装备、工程机械、矿山设备、高端农机装备、激光加工设备、磨料磨具、有色金属、化工设备、橡塑机械等。</w:t>
      </w:r>
    </w:p>
    <w:p w14:paraId="0F6AEB70">
      <w:pPr>
        <w:pStyle w:val="8"/>
        <w:spacing w:before="0" w:after="0"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</w:rPr>
      </w:pPr>
      <w:r>
        <w:rPr>
          <w:rFonts w:hint="eastAsia" w:ascii="仿宋" w:hAnsi="仿宋" w:eastAsia="仿宋" w:cs="仿宋"/>
          <w:b w:val="0"/>
        </w:rPr>
        <w:t>4.数控机床与金属加工展区。</w:t>
      </w:r>
    </w:p>
    <w:p w14:paraId="13D6E5A8">
      <w:pPr>
        <w:pStyle w:val="7"/>
        <w:widowControl/>
        <w:spacing w:beforeAutospacing="0" w:afterAutospacing="0"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4-1.机床: 车床、铣床、镗床、钻削和攻丝机床、磨床、齿轮加工机床、锯、拉、插、刨床、组合机床及主轴头、加工中心及并联机床、特种加工机床及专用设备、制造单元系统及自动化设备、刀具、工夹具及相关产品、机床附件、机床电器、磨具磨料、其他机床配选件，功能部件及辅助设备。</w:t>
      </w:r>
    </w:p>
    <w:p w14:paraId="363519D3">
      <w:pPr>
        <w:pStyle w:val="7"/>
        <w:widowControl/>
        <w:spacing w:beforeAutospacing="0" w:afterAutospacing="0"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4-2.金属加工: 板材及管材加工技术、精密机加工零部件、金属板材、成品及半成品、传输技术、分离技术、成型工艺、柔性板材加工技术、管材、截面处理技术、复合材料生产工艺、设备辅料、附件、镶接及紧固技术、板材加工工具技术、表面处理技术、过程控制及质量检测、数据工程、信息及服务等。</w:t>
      </w:r>
    </w:p>
    <w:p w14:paraId="2E2C8B8B">
      <w:pPr>
        <w:pStyle w:val="8"/>
        <w:spacing w:before="0" w:after="0"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5.工业自动化及机器人展区。</w:t>
      </w:r>
    </w:p>
    <w:p w14:paraId="585D6A68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5-1．工业自动化及控制技术：PLC 、工控机、数控系统、人机界面、运动控制系统、电气系统、测量和测试系统、传感及连接技术、气动液压执行元件、工业电源、仪器仪表、电线电缆、通讯协议、工业软件。</w:t>
      </w:r>
    </w:p>
    <w:p w14:paraId="12C7F5F8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5-2．动力传动技术：直线运动装置、齿轮传动、减速机、凸轮间歇装置、链传动、带传动、轴承及传动联结件、动平衡机、直驱电机、空压机及配件。</w:t>
      </w:r>
    </w:p>
    <w:p w14:paraId="1C33EAEF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5-3．工业机器人：工业机器人本体、人机协助机器人．机器人工作站、机器人系统集成、柔性制造系统、机器视觉、机械手、减速器、装置及零部件。</w:t>
      </w:r>
    </w:p>
    <w:p w14:paraId="0EC8A360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5-4.</w:t>
      </w:r>
      <w:r>
        <w:rPr>
          <w:rFonts w:ascii="Calibri" w:hAnsi="Calibri" w:eastAsia="宋体" w:cs="Times New Roman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人工智能机器人：</w:t>
      </w:r>
      <w:r>
        <w:rPr>
          <w:rFonts w:hint="eastAsia" w:ascii="仿宋" w:hAnsi="仿宋" w:eastAsia="仿宋" w:cs="仿宋"/>
          <w:sz w:val="32"/>
          <w:szCs w:val="32"/>
        </w:rPr>
        <w:t>家用服务机器人、智能客服机器人、餐饮服务机器人、迎宾机器人、拟脑机器人、儿童机器人、仿生</w:t>
      </w:r>
      <w:r>
        <w:rPr>
          <w:rFonts w:ascii="仿宋" w:hAnsi="仿宋" w:eastAsia="仿宋" w:cs="仿宋"/>
          <w:sz w:val="32"/>
          <w:szCs w:val="32"/>
        </w:rPr>
        <w:t>\</w:t>
      </w:r>
      <w:r>
        <w:rPr>
          <w:rFonts w:hint="eastAsia" w:ascii="仿宋" w:hAnsi="仿宋" w:eastAsia="仿宋" w:cs="仿宋"/>
          <w:sz w:val="32"/>
          <w:szCs w:val="32"/>
        </w:rPr>
        <w:t>真机器人、教育机器人、医用机器人、清洁机器人、传感型机器人、交互型机器人、自主型机器人、娱乐机器人、智能商业机器人、巡检机器人等。</w:t>
      </w:r>
    </w:p>
    <w:p w14:paraId="42305777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5-5．机器视觉系统及方案：视觉装配系统、视觉检测系统，精密视觉筛选机、3D视觉方案、高速检测包装机、图像处理系统、智能相机镜头及配件、机器视觉核心零部件。</w:t>
      </w:r>
    </w:p>
    <w:p w14:paraId="539855E8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5-6．智能工厂解决方案：智能装备、智能生产线、搬运及装配传输技术、汽车制造解决方案、工业物联网及MES系统、智能数据采集系统、工业大数据应用管理、工厂应用软件、FA自动化零件。</w:t>
      </w:r>
    </w:p>
    <w:p w14:paraId="162491C8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5-7．智能物流仓储：物流机器人与AGV、物流集成、仓储技术与物流系统、叉车及配件、输送分拣设备及配件、供应链管理、辅助设备及配件。</w:t>
      </w:r>
    </w:p>
    <w:p w14:paraId="4F20E9A5">
      <w:pPr>
        <w:pStyle w:val="9"/>
        <w:spacing w:line="576" w:lineRule="exact"/>
        <w:ind w:left="0" w:firstLine="640" w:firstLineChars="200"/>
        <w:rPr>
          <w:rFonts w:hint="eastAsia" w:ascii="仿宋" w:hAnsi="仿宋" w:eastAsia="仿宋" w:cs="仿宋"/>
          <w:kern w:val="0"/>
          <w:lang w:val="en-US" w:bidi="ar"/>
        </w:rPr>
      </w:pPr>
      <w:r>
        <w:rPr>
          <w:rFonts w:hint="eastAsia" w:ascii="仿宋" w:hAnsi="仿宋" w:eastAsia="仿宋" w:cs="仿宋"/>
          <w:lang w:val="en-US" w:bidi="ar-SA"/>
        </w:rPr>
        <w:t>6.新型电力设备与能源装备展区。</w:t>
      </w:r>
      <w:r>
        <w:rPr>
          <w:rFonts w:hint="eastAsia" w:ascii="仿宋" w:hAnsi="仿宋" w:eastAsia="仿宋" w:cs="仿宋"/>
          <w:kern w:val="0"/>
          <w:lang w:val="en-US" w:bidi="ar"/>
        </w:rPr>
        <w:t>展示电力新能源成果，新型电力系统，电力电工装备，新能源与储能技术，数字能源（大数据、云计算、物联网、移动互联、人工智能、区块链、边缘计算、工业以太网、电力通信、机房 设备、机箱机柜等相关技术应用和解决方案在能源行业的应用），综合能源服务等。</w:t>
      </w:r>
    </w:p>
    <w:p w14:paraId="3CB049DD">
      <w:pPr>
        <w:widowControl/>
        <w:spacing w:line="576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7.新能源与智能网联汽车展区。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包括各省辖市、济源示范区、郑州航空港经济综合试验区、国家燃料电池汽车示范应用示范城市、智能网联汽车示范应用基地和车载电子电器集中地、郑汴洛濮氢走廊等新能源成果展示，新能源汽车、智能网联汽车、汽车零部件、智能出行设备、汽车配套设施等企业参展。重点展示乘用车、商用车、客车、房车、电动汽车，电池、电机、电控等核心零部件和先进技术应用，氢能及燃料电池、充电基础设施及相关配套产品，智能网联核心技术和产品，车载电子装置和智能设备，智慧停车等。</w:t>
      </w:r>
    </w:p>
    <w:p w14:paraId="520E84D7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8.新型材料产业展区。</w:t>
      </w:r>
    </w:p>
    <w:p w14:paraId="120B18FB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8-1.最新新材料展示：前沿新材料、超硬材料、金属功能材料（铝基、铜基、钨钼钛镁铅等合金材料、钢铁材料）、航空装备材料、高端金属结构材料、先进高分子材料、工业陶瓷材料、增材制造材料、石墨烯材料、新型无机非金属材料、高性能纤维及复合材料、新能源材料、尼龙等化工材料、电子材料、绿色建筑材料、材料生产加工设备及技术。</w:t>
      </w:r>
    </w:p>
    <w:p w14:paraId="4ECA05BD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8-2.新材料检测分析仪器，实验室设备，新材料加工装备，新材料研发、设计、制造、应用软件，相关出版物及技术服务等。</w:t>
      </w:r>
    </w:p>
    <w:p w14:paraId="374AF21C">
      <w:pPr>
        <w:spacing w:line="600" w:lineRule="exact"/>
        <w:ind w:firstLine="640" w:firstLineChars="200"/>
        <w:rPr>
          <w:rFonts w:hint="eastAsia" w:ascii="楷体" w:hAnsi="楷体" w:eastAsia="楷体" w:cs="Calibri"/>
          <w:sz w:val="32"/>
          <w:szCs w:val="28"/>
        </w:rPr>
      </w:pPr>
      <w:r>
        <w:rPr>
          <w:rFonts w:hint="eastAsia" w:ascii="楷体" w:hAnsi="楷体" w:eastAsia="楷体" w:cs="楷体"/>
          <w:sz w:val="32"/>
        </w:rPr>
        <w:t>（三）</w:t>
      </w:r>
      <w:r>
        <w:rPr>
          <w:rFonts w:ascii="楷体" w:hAnsi="楷体" w:eastAsia="楷体" w:cs="Calibri"/>
          <w:sz w:val="32"/>
          <w:szCs w:val="28"/>
        </w:rPr>
        <w:t>展位配置及价格</w:t>
      </w:r>
    </w:p>
    <w:tbl>
      <w:tblPr>
        <w:tblStyle w:val="11"/>
        <w:tblW w:w="8856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8"/>
        <w:gridCol w:w="5748"/>
      </w:tblGrid>
      <w:tr w14:paraId="7BE0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FCD4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32"/>
                <w:szCs w:val="32"/>
              </w:rPr>
              <w:t>标准展位：(3m×3m) 9㎡，10800元/个。</w:t>
            </w:r>
          </w:p>
        </w:tc>
        <w:tc>
          <w:tcPr>
            <w:tcW w:w="5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36FE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32"/>
                <w:szCs w:val="32"/>
              </w:rPr>
              <w:t>配置：围板、地毯、洽谈桌1张、折叠椅两把、220V插座1个、射灯两只。</w:t>
            </w:r>
          </w:p>
        </w:tc>
      </w:tr>
      <w:tr w14:paraId="1F4E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E41C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32"/>
                <w:szCs w:val="32"/>
              </w:rPr>
              <w:t>室内光地：规格36㎡起租，1000元/㎡</w:t>
            </w:r>
          </w:p>
        </w:tc>
        <w:tc>
          <w:tcPr>
            <w:tcW w:w="5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EACC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32"/>
                <w:szCs w:val="32"/>
              </w:rPr>
              <w:t>室内光地：参展商需自行承担布展及场馆管理等相关费用，通过资质审核企业方可搭建。</w:t>
            </w:r>
          </w:p>
        </w:tc>
      </w:tr>
    </w:tbl>
    <w:p w14:paraId="244C166F">
      <w:pPr>
        <w:spacing w:before="160"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（四）技术交流会、推介会、新产品发布会收费标准</w:t>
      </w:r>
    </w:p>
    <w:p w14:paraId="16055A9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30000元人民币/20分钟,组委会提供场地、桌椅、照明、音响等配套设施。</w:t>
      </w:r>
    </w:p>
    <w:p w14:paraId="66724560">
      <w:pPr>
        <w:spacing w:line="576" w:lineRule="exact"/>
        <w:ind w:firstLine="640" w:firstLineChars="200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（五）参展报名流程</w:t>
      </w:r>
    </w:p>
    <w:p w14:paraId="48DC55E2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1.企业填写报名申请表（见附件）并加盖公章，将报名申请表原件、企业营业执照副本复印件邮寄或发送邮件至组委会。</w:t>
      </w:r>
    </w:p>
    <w:p w14:paraId="47D7890E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2.报名截止日期为2025年10月12日，将依据企业报名顺序确认展位位置。</w:t>
      </w:r>
    </w:p>
    <w:p w14:paraId="32B1C2A4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3.参展单位缴费完成后，组委会下发展位确认书。                                                                                                    </w:t>
      </w:r>
    </w:p>
    <w:p w14:paraId="1CBB70E3"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六、招商招展</w:t>
      </w:r>
    </w:p>
    <w:p w14:paraId="5C06CC86">
      <w:pPr>
        <w:spacing w:line="576" w:lineRule="exact"/>
        <w:ind w:firstLine="640" w:firstLineChars="200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</w:t>
      </w:r>
      <w:r>
        <w:rPr>
          <w:rFonts w:hint="eastAsia" w:ascii="楷体" w:hAnsi="楷体" w:eastAsia="楷体" w:cs="楷体"/>
          <w:sz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</w:rPr>
        <w:t>）采购商邀请</w:t>
      </w:r>
    </w:p>
    <w:p w14:paraId="712BA059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</w:t>
      </w:r>
      <w:r>
        <w:rPr>
          <w:rFonts w:hint="eastAsia" w:ascii="仿宋" w:hAnsi="仿宋" w:eastAsia="仿宋" w:cs="仿宋"/>
          <w:sz w:val="32"/>
          <w:lang w:val="en-US" w:eastAsia="zh-CN"/>
        </w:rPr>
        <w:t>成立专业采购商邀请组。重点精准邀请河南及周边兄弟省份规模以上装备制造业企业约45000家（山东省12000家、安徽省6100家、湖北省5300家、陕西省4000家、山西省5400家、河北省6600家、河南省5600家）到会参观洽谈采购</w:t>
      </w:r>
      <w:r>
        <w:rPr>
          <w:rFonts w:hint="eastAsia" w:ascii="仿宋" w:hAnsi="仿宋" w:eastAsia="仿宋" w:cs="仿宋"/>
          <w:sz w:val="32"/>
        </w:rPr>
        <w:t>；</w:t>
      </w:r>
    </w:p>
    <w:p w14:paraId="74E739B3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2.通过邀请行业主管部门和企业单位组团参会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lang w:val="en-US" w:eastAsia="zh-CN"/>
        </w:rPr>
        <w:t>以市级城市为单位，组织大巴车免费接送采购商并安排在郑州的食宿</w:t>
      </w:r>
      <w:r>
        <w:rPr>
          <w:rFonts w:hint="eastAsia" w:ascii="仿宋" w:hAnsi="仿宋" w:eastAsia="仿宋" w:cs="仿宋"/>
          <w:sz w:val="32"/>
        </w:rPr>
        <w:t>；</w:t>
      </w:r>
    </w:p>
    <w:p w14:paraId="2300FE94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3.通过向参展单位征集目标客户诉求，定向邀约目标客户群体，现场对接合作；</w:t>
      </w:r>
    </w:p>
    <w:p w14:paraId="0FCA2FD4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4.通过微信公众平台、短视频平台、电话、短信、抖音、QQ群、传真、邀请函、E-mail等形式在国内外重点邀请相关企业、平台、产业链、供应商、采购商、国内外相关专业商协会等参会、采购、洽谈。</w:t>
      </w:r>
    </w:p>
    <w:p w14:paraId="77B810A7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5.通过报纸、杂志、广播、电视、网站、户外媒体、电子商务、微信及抖音平台等全方位多渠道同步宣传，为展会营造良好舆论氛围，给参展商和采购商带来合作良机。 </w:t>
      </w:r>
    </w:p>
    <w:p w14:paraId="4C501552">
      <w:pPr>
        <w:spacing w:line="576" w:lineRule="exact"/>
        <w:ind w:firstLine="640" w:firstLineChars="200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</w:t>
      </w:r>
      <w:r>
        <w:rPr>
          <w:rFonts w:hint="eastAsia" w:ascii="楷体" w:hAnsi="楷体" w:eastAsia="楷体" w:cs="楷体"/>
          <w:sz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</w:rPr>
        <w:t>）参展商邀请</w:t>
      </w:r>
    </w:p>
    <w:p w14:paraId="374EC83A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1.通过微信平台、短视频平台、邮件、电话、短信、传真、网络、信件、广告、会议、走访、邀请函、专函等多种形式广泛对供应商、制造商、经销商、终端客户等进行招展；</w:t>
      </w:r>
    </w:p>
    <w:p w14:paraId="64641FF3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2.通过参加国内同类展会，现场一对一精准邀约企业参展；</w:t>
      </w:r>
    </w:p>
    <w:p w14:paraId="702AA708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3.通过召开新闻发布会、协调会邀请相关部门和企业参会、参展；</w:t>
      </w:r>
    </w:p>
    <w:p w14:paraId="2F56E47B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4.通过报刊杂志、新媒体、相关行业网站和各主承办、协办单位等官方网站发布展会信息吸引有关企业参展；</w:t>
      </w:r>
    </w:p>
    <w:p w14:paraId="3387FEDA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5.依托相关商协会邀请行业内、国内外有影响的企业前来参会、参展。</w:t>
      </w:r>
    </w:p>
    <w:p w14:paraId="262C8F1A"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七、宣传推广</w:t>
      </w:r>
    </w:p>
    <w:p w14:paraId="167A930B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1.建立博览会官网和微信公众号，加强与各大政务、商务、科研、产业联盟、相关协会网站的链接与合作，通过各活动专栏进行流量推广，实现更大范围地抓取合作商机。</w:t>
      </w:r>
    </w:p>
    <w:p w14:paraId="7767C21E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2.制订宣传方案，积极组织新闻媒体先期介入，采用多种方式加大宣传力度，扩大展会影响力，提高展会知名度；</w:t>
      </w:r>
    </w:p>
    <w:p w14:paraId="628EF0C8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3.组织主流媒体对参展商、采购商开展现场采访和专题报道，营造良好社会舆论氛围，增强展会实效性；</w:t>
      </w:r>
    </w:p>
    <w:p w14:paraId="20B81A79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4.策划和举办新闻发布会，发布博览会重要进展信息；</w:t>
      </w:r>
    </w:p>
    <w:p w14:paraId="51DC6A6C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5.充分利用国内外大型展会、会议，组织推介会、路演、巡展等活动，以及网络直播等新媒体、融媒体传播手段，加强博览会与参展参会客商及社会各方的互动；</w:t>
      </w:r>
    </w:p>
    <w:p w14:paraId="0FEBA29B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6.在高铁站、机场、汽车站、高速公路出入口和市内主干道利用电子屏、横幅、灯杆旗、公交车、出租车、电子屏等形式进行社会宣传；</w:t>
      </w:r>
    </w:p>
    <w:p w14:paraId="5DC9C0F7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7.与专业媒体合作，利用专栏、音视频、新媒体、自媒体等进行宣传，向有关行业及贸易群体广泛传递展会信息和参观邀请。</w:t>
      </w:r>
    </w:p>
    <w:p w14:paraId="1FFCA776">
      <w:pPr>
        <w:pStyle w:val="2"/>
      </w:pPr>
      <w:r>
        <w:rPr>
          <w:rFonts w:hint="eastAsia" w:ascii="仿宋" w:hAnsi="仿宋" w:eastAsia="仿宋" w:cs="仿宋"/>
          <w:sz w:val="32"/>
        </w:rPr>
        <w:t xml:space="preserve">  </w:t>
      </w:r>
    </w:p>
    <w:p w14:paraId="3AB12AA4">
      <w:pPr>
        <w:spacing w:line="576" w:lineRule="exact"/>
        <w:ind w:left="1918" w:leftChars="304" w:hanging="1280" w:hangingChars="4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附件:1.2025第二届中国（郑州）数字化与先进装备制造业博览会展团信息征集表；</w:t>
      </w:r>
    </w:p>
    <w:p w14:paraId="39BDA813">
      <w:pPr>
        <w:spacing w:line="576" w:lineRule="exact"/>
        <w:ind w:left="1918" w:leftChars="304" w:hanging="1280" w:hangingChars="4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2.2025第二届中国（郑州）数字化与先进装备制造业博览会报名申请表。</w:t>
      </w:r>
    </w:p>
    <w:p w14:paraId="3BE5BA38">
      <w:pPr>
        <w:spacing w:line="576" w:lineRule="exact"/>
        <w:ind w:left="1438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3.邀请重点客户信息收集表</w:t>
      </w:r>
    </w:p>
    <w:p w14:paraId="31D5A5A4">
      <w:pPr>
        <w:spacing w:line="576" w:lineRule="exact"/>
        <w:ind w:left="1438"/>
        <w:rPr>
          <w:rFonts w:hint="eastAsia" w:ascii="仿宋" w:hAnsi="仿宋" w:eastAsia="仿宋" w:cs="仿宋"/>
          <w:sz w:val="32"/>
        </w:rPr>
      </w:pPr>
    </w:p>
    <w:p w14:paraId="7D6A356B">
      <w:pPr>
        <w:spacing w:line="576" w:lineRule="exact"/>
        <w:ind w:left="1438"/>
        <w:rPr>
          <w:rFonts w:hint="eastAsia" w:ascii="仿宋" w:hAnsi="仿宋" w:eastAsia="仿宋" w:cs="仿宋"/>
          <w:sz w:val="32"/>
        </w:rPr>
      </w:pPr>
    </w:p>
    <w:p w14:paraId="2F069D34">
      <w:pPr>
        <w:spacing w:line="576" w:lineRule="exact"/>
        <w:ind w:left="1438"/>
        <w:rPr>
          <w:rFonts w:hint="eastAsia" w:ascii="仿宋" w:hAnsi="仿宋" w:eastAsia="仿宋" w:cs="仿宋"/>
          <w:sz w:val="32"/>
        </w:rPr>
      </w:pPr>
    </w:p>
    <w:p w14:paraId="72A7B5C7">
      <w:pPr>
        <w:spacing w:line="576" w:lineRule="exact"/>
        <w:ind w:left="1438"/>
        <w:rPr>
          <w:rFonts w:hint="eastAsia" w:ascii="仿宋" w:hAnsi="仿宋" w:eastAsia="仿宋" w:cs="仿宋"/>
          <w:sz w:val="32"/>
        </w:rPr>
      </w:pPr>
    </w:p>
    <w:p w14:paraId="146E517D">
      <w:pPr>
        <w:spacing w:line="576" w:lineRule="exact"/>
        <w:rPr>
          <w:rFonts w:hint="eastAsia" w:ascii="仿宋" w:hAnsi="仿宋" w:eastAsia="仿宋" w:cs="仿宋"/>
          <w:sz w:val="32"/>
        </w:rPr>
      </w:pPr>
    </w:p>
    <w:p w14:paraId="7725BD99">
      <w:pPr>
        <w:spacing w:line="620" w:lineRule="exact"/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 w14:paraId="7DE78CD1"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2025第二届中国（郑州）数字化与先进</w:t>
      </w:r>
    </w:p>
    <w:p w14:paraId="3712200B">
      <w:pPr>
        <w:spacing w:line="60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装备制造业博览会展团信息收集表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49"/>
        <w:gridCol w:w="1500"/>
        <w:gridCol w:w="3043"/>
      </w:tblGrid>
      <w:tr w14:paraId="1315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/>
          </w:tcPr>
          <w:p w14:paraId="4D64120C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展团基本情况</w:t>
            </w:r>
          </w:p>
        </w:tc>
      </w:tr>
      <w:tr w14:paraId="2FBE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noWrap/>
            <w:vAlign w:val="center"/>
          </w:tcPr>
          <w:p w14:paraId="31006E04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团 长</w:t>
            </w:r>
          </w:p>
        </w:tc>
        <w:tc>
          <w:tcPr>
            <w:tcW w:w="1849" w:type="dxa"/>
            <w:noWrap/>
          </w:tcPr>
          <w:p w14:paraId="78896578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姓名</w:t>
            </w:r>
          </w:p>
        </w:tc>
        <w:tc>
          <w:tcPr>
            <w:tcW w:w="1500" w:type="dxa"/>
            <w:noWrap/>
          </w:tcPr>
          <w:p w14:paraId="4A069A83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职务</w:t>
            </w:r>
          </w:p>
        </w:tc>
        <w:tc>
          <w:tcPr>
            <w:tcW w:w="3043" w:type="dxa"/>
            <w:noWrap/>
          </w:tcPr>
          <w:p w14:paraId="7A627F69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联系方式</w:t>
            </w:r>
          </w:p>
        </w:tc>
      </w:tr>
      <w:tr w14:paraId="0B34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/>
          </w:tcPr>
          <w:p w14:paraId="44FBF426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849" w:type="dxa"/>
            <w:noWrap/>
          </w:tcPr>
          <w:p w14:paraId="10D23F28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500" w:type="dxa"/>
            <w:noWrap/>
          </w:tcPr>
          <w:p w14:paraId="6CCDA3D7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3043" w:type="dxa"/>
            <w:noWrap/>
          </w:tcPr>
          <w:p w14:paraId="281365CB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18E8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noWrap/>
            <w:vAlign w:val="center"/>
          </w:tcPr>
          <w:p w14:paraId="0846BCCA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联络员</w:t>
            </w:r>
          </w:p>
        </w:tc>
        <w:tc>
          <w:tcPr>
            <w:tcW w:w="1849" w:type="dxa"/>
            <w:noWrap/>
          </w:tcPr>
          <w:p w14:paraId="1CC55665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姓名</w:t>
            </w:r>
          </w:p>
        </w:tc>
        <w:tc>
          <w:tcPr>
            <w:tcW w:w="1500" w:type="dxa"/>
            <w:noWrap/>
          </w:tcPr>
          <w:p w14:paraId="59901F55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职务</w:t>
            </w:r>
          </w:p>
        </w:tc>
        <w:tc>
          <w:tcPr>
            <w:tcW w:w="3043" w:type="dxa"/>
            <w:noWrap/>
          </w:tcPr>
          <w:p w14:paraId="090ED407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联系方式</w:t>
            </w:r>
          </w:p>
        </w:tc>
      </w:tr>
      <w:tr w14:paraId="519A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/>
          </w:tcPr>
          <w:p w14:paraId="349AE6A7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849" w:type="dxa"/>
            <w:noWrap/>
          </w:tcPr>
          <w:p w14:paraId="358F6CC9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500" w:type="dxa"/>
            <w:noWrap/>
          </w:tcPr>
          <w:p w14:paraId="5A4D25DF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3043" w:type="dxa"/>
            <w:noWrap/>
          </w:tcPr>
          <w:p w14:paraId="5CB2C775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6578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/>
          </w:tcPr>
          <w:p w14:paraId="38B07B58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参展企业情况</w:t>
            </w:r>
          </w:p>
        </w:tc>
      </w:tr>
      <w:tr w14:paraId="591B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gridSpan w:val="2"/>
            <w:noWrap/>
            <w:vAlign w:val="center"/>
          </w:tcPr>
          <w:p w14:paraId="634B2F63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企业名称</w:t>
            </w:r>
          </w:p>
        </w:tc>
        <w:tc>
          <w:tcPr>
            <w:tcW w:w="1500" w:type="dxa"/>
            <w:noWrap/>
            <w:vAlign w:val="center"/>
          </w:tcPr>
          <w:p w14:paraId="5665D2D6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企业类型</w:t>
            </w:r>
          </w:p>
        </w:tc>
        <w:tc>
          <w:tcPr>
            <w:tcW w:w="3043" w:type="dxa"/>
            <w:noWrap/>
            <w:vAlign w:val="center"/>
          </w:tcPr>
          <w:p w14:paraId="1B564ED6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业务范围、产品名称</w:t>
            </w:r>
          </w:p>
        </w:tc>
      </w:tr>
      <w:tr w14:paraId="0A6B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gridSpan w:val="2"/>
            <w:noWrap/>
          </w:tcPr>
          <w:p w14:paraId="7FF00503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500" w:type="dxa"/>
            <w:noWrap/>
          </w:tcPr>
          <w:p w14:paraId="35FD43D8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3043" w:type="dxa"/>
            <w:noWrap/>
          </w:tcPr>
          <w:p w14:paraId="502083C5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5DEC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gridSpan w:val="2"/>
            <w:noWrap/>
          </w:tcPr>
          <w:p w14:paraId="69C7B1BD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500" w:type="dxa"/>
            <w:noWrap/>
          </w:tcPr>
          <w:p w14:paraId="2CFA80EB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3043" w:type="dxa"/>
            <w:noWrap/>
          </w:tcPr>
          <w:p w14:paraId="2130885F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4B87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gridSpan w:val="2"/>
            <w:noWrap/>
          </w:tcPr>
          <w:p w14:paraId="51009F2C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500" w:type="dxa"/>
            <w:noWrap/>
          </w:tcPr>
          <w:p w14:paraId="1FE749BB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3043" w:type="dxa"/>
            <w:noWrap/>
          </w:tcPr>
          <w:p w14:paraId="0704503F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5D8F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gridSpan w:val="2"/>
            <w:noWrap/>
          </w:tcPr>
          <w:p w14:paraId="1D0A844C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500" w:type="dxa"/>
            <w:noWrap/>
          </w:tcPr>
          <w:p w14:paraId="37820BE9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3043" w:type="dxa"/>
            <w:noWrap/>
          </w:tcPr>
          <w:p w14:paraId="130FBB3F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54DA3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gridSpan w:val="2"/>
            <w:noWrap/>
          </w:tcPr>
          <w:p w14:paraId="53CA1542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500" w:type="dxa"/>
            <w:noWrap/>
          </w:tcPr>
          <w:p w14:paraId="0A9E76B9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3043" w:type="dxa"/>
            <w:noWrap/>
          </w:tcPr>
          <w:p w14:paraId="7C3D4057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0FC4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gridSpan w:val="2"/>
            <w:noWrap/>
          </w:tcPr>
          <w:p w14:paraId="53B34E5D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500" w:type="dxa"/>
            <w:noWrap/>
          </w:tcPr>
          <w:p w14:paraId="20D22D0A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3043" w:type="dxa"/>
            <w:noWrap/>
          </w:tcPr>
          <w:p w14:paraId="3A1697A6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17AC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gridSpan w:val="2"/>
            <w:noWrap/>
          </w:tcPr>
          <w:p w14:paraId="0238EE06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500" w:type="dxa"/>
            <w:noWrap/>
          </w:tcPr>
          <w:p w14:paraId="5D10175F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3043" w:type="dxa"/>
            <w:noWrap/>
          </w:tcPr>
          <w:p w14:paraId="4D5D8462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49A0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gridSpan w:val="2"/>
            <w:noWrap/>
          </w:tcPr>
          <w:p w14:paraId="52578710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500" w:type="dxa"/>
            <w:noWrap/>
          </w:tcPr>
          <w:p w14:paraId="02E5524C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3043" w:type="dxa"/>
            <w:noWrap/>
          </w:tcPr>
          <w:p w14:paraId="3292ED26">
            <w:pPr>
              <w:spacing w:line="62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3677B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/>
          </w:tcPr>
          <w:p w14:paraId="3307348C">
            <w:pPr>
              <w:spacing w:line="620" w:lineRule="exact"/>
              <w:rPr>
                <w:rFonts w:ascii="仿宋_GB2312" w:hAnsi="仿宋_GB2312" w:eastAsia="仿宋_GB2312" w:cs="仿宋_GB231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 xml:space="preserve">预计规模：     企业数量      总人数 </w:t>
            </w:r>
          </w:p>
        </w:tc>
      </w:tr>
    </w:tbl>
    <w:p w14:paraId="0BCD0FD8">
      <w:pPr>
        <w:spacing w:line="620" w:lineRule="exact"/>
        <w:rPr>
          <w:rFonts w:hint="eastAsia" w:ascii="黑体" w:hAnsi="黑体" w:eastAsia="黑体" w:cs="黑体"/>
          <w:bCs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-3361690</wp:posOffset>
                </wp:positionH>
                <wp:positionV relativeFrom="paragraph">
                  <wp:posOffset>3204845</wp:posOffset>
                </wp:positionV>
                <wp:extent cx="6416675" cy="562610"/>
                <wp:effectExtent l="0" t="0" r="127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5400000" flipH="1">
                          <a:off x="0" y="0"/>
                          <a:ext cx="641667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99087B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-264.7pt;margin-top:252.35pt;height:44.3pt;width:505.25pt;rotation:5898240f;z-index:-251657216;mso-width-relative:page;mso-height-relative:page;" fillcolor="#FFFFFF" filled="t" stroked="f" coordsize="21600,21600" o:gfxdata="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b972vcAAAADAEA&#10;AA8AAAAAAAAAAQAgAAAAIgAAAGRycy9kb3ducmV2LnhtbFBLAQIUABQAAAAIAIdO4kDJw/053QEA&#10;AJ8DAAAOAAAAAAAAAAEAIAAAACsBAABkcnMvZTJvRG9jLnhtbFBLBQYAAAAABgAGAFkBAAB6BQAA&#10;AAA=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 w14:paraId="3199087B">
                      <w:pPr>
                        <w:rPr>
                          <w:rFonts w:hint="eastAsia" w:ascii="宋体" w:hAnsi="宋体" w:eastAsia="宋体" w:cs="宋体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7309485</wp:posOffset>
                </wp:positionV>
                <wp:extent cx="1067435" cy="464185"/>
                <wp:effectExtent l="0" t="0" r="8255" b="14605"/>
                <wp:wrapTight wrapText="bothSides">
                  <wp:wrapPolygon>
                    <wp:start x="21600" y="0"/>
                    <wp:lineTo x="321" y="0"/>
                    <wp:lineTo x="321" y="20566"/>
                    <wp:lineTo x="21600" y="20566"/>
                    <wp:lineTo x="21600" y="0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5400000">
                          <a:off x="0" y="0"/>
                          <a:ext cx="106743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A528B6">
                            <w:pPr>
                              <w:spacing w:line="600" w:lineRule="exact"/>
                              <w:rPr>
                                <w:rFonts w:hint="eastAsia" w:ascii="黑体" w:hAnsi="黑体" w:eastAsia="黑体" w:cs="黑体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pt;margin-top:575.55pt;height:36.55pt;width:84.05pt;mso-wrap-distance-left:9pt;mso-wrap-distance-right:9pt;rotation:-5898240f;z-index:-251656192;mso-width-relative:page;mso-height-relative:page;" fillcolor="#FFFFFF" filled="t" stroked="f" coordsize="21600,21600" wrapcoords="21600 0 321 0 321 20566 21600 20566 21600 0" o:gfxdata="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ab2cXaAAAADAEAAA8AAAAAAAAAAQAg&#10;AAAAIgAAAGRycy9kb3ducmV2LnhtbFBLAQIUABQAAAAIAIdO4kBzxRZi0wEAAJUDAAAOAAAAAAAA&#10;AAEAIAAAACkBAABkcnMvZTJvRG9jLnhtbFBLBQYAAAAABgAGAFkBAABuBQAAAAA=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 w14:paraId="7CA528B6">
                      <w:pPr>
                        <w:spacing w:line="600" w:lineRule="exact"/>
                        <w:rPr>
                          <w:rFonts w:hint="eastAsia" w:ascii="黑体" w:hAnsi="黑体" w:eastAsia="黑体" w:cs="黑体"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6AC090"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 w14:paraId="466A028B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2025第二届中国（郑州）数字化与先进装备</w:t>
      </w:r>
    </w:p>
    <w:p w14:paraId="6BF06B1B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制造业博览会报名申请表(代合同)</w:t>
      </w:r>
    </w:p>
    <w:p w14:paraId="0149D822">
      <w:pPr>
        <w:spacing w:line="600" w:lineRule="exact"/>
        <w:ind w:firstLine="840" w:firstLineChars="3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时间：2025年10月21-23日；地点：中原国际会展中心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628"/>
        <w:gridCol w:w="984"/>
        <w:gridCol w:w="923"/>
        <w:gridCol w:w="2650"/>
      </w:tblGrid>
      <w:tr w14:paraId="13CC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vAlign w:val="center"/>
          </w:tcPr>
          <w:p w14:paraId="08F5446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参展单位名称        </w:t>
            </w:r>
          </w:p>
          <w:p w14:paraId="444EECA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szCs w:val="21"/>
              </w:rPr>
              <w:t>（请与印章一致）</w:t>
            </w:r>
          </w:p>
        </w:tc>
        <w:tc>
          <w:tcPr>
            <w:tcW w:w="3964" w:type="pct"/>
            <w:gridSpan w:val="4"/>
            <w:vAlign w:val="center"/>
          </w:tcPr>
          <w:p w14:paraId="22D9ACF5"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3C43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vAlign w:val="center"/>
          </w:tcPr>
          <w:p w14:paraId="379BA3E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地      址</w:t>
            </w:r>
          </w:p>
        </w:tc>
        <w:tc>
          <w:tcPr>
            <w:tcW w:w="3964" w:type="pct"/>
            <w:gridSpan w:val="4"/>
            <w:vAlign w:val="center"/>
          </w:tcPr>
          <w:p w14:paraId="68EAD397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F8C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vAlign w:val="center"/>
          </w:tcPr>
          <w:p w14:paraId="691C1B0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参展联系人</w:t>
            </w:r>
          </w:p>
        </w:tc>
        <w:tc>
          <w:tcPr>
            <w:tcW w:w="1450" w:type="pct"/>
            <w:vAlign w:val="center"/>
          </w:tcPr>
          <w:p w14:paraId="7644D44B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 w14:paraId="499146C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部门/职务</w:t>
            </w:r>
          </w:p>
        </w:tc>
        <w:tc>
          <w:tcPr>
            <w:tcW w:w="1462" w:type="pct"/>
            <w:vAlign w:val="center"/>
          </w:tcPr>
          <w:p w14:paraId="6554C16A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55BC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vAlign w:val="center"/>
          </w:tcPr>
          <w:p w14:paraId="5DA56D0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办 公 电 话</w:t>
            </w:r>
          </w:p>
        </w:tc>
        <w:tc>
          <w:tcPr>
            <w:tcW w:w="1450" w:type="pct"/>
            <w:vAlign w:val="center"/>
          </w:tcPr>
          <w:p w14:paraId="2E545E44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 w14:paraId="75B11D6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办公传真</w:t>
            </w:r>
          </w:p>
        </w:tc>
        <w:tc>
          <w:tcPr>
            <w:tcW w:w="1462" w:type="pct"/>
            <w:vAlign w:val="center"/>
          </w:tcPr>
          <w:p w14:paraId="26C31726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BBD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vAlign w:val="center"/>
          </w:tcPr>
          <w:p w14:paraId="4E1FC27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手   机  号</w:t>
            </w:r>
          </w:p>
        </w:tc>
        <w:tc>
          <w:tcPr>
            <w:tcW w:w="1450" w:type="pct"/>
            <w:vAlign w:val="center"/>
          </w:tcPr>
          <w:p w14:paraId="3374BFFA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 w14:paraId="20F5A4C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邮    箱</w:t>
            </w:r>
          </w:p>
        </w:tc>
        <w:tc>
          <w:tcPr>
            <w:tcW w:w="1462" w:type="pct"/>
            <w:vAlign w:val="center"/>
          </w:tcPr>
          <w:p w14:paraId="0ABE25CE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B76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vAlign w:val="center"/>
          </w:tcPr>
          <w:p w14:paraId="5F4E6D8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szCs w:val="21"/>
              </w:rPr>
              <w:t>展区类别</w:t>
            </w:r>
          </w:p>
        </w:tc>
        <w:tc>
          <w:tcPr>
            <w:tcW w:w="3964" w:type="pct"/>
            <w:gridSpan w:val="4"/>
          </w:tcPr>
          <w:p w14:paraId="5ECD903D">
            <w:pPr>
              <w:spacing w:line="400" w:lineRule="exact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Cs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iCs/>
                <w:szCs w:val="21"/>
              </w:rPr>
              <w:t xml:space="preserve">综合展区 </w:t>
            </w:r>
            <w:r>
              <w:rPr>
                <w:rFonts w:hint="eastAsia" w:ascii="仿宋" w:hAnsi="仿宋" w:eastAsia="仿宋" w:cs="仿宋"/>
                <w:bCs/>
                <w:iCs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iCs/>
                <w:szCs w:val="21"/>
              </w:rPr>
              <w:t xml:space="preserve">数字化与未来产业展区  </w:t>
            </w:r>
            <w:r>
              <w:rPr>
                <w:rFonts w:hint="eastAsia" w:ascii="仿宋" w:hAnsi="仿宋" w:eastAsia="仿宋" w:cs="仿宋"/>
                <w:bCs/>
                <w:iCs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iCs/>
                <w:szCs w:val="21"/>
              </w:rPr>
              <w:t xml:space="preserve">先进装备展区  </w:t>
            </w:r>
            <w:r>
              <w:rPr>
                <w:rFonts w:hint="eastAsia" w:ascii="仿宋" w:hAnsi="仿宋" w:eastAsia="仿宋" w:cs="仿宋"/>
                <w:bCs/>
                <w:iCs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iCs/>
                <w:szCs w:val="21"/>
              </w:rPr>
              <w:t xml:space="preserve">数控机床与金属加工展区 </w:t>
            </w:r>
            <w:r>
              <w:rPr>
                <w:rFonts w:hint="eastAsia" w:ascii="仿宋" w:hAnsi="仿宋" w:eastAsia="仿宋" w:cs="仿宋"/>
                <w:bCs/>
                <w:iCs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iCs/>
                <w:szCs w:val="21"/>
              </w:rPr>
              <w:t xml:space="preserve">工业自动化及机器人展区 </w:t>
            </w:r>
            <w:r>
              <w:rPr>
                <w:rFonts w:hint="eastAsia" w:ascii="仿宋" w:hAnsi="仿宋" w:eastAsia="仿宋" w:cs="仿宋"/>
                <w:bCs/>
                <w:iCs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iCs/>
                <w:szCs w:val="21"/>
              </w:rPr>
              <w:t xml:space="preserve">新型电力设备与能源装备展区  </w:t>
            </w:r>
          </w:p>
          <w:p w14:paraId="0F236215">
            <w:pPr>
              <w:spacing w:line="400" w:lineRule="exact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Cs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iCs/>
                <w:szCs w:val="21"/>
              </w:rPr>
              <w:t xml:space="preserve">新能源与智能网联汽车展区  </w:t>
            </w:r>
            <w:r>
              <w:rPr>
                <w:rFonts w:hint="eastAsia" w:ascii="仿宋" w:hAnsi="仿宋" w:eastAsia="仿宋" w:cs="仿宋"/>
                <w:bCs/>
                <w:iCs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iCs/>
                <w:szCs w:val="21"/>
              </w:rPr>
              <w:t>新型材料产业展区</w:t>
            </w:r>
          </w:p>
        </w:tc>
      </w:tr>
      <w:tr w14:paraId="60EA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5" w:type="pct"/>
            <w:vAlign w:val="center"/>
          </w:tcPr>
          <w:p w14:paraId="6CD9A592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szCs w:val="21"/>
              </w:rPr>
              <w:t>展示内容</w:t>
            </w:r>
          </w:p>
        </w:tc>
        <w:tc>
          <w:tcPr>
            <w:tcW w:w="3964" w:type="pct"/>
            <w:gridSpan w:val="4"/>
            <w:vAlign w:val="bottom"/>
          </w:tcPr>
          <w:p w14:paraId="74B1B7F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</w:p>
        </w:tc>
      </w:tr>
      <w:tr w14:paraId="5F9BB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vAlign w:val="center"/>
          </w:tcPr>
          <w:p w14:paraId="1D613602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szCs w:val="21"/>
              </w:rPr>
              <w:t>展位类型</w:t>
            </w:r>
          </w:p>
        </w:tc>
        <w:tc>
          <w:tcPr>
            <w:tcW w:w="1993" w:type="pct"/>
            <w:gridSpan w:val="2"/>
            <w:vAlign w:val="bottom"/>
          </w:tcPr>
          <w:p w14:paraId="3561AF83">
            <w:pPr>
              <w:spacing w:line="400" w:lineRule="exact"/>
              <w:rPr>
                <w:rFonts w:hint="eastAsia" w:ascii="仿宋" w:hAnsi="仿宋" w:eastAsia="仿宋" w:cs="仿宋"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iCs/>
                <w:szCs w:val="21"/>
              </w:rPr>
              <w:t>标准展位：    个，展位号：</w:t>
            </w:r>
          </w:p>
        </w:tc>
        <w:tc>
          <w:tcPr>
            <w:tcW w:w="1971" w:type="pct"/>
            <w:gridSpan w:val="2"/>
            <w:vAlign w:val="bottom"/>
          </w:tcPr>
          <w:p w14:paraId="7F9704AF">
            <w:pPr>
              <w:spacing w:line="400" w:lineRule="exact"/>
              <w:rPr>
                <w:rFonts w:hint="eastAsia" w:ascii="仿宋" w:hAnsi="仿宋" w:eastAsia="仿宋" w:cs="仿宋"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iCs/>
                <w:szCs w:val="21"/>
              </w:rPr>
              <w:t>光地展位：    ㎡，展位号：</w:t>
            </w:r>
          </w:p>
        </w:tc>
      </w:tr>
      <w:tr w14:paraId="63A8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35" w:type="pct"/>
            <w:vAlign w:val="center"/>
          </w:tcPr>
          <w:p w14:paraId="7366517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szCs w:val="21"/>
              </w:rPr>
              <w:t>广告赞助及</w:t>
            </w:r>
          </w:p>
          <w:p w14:paraId="374FB96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szCs w:val="21"/>
              </w:rPr>
              <w:t>其它申请项目</w:t>
            </w:r>
          </w:p>
        </w:tc>
        <w:tc>
          <w:tcPr>
            <w:tcW w:w="3964" w:type="pct"/>
            <w:gridSpan w:val="4"/>
            <w:vAlign w:val="bottom"/>
          </w:tcPr>
          <w:p w14:paraId="0887FAB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iCs/>
                <w:szCs w:val="21"/>
              </w:rPr>
            </w:pPr>
          </w:p>
        </w:tc>
      </w:tr>
      <w:tr w14:paraId="7F92C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vAlign w:val="center"/>
          </w:tcPr>
          <w:p w14:paraId="607610B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szCs w:val="21"/>
              </w:rPr>
              <w:t>组委会指定</w:t>
            </w:r>
          </w:p>
          <w:p w14:paraId="2C6B1ED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szCs w:val="21"/>
              </w:rPr>
              <w:t>收款单位及账户</w:t>
            </w:r>
          </w:p>
        </w:tc>
        <w:tc>
          <w:tcPr>
            <w:tcW w:w="3964" w:type="pct"/>
            <w:gridSpan w:val="4"/>
            <w:vAlign w:val="center"/>
          </w:tcPr>
          <w:p w14:paraId="248AA4A0">
            <w:pPr>
              <w:autoSpaceDE w:val="0"/>
              <w:autoSpaceDN w:val="0"/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开户名称：郑州志平会展服务有限公司</w:t>
            </w:r>
          </w:p>
          <w:p w14:paraId="75DA6065"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    户：1702100219200151434</w:t>
            </w:r>
          </w:p>
          <w:p w14:paraId="55B0ED77">
            <w:pPr>
              <w:jc w:val="left"/>
              <w:rPr>
                <w:rFonts w:hint="eastAsia" w:ascii="仿宋" w:hAnsi="仿宋" w:eastAsia="仿宋" w:cs="仿宋"/>
                <w:b/>
                <w:bCs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 户 行：工商银行郑州经济技术开发区支行</w:t>
            </w:r>
          </w:p>
        </w:tc>
      </w:tr>
      <w:tr w14:paraId="30BD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vAlign w:val="center"/>
          </w:tcPr>
          <w:p w14:paraId="3C2676D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szCs w:val="21"/>
              </w:rPr>
              <w:t>费用总计</w:t>
            </w:r>
          </w:p>
        </w:tc>
        <w:tc>
          <w:tcPr>
            <w:tcW w:w="3964" w:type="pct"/>
            <w:gridSpan w:val="4"/>
            <w:vAlign w:val="bottom"/>
          </w:tcPr>
          <w:p w14:paraId="2AA901F9">
            <w:pPr>
              <w:spacing w:line="400" w:lineRule="exact"/>
              <w:rPr>
                <w:rFonts w:hint="eastAsia" w:ascii="仿宋" w:hAnsi="仿宋" w:eastAsia="仿宋" w:cs="仿宋"/>
                <w:bCs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iCs/>
                <w:szCs w:val="21"/>
              </w:rPr>
              <w:t>大写：                    元。</w:t>
            </w:r>
          </w:p>
        </w:tc>
      </w:tr>
      <w:tr w14:paraId="3375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5" w:type="pct"/>
            <w:gridSpan w:val="2"/>
            <w:vAlign w:val="center"/>
          </w:tcPr>
          <w:p w14:paraId="7163E722"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参展单位（盖章）：</w:t>
            </w:r>
          </w:p>
          <w:p w14:paraId="20A6F758"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406BA557">
            <w:pPr>
              <w:spacing w:line="240" w:lineRule="exact"/>
              <w:rPr>
                <w:rFonts w:hint="eastAsia" w:ascii="仿宋" w:hAnsi="仿宋" w:eastAsia="仿宋" w:cs="仿宋"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负责人：</w:t>
            </w:r>
          </w:p>
          <w:p w14:paraId="7CB2C12F"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70AA2C52"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Cs/>
                <w:szCs w:val="21"/>
              </w:rPr>
              <w:t>日期：</w:t>
            </w:r>
          </w:p>
        </w:tc>
        <w:tc>
          <w:tcPr>
            <w:tcW w:w="2514" w:type="pct"/>
            <w:gridSpan w:val="3"/>
            <w:vAlign w:val="center"/>
          </w:tcPr>
          <w:p w14:paraId="4B73368E"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收款单位（盖章）：</w:t>
            </w:r>
          </w:p>
          <w:p w14:paraId="1E00CDAA"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1FDEB1B3"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代表人：</w:t>
            </w:r>
          </w:p>
          <w:p w14:paraId="3D53E9AF"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5738A741">
            <w:pPr>
              <w:spacing w:line="240" w:lineRule="exact"/>
              <w:rPr>
                <w:rFonts w:hint="eastAsia" w:ascii="仿宋" w:hAnsi="仿宋" w:eastAsia="仿宋" w:cs="仿宋"/>
                <w:iCs/>
                <w:szCs w:val="21"/>
              </w:rPr>
            </w:pPr>
            <w:r>
              <w:rPr>
                <w:rFonts w:hint="eastAsia" w:ascii="仿宋" w:hAnsi="仿宋" w:eastAsia="仿宋" w:cs="仿宋"/>
                <w:iCs/>
                <w:szCs w:val="21"/>
              </w:rPr>
              <w:t>日期：</w:t>
            </w:r>
          </w:p>
        </w:tc>
      </w:tr>
    </w:tbl>
    <w:p w14:paraId="359CE124">
      <w:pPr>
        <w:spacing w:line="3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地址：河南省郑州市政七街32号 </w:t>
      </w:r>
    </w:p>
    <w:p w14:paraId="5E75E73C">
      <w:pPr>
        <w:spacing w:line="300" w:lineRule="exact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</w:rPr>
        <w:t>电话：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0371-6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3682135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 xml:space="preserve">  邮箱：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601917921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@qq.com</w:t>
      </w:r>
    </w:p>
    <w:p w14:paraId="6C34DBBC">
      <w:pPr>
        <w:spacing w:line="300" w:lineRule="exact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备注：</w:t>
      </w:r>
      <w:r>
        <w:rPr>
          <w:rFonts w:hint="eastAsia" w:ascii="仿宋" w:hAnsi="仿宋" w:eastAsia="仿宋" w:cs="仿宋"/>
          <w:bCs/>
          <w:szCs w:val="21"/>
        </w:rPr>
        <w:t>1.请将报名申请表原件、企业营业执照副本复印件邮寄或发送邮件至组委会。</w:t>
      </w:r>
    </w:p>
    <w:p w14:paraId="42DEAD90">
      <w:pPr>
        <w:spacing w:line="300" w:lineRule="exact"/>
        <w:ind w:firstLine="630" w:firstLineChars="3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2.参展单位报名后于五个工作日内将展位费汇入指定账户，并将付款凭证发送至组委会。</w:t>
      </w:r>
    </w:p>
    <w:p w14:paraId="73B5474C">
      <w:pPr>
        <w:spacing w:line="300" w:lineRule="exact"/>
        <w:ind w:firstLine="630" w:firstLineChars="3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3.未经承办单位同意，参展商单方面取消</w:t>
      </w:r>
      <w:bookmarkStart w:id="1" w:name="_GoBack"/>
      <w:bookmarkEnd w:id="1"/>
      <w:r>
        <w:rPr>
          <w:rFonts w:hint="eastAsia" w:ascii="仿宋" w:hAnsi="仿宋" w:eastAsia="仿宋" w:cs="仿宋"/>
          <w:szCs w:val="21"/>
        </w:rPr>
        <w:t>参展计划，其已支付参展费用将不予退还。</w:t>
      </w:r>
    </w:p>
    <w:p w14:paraId="0C7D3496">
      <w:pPr>
        <w:spacing w:line="300" w:lineRule="exact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4.为维护博览会整体形象，组委会有权对部分展位予以调整。</w:t>
      </w:r>
    </w:p>
    <w:p w14:paraId="3A570947"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380BB7C5"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3495C547"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邀请重点客户信息收集表</w:t>
      </w:r>
    </w:p>
    <w:tbl>
      <w:tblPr>
        <w:tblStyle w:val="12"/>
        <w:tblW w:w="8750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169"/>
        <w:gridCol w:w="1620"/>
        <w:gridCol w:w="1095"/>
        <w:gridCol w:w="1755"/>
        <w:gridCol w:w="1185"/>
      </w:tblGrid>
      <w:tr w14:paraId="1BFD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70BDFD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69" w:type="dxa"/>
          </w:tcPr>
          <w:p w14:paraId="43C32B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620" w:type="dxa"/>
          </w:tcPr>
          <w:p w14:paraId="316366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所在部门</w:t>
            </w:r>
          </w:p>
        </w:tc>
        <w:tc>
          <w:tcPr>
            <w:tcW w:w="1095" w:type="dxa"/>
          </w:tcPr>
          <w:p w14:paraId="4D6117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55" w:type="dxa"/>
          </w:tcPr>
          <w:p w14:paraId="20CC3D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具体需求</w:t>
            </w:r>
          </w:p>
        </w:tc>
        <w:tc>
          <w:tcPr>
            <w:tcW w:w="1185" w:type="dxa"/>
          </w:tcPr>
          <w:p w14:paraId="566281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241C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68C9FF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169" w:type="dxa"/>
          </w:tcPr>
          <w:p w14:paraId="28653B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EAA38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34D6E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 w14:paraId="7C9D0D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</w:tcPr>
          <w:p w14:paraId="301B58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087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7B355E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169" w:type="dxa"/>
          </w:tcPr>
          <w:p w14:paraId="4968C8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3D9AB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091A8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F046E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80846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E9B1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1C3153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169" w:type="dxa"/>
          </w:tcPr>
          <w:p w14:paraId="2B57D8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41965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D5569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 w14:paraId="10C50D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2A13C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72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0DF1D6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169" w:type="dxa"/>
          </w:tcPr>
          <w:p w14:paraId="11B0C9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6270E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356A1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D86E8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</w:tcPr>
          <w:p w14:paraId="0B91B2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5F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1AD880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169" w:type="dxa"/>
          </w:tcPr>
          <w:p w14:paraId="7ED10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46CA1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</w:tcPr>
          <w:p w14:paraId="467D08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5A94A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</w:tcPr>
          <w:p w14:paraId="0AA4DA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9E00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6BBE5F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169" w:type="dxa"/>
          </w:tcPr>
          <w:p w14:paraId="015917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1E5AB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2E04A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18B4D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81A09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83E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4399DD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169" w:type="dxa"/>
          </w:tcPr>
          <w:p w14:paraId="00C9F7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F328B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1220F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2CAB8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</w:tcPr>
          <w:p w14:paraId="3610A9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45E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50FDA9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169" w:type="dxa"/>
          </w:tcPr>
          <w:p w14:paraId="2E61A5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320F1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1E23B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 w14:paraId="6F0036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6479D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EEE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3AEB78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169" w:type="dxa"/>
          </w:tcPr>
          <w:p w14:paraId="768A96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DB30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953A0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 w14:paraId="382E56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</w:tcPr>
          <w:p w14:paraId="64AEBF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B0C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3D065E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169" w:type="dxa"/>
          </w:tcPr>
          <w:p w14:paraId="387016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1064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2F39C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6CEE3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</w:tcPr>
          <w:p w14:paraId="49F019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28B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50E3F3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2169" w:type="dxa"/>
          </w:tcPr>
          <w:p w14:paraId="5400AC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8F2C6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4C0E6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75138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</w:tcPr>
          <w:p w14:paraId="51F156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F1D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29CD68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2169" w:type="dxa"/>
          </w:tcPr>
          <w:p w14:paraId="48376A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0F712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19346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 w14:paraId="3A174C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</w:tcPr>
          <w:p w14:paraId="2AD316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B6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24F9CB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2169" w:type="dxa"/>
          </w:tcPr>
          <w:p w14:paraId="1E112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2E325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F2644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 w14:paraId="6A1B44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</w:tcPr>
          <w:p w14:paraId="3314C4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F19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07426D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2169" w:type="dxa"/>
          </w:tcPr>
          <w:p w14:paraId="1A7F52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17A63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F4835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04B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</w:tcPr>
          <w:p w14:paraId="184BCD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EC7F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7E837B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2169" w:type="dxa"/>
          </w:tcPr>
          <w:p w14:paraId="152A13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A3CAF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52DA8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3A1E4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</w:tcPr>
          <w:p w14:paraId="04D79D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382D5CB1">
      <w:pPr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1.请各参展单位认真填写本表，组委会将根据各单位所提供的信息，进行一对一的邀请重要客户，以便促成更大交易。2.本表可扩展。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B4867E-3BC8-4A11-9888-0F66B48164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CF4F44-7E0D-4AFE-ACB3-3EFF8B8B4BD0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  <w:embedRegular r:id="rId3" w:fontKey="{081E8722-4DD7-4DF5-A093-7FAFF6124C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FE3FE24-6A63-4C80-AF20-11356B6790B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978D7CC-4CD9-48DB-BB7A-31F7BE1C11C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D95169DF-CA4A-4EEC-8F89-FD6C9EA35D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40AA2"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43F92"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43F92"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3C9A3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5760" cy="289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B5F9A">
                          <w:pPr>
                            <w:pStyle w:val="5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8pt;width:28.8pt;mso-position-horizontal:center;mso-position-horizontal-relative:margin;z-index:251660288;mso-width-relative:page;mso-height-relative:page;" filled="f" stroked="f" coordsize="21600,21600" o:gfxdata="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9FVXHUAAAAAwEAAA8AAAAAAAAAAQAgAAAAIgAAAGRycy9kb3ducmV2LnhtbFBLAQIU&#10;ABQAAAAIAIdO4kCh/3GVMAIAAFU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B3B5F9A">
                    <w:pPr>
                      <w:pStyle w:val="5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210942"/>
    <w:multiLevelType w:val="singleLevel"/>
    <w:tmpl w:val="F221094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AF53CF"/>
    <w:multiLevelType w:val="singleLevel"/>
    <w:tmpl w:val="61AF53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GMwMGJmYTFjYzAzM2JjMWVkZjZhNmMzODk0ZDQifQ=="/>
  </w:docVars>
  <w:rsids>
    <w:rsidRoot w:val="003771DA"/>
    <w:rsid w:val="0000647A"/>
    <w:rsid w:val="000773E1"/>
    <w:rsid w:val="000A5102"/>
    <w:rsid w:val="000C2F5C"/>
    <w:rsid w:val="000D3676"/>
    <w:rsid w:val="00110FB2"/>
    <w:rsid w:val="00167D4B"/>
    <w:rsid w:val="001A1A60"/>
    <w:rsid w:val="002047CF"/>
    <w:rsid w:val="002675F1"/>
    <w:rsid w:val="0027591E"/>
    <w:rsid w:val="002E0E37"/>
    <w:rsid w:val="002E1D3A"/>
    <w:rsid w:val="002E51EC"/>
    <w:rsid w:val="002F6E9B"/>
    <w:rsid w:val="0030497C"/>
    <w:rsid w:val="00324C6A"/>
    <w:rsid w:val="003267A7"/>
    <w:rsid w:val="00356291"/>
    <w:rsid w:val="003610B6"/>
    <w:rsid w:val="00374936"/>
    <w:rsid w:val="003771DA"/>
    <w:rsid w:val="003A4C3C"/>
    <w:rsid w:val="003E458F"/>
    <w:rsid w:val="003F0245"/>
    <w:rsid w:val="00424AE4"/>
    <w:rsid w:val="00442350"/>
    <w:rsid w:val="0044720D"/>
    <w:rsid w:val="004546E6"/>
    <w:rsid w:val="0049477B"/>
    <w:rsid w:val="005000C3"/>
    <w:rsid w:val="00512D68"/>
    <w:rsid w:val="00527D63"/>
    <w:rsid w:val="00543D19"/>
    <w:rsid w:val="00582E93"/>
    <w:rsid w:val="0058437A"/>
    <w:rsid w:val="005B2E7F"/>
    <w:rsid w:val="005C3706"/>
    <w:rsid w:val="005C710C"/>
    <w:rsid w:val="006133A1"/>
    <w:rsid w:val="0062057E"/>
    <w:rsid w:val="0063103A"/>
    <w:rsid w:val="0063684E"/>
    <w:rsid w:val="006624D8"/>
    <w:rsid w:val="0067425D"/>
    <w:rsid w:val="0068689D"/>
    <w:rsid w:val="006B2C5D"/>
    <w:rsid w:val="0072225E"/>
    <w:rsid w:val="00726C3C"/>
    <w:rsid w:val="007321A2"/>
    <w:rsid w:val="007554F8"/>
    <w:rsid w:val="00755620"/>
    <w:rsid w:val="00757D55"/>
    <w:rsid w:val="00766F80"/>
    <w:rsid w:val="00787F9B"/>
    <w:rsid w:val="007E79AD"/>
    <w:rsid w:val="008476FF"/>
    <w:rsid w:val="00867E63"/>
    <w:rsid w:val="0089647F"/>
    <w:rsid w:val="008A0ECA"/>
    <w:rsid w:val="008C6F95"/>
    <w:rsid w:val="008F6871"/>
    <w:rsid w:val="00926245"/>
    <w:rsid w:val="009276B8"/>
    <w:rsid w:val="00940098"/>
    <w:rsid w:val="00977B01"/>
    <w:rsid w:val="009D77F8"/>
    <w:rsid w:val="00A00CBD"/>
    <w:rsid w:val="00A25963"/>
    <w:rsid w:val="00A34301"/>
    <w:rsid w:val="00A61E4D"/>
    <w:rsid w:val="00A9590D"/>
    <w:rsid w:val="00AD3C9E"/>
    <w:rsid w:val="00AD4578"/>
    <w:rsid w:val="00AF14AC"/>
    <w:rsid w:val="00AF5383"/>
    <w:rsid w:val="00B3764F"/>
    <w:rsid w:val="00B74249"/>
    <w:rsid w:val="00BA6106"/>
    <w:rsid w:val="00BB2034"/>
    <w:rsid w:val="00BE5FDC"/>
    <w:rsid w:val="00BF0845"/>
    <w:rsid w:val="00C17FEB"/>
    <w:rsid w:val="00C24332"/>
    <w:rsid w:val="00C90D68"/>
    <w:rsid w:val="00CE15FE"/>
    <w:rsid w:val="00D06098"/>
    <w:rsid w:val="00D24E9C"/>
    <w:rsid w:val="00D4716A"/>
    <w:rsid w:val="00D530DE"/>
    <w:rsid w:val="00D75F74"/>
    <w:rsid w:val="00DC77CF"/>
    <w:rsid w:val="00E11D4C"/>
    <w:rsid w:val="00E62B8B"/>
    <w:rsid w:val="00E708A8"/>
    <w:rsid w:val="00E8061C"/>
    <w:rsid w:val="00E85D5D"/>
    <w:rsid w:val="00E954A8"/>
    <w:rsid w:val="00EC606E"/>
    <w:rsid w:val="00EE037A"/>
    <w:rsid w:val="00EE3352"/>
    <w:rsid w:val="00EF7FB7"/>
    <w:rsid w:val="00F14909"/>
    <w:rsid w:val="00F20F8A"/>
    <w:rsid w:val="00F34D56"/>
    <w:rsid w:val="00F97DED"/>
    <w:rsid w:val="00FB194E"/>
    <w:rsid w:val="00FB39D4"/>
    <w:rsid w:val="02D36DFE"/>
    <w:rsid w:val="044214D1"/>
    <w:rsid w:val="047D1B8C"/>
    <w:rsid w:val="06BA3253"/>
    <w:rsid w:val="073A6EDD"/>
    <w:rsid w:val="092A75EC"/>
    <w:rsid w:val="09586052"/>
    <w:rsid w:val="09CF7C0F"/>
    <w:rsid w:val="0B2B4B1C"/>
    <w:rsid w:val="0B4D32E9"/>
    <w:rsid w:val="0BA15CEB"/>
    <w:rsid w:val="0BE15C3C"/>
    <w:rsid w:val="0BE81555"/>
    <w:rsid w:val="0C9C55A5"/>
    <w:rsid w:val="0D4E59FF"/>
    <w:rsid w:val="0D550E7E"/>
    <w:rsid w:val="0D6054F8"/>
    <w:rsid w:val="0D911AF5"/>
    <w:rsid w:val="0F9A6414"/>
    <w:rsid w:val="10901F10"/>
    <w:rsid w:val="11432DD7"/>
    <w:rsid w:val="127840DF"/>
    <w:rsid w:val="127952CC"/>
    <w:rsid w:val="12A205F4"/>
    <w:rsid w:val="12EF6ABE"/>
    <w:rsid w:val="131365CA"/>
    <w:rsid w:val="147C49C4"/>
    <w:rsid w:val="14862F06"/>
    <w:rsid w:val="149D6B9C"/>
    <w:rsid w:val="15830A7F"/>
    <w:rsid w:val="15CB2602"/>
    <w:rsid w:val="15E4321D"/>
    <w:rsid w:val="16241A2E"/>
    <w:rsid w:val="167A1864"/>
    <w:rsid w:val="18B22A97"/>
    <w:rsid w:val="195B4486"/>
    <w:rsid w:val="19A25231"/>
    <w:rsid w:val="19F42F2A"/>
    <w:rsid w:val="1ADA3646"/>
    <w:rsid w:val="1B3F1721"/>
    <w:rsid w:val="1BE64573"/>
    <w:rsid w:val="1C5F43B6"/>
    <w:rsid w:val="1C6120A1"/>
    <w:rsid w:val="1C871A65"/>
    <w:rsid w:val="1D2E5421"/>
    <w:rsid w:val="1D305890"/>
    <w:rsid w:val="1D8F16F3"/>
    <w:rsid w:val="20DC61EE"/>
    <w:rsid w:val="21AE431D"/>
    <w:rsid w:val="21B20D7A"/>
    <w:rsid w:val="21B906D1"/>
    <w:rsid w:val="22D36EC8"/>
    <w:rsid w:val="231C3AC9"/>
    <w:rsid w:val="238B45B2"/>
    <w:rsid w:val="24D26080"/>
    <w:rsid w:val="2500187D"/>
    <w:rsid w:val="25675458"/>
    <w:rsid w:val="256D1193"/>
    <w:rsid w:val="25974C7E"/>
    <w:rsid w:val="26222512"/>
    <w:rsid w:val="263A0DBE"/>
    <w:rsid w:val="26517DBB"/>
    <w:rsid w:val="26F95D59"/>
    <w:rsid w:val="29416301"/>
    <w:rsid w:val="29973360"/>
    <w:rsid w:val="2A3531FD"/>
    <w:rsid w:val="2B0A1BC9"/>
    <w:rsid w:val="2B5B1EFC"/>
    <w:rsid w:val="2BC55A85"/>
    <w:rsid w:val="2CC449AE"/>
    <w:rsid w:val="2D1664F5"/>
    <w:rsid w:val="2DAC272C"/>
    <w:rsid w:val="2E452A93"/>
    <w:rsid w:val="2E803B12"/>
    <w:rsid w:val="2F1A4201"/>
    <w:rsid w:val="2FDF5271"/>
    <w:rsid w:val="2FE00C0C"/>
    <w:rsid w:val="31BB076C"/>
    <w:rsid w:val="32540D14"/>
    <w:rsid w:val="335A565E"/>
    <w:rsid w:val="33DE50B0"/>
    <w:rsid w:val="340F0FE7"/>
    <w:rsid w:val="35404573"/>
    <w:rsid w:val="357D1CCA"/>
    <w:rsid w:val="36367B0E"/>
    <w:rsid w:val="365C1B94"/>
    <w:rsid w:val="36760BA2"/>
    <w:rsid w:val="37AA5674"/>
    <w:rsid w:val="37AA7D58"/>
    <w:rsid w:val="38B247E4"/>
    <w:rsid w:val="39C80802"/>
    <w:rsid w:val="39C93529"/>
    <w:rsid w:val="3AE54206"/>
    <w:rsid w:val="3AF66B93"/>
    <w:rsid w:val="3B1C4E9B"/>
    <w:rsid w:val="3BFB5FFC"/>
    <w:rsid w:val="3C4C0FBD"/>
    <w:rsid w:val="3C6422C2"/>
    <w:rsid w:val="3C680486"/>
    <w:rsid w:val="3C8A61EC"/>
    <w:rsid w:val="3CB35F50"/>
    <w:rsid w:val="3D1D320A"/>
    <w:rsid w:val="3D982AEF"/>
    <w:rsid w:val="3DD220A8"/>
    <w:rsid w:val="3F255300"/>
    <w:rsid w:val="403510CC"/>
    <w:rsid w:val="40470F50"/>
    <w:rsid w:val="40873B24"/>
    <w:rsid w:val="41D361E6"/>
    <w:rsid w:val="41EE5732"/>
    <w:rsid w:val="42006E76"/>
    <w:rsid w:val="43672D9B"/>
    <w:rsid w:val="43F24558"/>
    <w:rsid w:val="44D32892"/>
    <w:rsid w:val="455648AB"/>
    <w:rsid w:val="45864176"/>
    <w:rsid w:val="45CA41B4"/>
    <w:rsid w:val="465864BA"/>
    <w:rsid w:val="467229C3"/>
    <w:rsid w:val="46D26C25"/>
    <w:rsid w:val="46EC4311"/>
    <w:rsid w:val="47704A9F"/>
    <w:rsid w:val="47D4572C"/>
    <w:rsid w:val="49880A5D"/>
    <w:rsid w:val="49C45E1F"/>
    <w:rsid w:val="4A4A208A"/>
    <w:rsid w:val="4B6C5325"/>
    <w:rsid w:val="4CB25C0F"/>
    <w:rsid w:val="4CCF4D69"/>
    <w:rsid w:val="4CD44F77"/>
    <w:rsid w:val="4E0369DF"/>
    <w:rsid w:val="4EBA71CF"/>
    <w:rsid w:val="4ED45BFE"/>
    <w:rsid w:val="4F0D32A3"/>
    <w:rsid w:val="4F1955B7"/>
    <w:rsid w:val="4F2575C5"/>
    <w:rsid w:val="4F4605C5"/>
    <w:rsid w:val="50414615"/>
    <w:rsid w:val="504D6D7B"/>
    <w:rsid w:val="509E0345"/>
    <w:rsid w:val="530C12A7"/>
    <w:rsid w:val="53673F29"/>
    <w:rsid w:val="54B84FFC"/>
    <w:rsid w:val="550A0D0C"/>
    <w:rsid w:val="552C4F73"/>
    <w:rsid w:val="558D3741"/>
    <w:rsid w:val="561230D0"/>
    <w:rsid w:val="562C4366"/>
    <w:rsid w:val="56DC60D1"/>
    <w:rsid w:val="577C0CEB"/>
    <w:rsid w:val="585319D3"/>
    <w:rsid w:val="594D170F"/>
    <w:rsid w:val="597052F9"/>
    <w:rsid w:val="5A0F1772"/>
    <w:rsid w:val="5A396BFE"/>
    <w:rsid w:val="5A8019F8"/>
    <w:rsid w:val="5A8F2ADB"/>
    <w:rsid w:val="5AA44D90"/>
    <w:rsid w:val="5C8010B7"/>
    <w:rsid w:val="5DFD2E43"/>
    <w:rsid w:val="5E8A5624"/>
    <w:rsid w:val="5F661EA2"/>
    <w:rsid w:val="609F0F73"/>
    <w:rsid w:val="60A3423A"/>
    <w:rsid w:val="60DD70BD"/>
    <w:rsid w:val="60FD19F2"/>
    <w:rsid w:val="61DF3FED"/>
    <w:rsid w:val="624511D1"/>
    <w:rsid w:val="63871223"/>
    <w:rsid w:val="63C90184"/>
    <w:rsid w:val="6521416F"/>
    <w:rsid w:val="65342EDE"/>
    <w:rsid w:val="65E46075"/>
    <w:rsid w:val="66C23707"/>
    <w:rsid w:val="674B7C51"/>
    <w:rsid w:val="6893123D"/>
    <w:rsid w:val="6943605A"/>
    <w:rsid w:val="6A077302"/>
    <w:rsid w:val="6B3B022F"/>
    <w:rsid w:val="6C44153B"/>
    <w:rsid w:val="6D1A7D23"/>
    <w:rsid w:val="6E434C7B"/>
    <w:rsid w:val="6E6B593A"/>
    <w:rsid w:val="6E8851D4"/>
    <w:rsid w:val="6EF41EB2"/>
    <w:rsid w:val="6F1C0364"/>
    <w:rsid w:val="70057B93"/>
    <w:rsid w:val="70450347"/>
    <w:rsid w:val="70F1731B"/>
    <w:rsid w:val="712C6B1B"/>
    <w:rsid w:val="71EB5AD8"/>
    <w:rsid w:val="72FC04D9"/>
    <w:rsid w:val="73AE6B8B"/>
    <w:rsid w:val="73B913A2"/>
    <w:rsid w:val="7421031B"/>
    <w:rsid w:val="74687E72"/>
    <w:rsid w:val="7471199F"/>
    <w:rsid w:val="76210648"/>
    <w:rsid w:val="7628700E"/>
    <w:rsid w:val="765C3B44"/>
    <w:rsid w:val="76CE4C4C"/>
    <w:rsid w:val="76EB36F9"/>
    <w:rsid w:val="771E51F6"/>
    <w:rsid w:val="77416E84"/>
    <w:rsid w:val="775E3363"/>
    <w:rsid w:val="7792488F"/>
    <w:rsid w:val="77A90907"/>
    <w:rsid w:val="77BE04D4"/>
    <w:rsid w:val="782179D9"/>
    <w:rsid w:val="7840236F"/>
    <w:rsid w:val="78491CC8"/>
    <w:rsid w:val="79076227"/>
    <w:rsid w:val="79346D52"/>
    <w:rsid w:val="79FC38E0"/>
    <w:rsid w:val="7A0174E9"/>
    <w:rsid w:val="7B014257"/>
    <w:rsid w:val="7B350605"/>
    <w:rsid w:val="7BC9643F"/>
    <w:rsid w:val="7CAA759D"/>
    <w:rsid w:val="7CC24CDF"/>
    <w:rsid w:val="7D1E37C3"/>
    <w:rsid w:val="7DD627E0"/>
    <w:rsid w:val="7DDC2FD9"/>
    <w:rsid w:val="7E114B8E"/>
    <w:rsid w:val="7FE645B4"/>
    <w:rsid w:val="7FE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3">
    <w:name w:val="Salutation"/>
    <w:basedOn w:val="1"/>
    <w:next w:val="1"/>
    <w:autoRedefine/>
    <w:qFormat/>
    <w:uiPriority w:val="0"/>
    <w:rPr>
      <w:rFonts w:eastAsia="PMingLiU" w:cs="Calibri"/>
      <w:sz w:val="28"/>
      <w:szCs w:val="28"/>
      <w:lang w:eastAsia="zh-TW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 w:eastAsia="仿宋_GB2312" w:cs="Times New Roman"/>
      <w:sz w:val="32"/>
      <w:szCs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 w:line="520" w:lineRule="exact"/>
    </w:pPr>
    <w:rPr>
      <w:rFonts w:ascii="Times New Roman" w:hAnsi="Times New Roman" w:eastAsia="宋体" w:cs="Times New Roman"/>
      <w:sz w:val="24"/>
      <w:lang w:bidi="mn-Mong-CN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"/>
    <w:basedOn w:val="4"/>
    <w:qFormat/>
    <w:uiPriority w:val="0"/>
    <w:pPr>
      <w:spacing w:after="0"/>
      <w:ind w:left="120" w:firstLine="420" w:firstLineChars="100"/>
    </w:pPr>
    <w:rPr>
      <w:rFonts w:ascii="宋体" w:hAnsi="宋体" w:cs="宋体"/>
      <w:lang w:val="zh-CN" w:bidi="zh-CN"/>
    </w:rPr>
  </w:style>
  <w:style w:type="paragraph" w:styleId="10">
    <w:name w:val="Body Text First Indent 2"/>
    <w:next w:val="1"/>
    <w:qFormat/>
    <w:uiPriority w:val="0"/>
    <w:pPr>
      <w:widowControl w:val="0"/>
      <w:spacing w:line="520" w:lineRule="exact"/>
      <w:ind w:firstLine="420" w:firstLineChars="200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黑体简体" w:hAnsi="Calibri" w:eastAsia="方正黑体简体" w:cs="方正黑体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5394</Words>
  <Characters>5757</Characters>
  <Lines>48</Lines>
  <Paragraphs>13</Paragraphs>
  <TotalTime>61</TotalTime>
  <ScaleCrop>false</ScaleCrop>
  <LinksUpToDate>false</LinksUpToDate>
  <CharactersWithSpaces>5904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展台展厅设计制作搭建</cp:lastModifiedBy>
  <dcterms:modified xsi:type="dcterms:W3CDTF">2025-04-10T06:12:41Z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BACB837C32B34E0EB9D46E1459F27A5F_13</vt:lpwstr>
  </property>
  <property fmtid="{D5CDD505-2E9C-101B-9397-08002B2CF9AE}" pid="4" name="KSOTemplateDocerSaveRecord">
    <vt:lpwstr>eyJoZGlkIjoiZmFlOWNhYWJkZDVjZGEyNThhZTliMGM0Zjc2YTcxOTUiLCJ1c2VySWQiOiIxMTU2NzM3NTQzIn0=</vt:lpwstr>
  </property>
</Properties>
</file>