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B22D8B" w14:textId="60AD85B3" w:rsidR="0090698F" w:rsidRDefault="0090698F" w:rsidP="000D0F03">
      <w:pPr>
        <w:adjustRightInd w:val="0"/>
        <w:spacing w:line="480" w:lineRule="auto"/>
        <w:jc w:val="center"/>
        <w:rPr>
          <w:rFonts w:ascii="Microsoft YaHei" w:eastAsia="Microsoft YaHei" w:hAnsi="Microsoft YaHei" w:cstheme="minorEastAsia" w:hint="eastAsia"/>
          <w:b/>
          <w:bCs/>
          <w:sz w:val="44"/>
          <w:szCs w:val="44"/>
        </w:rPr>
      </w:pPr>
      <w:bookmarkStart w:id="0" w:name="_Hlk149644587"/>
      <w:bookmarkStart w:id="1" w:name="_Hlk489260599"/>
      <w:bookmarkStart w:id="2" w:name="OLE_LINK13"/>
      <w:bookmarkStart w:id="3" w:name="OLE_LINK14"/>
      <w:bookmarkEnd w:id="0"/>
      <w:r w:rsidRPr="006F754A">
        <w:rPr>
          <w:rFonts w:ascii="Microsoft YaHei" w:eastAsia="Microsoft YaHei" w:hAnsi="Microsoft YaHei" w:cstheme="minorEastAsia" w:hint="eastAsia"/>
          <w:b/>
          <w:bCs/>
          <w:sz w:val="44"/>
          <w:szCs w:val="44"/>
        </w:rPr>
        <w:t>第</w:t>
      </w:r>
      <w:r w:rsidR="00D544D1">
        <w:rPr>
          <w:rFonts w:ascii="Microsoft YaHei" w:eastAsia="Microsoft YaHei" w:hAnsi="Microsoft YaHei" w:cstheme="minorEastAsia" w:hint="eastAsia"/>
          <w:b/>
          <w:bCs/>
          <w:sz w:val="44"/>
          <w:szCs w:val="44"/>
        </w:rPr>
        <w:t>二十</w:t>
      </w:r>
      <w:r w:rsidR="00357757">
        <w:rPr>
          <w:rFonts w:ascii="Microsoft YaHei" w:eastAsia="Microsoft YaHei" w:hAnsi="Microsoft YaHei" w:cstheme="minorEastAsia" w:hint="eastAsia"/>
          <w:b/>
          <w:bCs/>
          <w:sz w:val="44"/>
          <w:szCs w:val="44"/>
        </w:rPr>
        <w:t>五</w:t>
      </w:r>
      <w:r w:rsidRPr="006F754A">
        <w:rPr>
          <w:rFonts w:ascii="Microsoft YaHei" w:eastAsia="Microsoft YaHei" w:hAnsi="Microsoft YaHei" w:cstheme="minorEastAsia" w:hint="eastAsia"/>
          <w:b/>
          <w:bCs/>
          <w:sz w:val="44"/>
          <w:szCs w:val="44"/>
        </w:rPr>
        <w:t>届</w:t>
      </w:r>
      <w:r w:rsidR="0072308E" w:rsidRPr="006F754A">
        <w:rPr>
          <w:rFonts w:ascii="Microsoft YaHei" w:eastAsia="Microsoft YaHei" w:hAnsi="Microsoft YaHei" w:cstheme="minorEastAsia" w:hint="eastAsia"/>
          <w:b/>
          <w:bCs/>
          <w:sz w:val="44"/>
          <w:szCs w:val="44"/>
        </w:rPr>
        <w:t>中国（</w:t>
      </w:r>
      <w:r w:rsidRPr="006F754A">
        <w:rPr>
          <w:rFonts w:ascii="Microsoft YaHei" w:eastAsia="Microsoft YaHei" w:hAnsi="Microsoft YaHei" w:cstheme="minorEastAsia" w:hint="eastAsia"/>
          <w:b/>
          <w:bCs/>
          <w:sz w:val="44"/>
          <w:szCs w:val="44"/>
        </w:rPr>
        <w:t>成都</w:t>
      </w:r>
      <w:r w:rsidR="0072308E" w:rsidRPr="006F754A">
        <w:rPr>
          <w:rFonts w:ascii="Microsoft YaHei" w:eastAsia="Microsoft YaHei" w:hAnsi="Microsoft YaHei" w:cstheme="minorEastAsia" w:hint="eastAsia"/>
          <w:b/>
          <w:bCs/>
          <w:sz w:val="44"/>
          <w:szCs w:val="44"/>
        </w:rPr>
        <w:t>）</w:t>
      </w:r>
      <w:r w:rsidRPr="006F754A">
        <w:rPr>
          <w:rFonts w:ascii="Microsoft YaHei" w:eastAsia="Microsoft YaHei" w:hAnsi="Microsoft YaHei" w:cstheme="minorEastAsia" w:hint="eastAsia"/>
          <w:b/>
          <w:bCs/>
          <w:sz w:val="44"/>
          <w:szCs w:val="44"/>
        </w:rPr>
        <w:t>建筑及装饰材料博览会</w:t>
      </w:r>
    </w:p>
    <w:p w14:paraId="6DEE918E" w14:textId="2357CD30" w:rsidR="00E11223" w:rsidRDefault="00FF5865" w:rsidP="00894EAB">
      <w:pPr>
        <w:adjustRightInd w:val="0"/>
        <w:spacing w:line="480" w:lineRule="auto"/>
        <w:jc w:val="center"/>
        <w:rPr>
          <w:rFonts w:ascii="Microsoft YaHei" w:eastAsia="Microsoft YaHei" w:hAnsi="Microsoft YaHei" w:cstheme="minorEastAsia" w:hint="eastAsia"/>
          <w:b/>
          <w:bCs/>
          <w:sz w:val="36"/>
          <w:szCs w:val="36"/>
        </w:rPr>
      </w:pPr>
      <w:r w:rsidRPr="006F754A">
        <w:rPr>
          <w:rFonts w:ascii="Microsoft YaHei" w:eastAsia="Microsoft YaHei" w:hAnsi="Microsoft YaHei" w:cstheme="minorEastAsia" w:hint="eastAsia"/>
          <w:b/>
          <w:bCs/>
          <w:sz w:val="36"/>
          <w:szCs w:val="36"/>
        </w:rPr>
        <w:t>参展</w:t>
      </w:r>
      <w:r w:rsidR="00E11223" w:rsidRPr="006F754A">
        <w:rPr>
          <w:rFonts w:ascii="Microsoft YaHei" w:eastAsia="Microsoft YaHei" w:hAnsi="Microsoft YaHei" w:cstheme="minorEastAsia" w:hint="eastAsia"/>
          <w:b/>
          <w:bCs/>
          <w:sz w:val="36"/>
          <w:szCs w:val="36"/>
        </w:rPr>
        <w:t>邀请函</w:t>
      </w:r>
    </w:p>
    <w:p w14:paraId="07EEDC98" w14:textId="1F3409C8" w:rsidR="008A0F9E" w:rsidRDefault="00D544D1" w:rsidP="00A74E06">
      <w:pPr>
        <w:spacing w:line="700" w:lineRule="exact"/>
        <w:jc w:val="center"/>
        <w:rPr>
          <w:rFonts w:ascii="Microsoft YaHei" w:eastAsia="Microsoft YaHei" w:hAnsi="Microsoft YaHei" w:cstheme="minorEastAsia" w:hint="eastAsia"/>
          <w:b/>
          <w:bCs/>
          <w:sz w:val="30"/>
          <w:szCs w:val="30"/>
        </w:rPr>
      </w:pPr>
      <w:r>
        <w:rPr>
          <w:rFonts w:ascii="Microsoft YaHei" w:eastAsia="Microsoft YaHei" w:hAnsi="Microsoft YaHei" w:cstheme="minorEastAsia" w:hint="eastAsia"/>
          <w:b/>
          <w:bCs/>
          <w:sz w:val="30"/>
          <w:szCs w:val="30"/>
        </w:rPr>
        <w:t>202</w:t>
      </w:r>
      <w:r w:rsidR="00357757">
        <w:rPr>
          <w:rFonts w:ascii="Microsoft YaHei" w:eastAsia="Microsoft YaHei" w:hAnsi="Microsoft YaHei" w:cstheme="minorEastAsia" w:hint="eastAsia"/>
          <w:b/>
          <w:bCs/>
          <w:sz w:val="30"/>
          <w:szCs w:val="30"/>
        </w:rPr>
        <w:t>6</w:t>
      </w:r>
      <w:r>
        <w:rPr>
          <w:rFonts w:ascii="Microsoft YaHei" w:eastAsia="Microsoft YaHei" w:hAnsi="Microsoft YaHei" w:cstheme="minorEastAsia" w:hint="eastAsia"/>
          <w:b/>
          <w:bCs/>
          <w:sz w:val="30"/>
          <w:szCs w:val="30"/>
        </w:rPr>
        <w:t>年</w:t>
      </w:r>
      <w:r w:rsidR="002F483D" w:rsidRPr="006F754A">
        <w:rPr>
          <w:rFonts w:ascii="Microsoft YaHei" w:eastAsia="Microsoft YaHei" w:hAnsi="Microsoft YaHei" w:cstheme="minorEastAsia" w:hint="eastAsia"/>
          <w:b/>
          <w:bCs/>
          <w:sz w:val="30"/>
          <w:szCs w:val="30"/>
        </w:rPr>
        <w:t>4月16—18日</w:t>
      </w:r>
      <w:r w:rsidR="00FA48F6" w:rsidRPr="006F754A">
        <w:rPr>
          <w:rFonts w:ascii="Microsoft YaHei" w:eastAsia="Microsoft YaHei" w:hAnsi="Microsoft YaHei" w:cstheme="minorEastAsia" w:hint="eastAsia"/>
          <w:b/>
          <w:bCs/>
          <w:sz w:val="30"/>
          <w:szCs w:val="30"/>
        </w:rPr>
        <w:t xml:space="preserve">   </w:t>
      </w:r>
      <w:r w:rsidR="00B85217" w:rsidRPr="006F754A">
        <w:rPr>
          <w:rFonts w:ascii="Microsoft YaHei" w:eastAsia="Microsoft YaHei" w:hAnsi="Microsoft YaHei" w:cstheme="minorEastAsia" w:hint="eastAsia"/>
          <w:b/>
          <w:bCs/>
          <w:sz w:val="30"/>
          <w:szCs w:val="30"/>
        </w:rPr>
        <w:t>中国</w:t>
      </w:r>
      <w:r w:rsidR="00DB7C24" w:rsidRPr="006F754A">
        <w:rPr>
          <w:rFonts w:ascii="Microsoft YaHei" w:eastAsia="Microsoft YaHei" w:hAnsi="Microsoft YaHei" w:cstheme="minorEastAsia" w:hint="eastAsia"/>
          <w:b/>
          <w:bCs/>
          <w:sz w:val="30"/>
          <w:szCs w:val="30"/>
        </w:rPr>
        <w:t>西部国际</w:t>
      </w:r>
      <w:r w:rsidR="00182F3A" w:rsidRPr="006F754A">
        <w:rPr>
          <w:rFonts w:ascii="Microsoft YaHei" w:eastAsia="Microsoft YaHei" w:hAnsi="Microsoft YaHei" w:cstheme="minorEastAsia" w:hint="eastAsia"/>
          <w:b/>
          <w:bCs/>
          <w:sz w:val="30"/>
          <w:szCs w:val="30"/>
        </w:rPr>
        <w:t>博览城</w:t>
      </w:r>
      <w:bookmarkStart w:id="4" w:name="OLE_LINK1"/>
      <w:bookmarkEnd w:id="1"/>
    </w:p>
    <w:p w14:paraId="162B7706" w14:textId="718D194D" w:rsidR="007B60FE" w:rsidRPr="006F754A" w:rsidRDefault="007B60FE" w:rsidP="007B60FE">
      <w:pPr>
        <w:spacing w:line="700" w:lineRule="exact"/>
        <w:jc w:val="left"/>
        <w:rPr>
          <w:rFonts w:ascii="Microsoft YaHei" w:eastAsia="Microsoft YaHei" w:hAnsi="Microsoft YaHei" w:cstheme="minorEastAsia" w:hint="eastAsia"/>
          <w:b/>
          <w:bCs/>
          <w:sz w:val="30"/>
          <w:szCs w:val="30"/>
        </w:rPr>
      </w:pPr>
      <w:r w:rsidRPr="006F754A">
        <w:rPr>
          <w:rFonts w:ascii="Microsoft YaHei" w:eastAsia="Microsoft YaHei" w:hAnsi="Microsoft YaHei" w:cstheme="minorEastAsia" w:hint="eastAsia"/>
          <w:b/>
          <w:bCs/>
          <w:sz w:val="30"/>
          <w:szCs w:val="30"/>
        </w:rPr>
        <w:t>主办单位</w:t>
      </w:r>
      <w:r w:rsidR="009B42EB" w:rsidRPr="009B42EB">
        <w:rPr>
          <w:rFonts w:ascii="Microsoft YaHei" w:eastAsia="Microsoft YaHei" w:hAnsi="Microsoft YaHei" w:cstheme="minorEastAsia"/>
          <w:b/>
          <w:bCs/>
          <w:sz w:val="30"/>
          <w:szCs w:val="30"/>
        </w:rPr>
        <w:t>:</w:t>
      </w:r>
    </w:p>
    <w:p w14:paraId="240005AD" w14:textId="77777777" w:rsidR="007B60FE" w:rsidRPr="006F754A" w:rsidRDefault="007B60FE" w:rsidP="002E4AED">
      <w:pPr>
        <w:snapToGrid w:val="0"/>
        <w:rPr>
          <w:rFonts w:ascii="Microsoft YaHei" w:eastAsia="Microsoft YaHei" w:hAnsi="Microsoft YaHei" w:cstheme="minorEastAsia" w:hint="eastAsia"/>
          <w:szCs w:val="21"/>
        </w:rPr>
        <w:sectPr w:rsidR="007B60FE" w:rsidRPr="006F754A" w:rsidSect="000D0F03">
          <w:headerReference w:type="default" r:id="rId12"/>
          <w:footerReference w:type="default" r:id="rId13"/>
          <w:type w:val="continuous"/>
          <w:pgSz w:w="11906" w:h="16838"/>
          <w:pgMar w:top="1440" w:right="1080" w:bottom="1440" w:left="1080" w:header="680" w:footer="680" w:gutter="0"/>
          <w:cols w:space="425"/>
          <w:docGrid w:type="lines" w:linePitch="312"/>
        </w:sectPr>
      </w:pPr>
      <w:bookmarkStart w:id="5" w:name="OLE_LINK7"/>
      <w:bookmarkStart w:id="6" w:name="OLE_LINK2"/>
      <w:bookmarkStart w:id="7" w:name="OLE_LINK3"/>
      <w:bookmarkEnd w:id="2"/>
      <w:bookmarkEnd w:id="3"/>
    </w:p>
    <w:p w14:paraId="5C5C9652" w14:textId="77777777" w:rsidR="009B42EB" w:rsidRDefault="002E4AED" w:rsidP="002E4AED">
      <w:pPr>
        <w:snapToGrid w:val="0"/>
        <w:rPr>
          <w:rFonts w:ascii="Microsoft YaHei" w:eastAsia="Microsoft YaHei" w:hAnsi="Microsoft YaHei" w:cstheme="minorEastAsia" w:hint="eastAsia"/>
          <w:szCs w:val="21"/>
        </w:rPr>
      </w:pPr>
      <w:r w:rsidRPr="006F754A">
        <w:rPr>
          <w:rFonts w:ascii="Microsoft YaHei" w:eastAsia="Microsoft YaHei" w:hAnsi="Microsoft YaHei" w:cstheme="minorEastAsia" w:hint="eastAsia"/>
          <w:szCs w:val="21"/>
        </w:rPr>
        <w:t>中国建筑材料流通协会</w:t>
      </w:r>
      <w:r w:rsidR="009B42EB">
        <w:rPr>
          <w:rFonts w:ascii="Microsoft YaHei" w:eastAsia="Microsoft YaHei" w:hAnsi="Microsoft YaHei" w:cstheme="minorEastAsia" w:hint="eastAsia"/>
          <w:szCs w:val="21"/>
        </w:rPr>
        <w:t xml:space="preserve"> </w:t>
      </w:r>
    </w:p>
    <w:p w14:paraId="3286C954" w14:textId="77777777" w:rsidR="009B42EB" w:rsidRDefault="002E4AED" w:rsidP="002E4AED">
      <w:pPr>
        <w:snapToGrid w:val="0"/>
        <w:spacing w:line="360" w:lineRule="exact"/>
        <w:rPr>
          <w:rFonts w:ascii="Microsoft YaHei" w:eastAsia="Microsoft YaHei" w:hAnsi="Microsoft YaHei" w:cstheme="minorEastAsia" w:hint="eastAsia"/>
          <w:szCs w:val="21"/>
        </w:rPr>
      </w:pPr>
      <w:r w:rsidRPr="006F754A">
        <w:rPr>
          <w:rFonts w:ascii="Microsoft YaHei" w:eastAsia="Microsoft YaHei" w:hAnsi="Microsoft YaHei" w:cstheme="minorEastAsia" w:hint="eastAsia"/>
          <w:szCs w:val="21"/>
        </w:rPr>
        <w:t>英富曼</w:t>
      </w:r>
      <w:r w:rsidR="007C61B1" w:rsidRPr="006F754A">
        <w:rPr>
          <w:rFonts w:ascii="Microsoft YaHei" w:eastAsia="Microsoft YaHei" w:hAnsi="Microsoft YaHei" w:cstheme="minorEastAsia" w:hint="eastAsia"/>
          <w:szCs w:val="21"/>
        </w:rPr>
        <w:t>会展集团</w:t>
      </w:r>
      <w:r w:rsidR="009B42EB">
        <w:rPr>
          <w:rFonts w:ascii="Microsoft YaHei" w:eastAsia="Microsoft YaHei" w:hAnsi="Microsoft YaHei" w:cstheme="minorEastAsia" w:hint="eastAsia"/>
          <w:szCs w:val="21"/>
        </w:rPr>
        <w:t xml:space="preserve"> </w:t>
      </w:r>
    </w:p>
    <w:p w14:paraId="19A55B91" w14:textId="77777777" w:rsidR="009B42EB" w:rsidRDefault="00DD65BE" w:rsidP="00A74E06">
      <w:pPr>
        <w:snapToGrid w:val="0"/>
        <w:spacing w:line="360" w:lineRule="exact"/>
        <w:rPr>
          <w:rFonts w:ascii="Microsoft YaHei" w:eastAsia="Microsoft YaHei" w:hAnsi="Microsoft YaHei" w:cstheme="minorEastAsia" w:hint="eastAsia"/>
          <w:szCs w:val="21"/>
        </w:rPr>
      </w:pPr>
      <w:r w:rsidRPr="006F754A">
        <w:rPr>
          <w:rFonts w:ascii="Microsoft YaHei" w:eastAsia="Microsoft YaHei" w:hAnsi="Microsoft YaHei" w:cstheme="minorEastAsia" w:hint="eastAsia"/>
          <w:szCs w:val="21"/>
        </w:rPr>
        <w:t>英富曼天</w:t>
      </w:r>
      <w:proofErr w:type="gramStart"/>
      <w:r w:rsidRPr="006F754A">
        <w:rPr>
          <w:rFonts w:ascii="Microsoft YaHei" w:eastAsia="Microsoft YaHei" w:hAnsi="Microsoft YaHei" w:cstheme="minorEastAsia" w:hint="eastAsia"/>
          <w:szCs w:val="21"/>
        </w:rPr>
        <w:t>一</w:t>
      </w:r>
      <w:proofErr w:type="gramEnd"/>
      <w:r w:rsidRPr="006F754A">
        <w:rPr>
          <w:rFonts w:ascii="Microsoft YaHei" w:eastAsia="Microsoft YaHei" w:hAnsi="Microsoft YaHei" w:cstheme="minorEastAsia" w:hint="eastAsia"/>
          <w:szCs w:val="21"/>
        </w:rPr>
        <w:t>展览（成都）有限公司</w:t>
      </w:r>
      <w:r w:rsidR="009B42EB">
        <w:rPr>
          <w:rFonts w:ascii="Microsoft YaHei" w:eastAsia="Microsoft YaHei" w:hAnsi="Microsoft YaHei" w:cstheme="minorEastAsia" w:hint="eastAsia"/>
          <w:szCs w:val="21"/>
        </w:rPr>
        <w:t xml:space="preserve"> </w:t>
      </w:r>
    </w:p>
    <w:p w14:paraId="324E6A0E" w14:textId="339EE392" w:rsidR="00BD6436" w:rsidRPr="006F754A" w:rsidRDefault="00BD6436" w:rsidP="00BD6436">
      <w:pPr>
        <w:spacing w:line="700" w:lineRule="exact"/>
        <w:jc w:val="left"/>
        <w:rPr>
          <w:rFonts w:ascii="Microsoft YaHei" w:eastAsia="Microsoft YaHei" w:hAnsi="Microsoft YaHei" w:cstheme="minorEastAsia" w:hint="eastAsia"/>
          <w:b/>
          <w:bCs/>
          <w:sz w:val="30"/>
          <w:szCs w:val="30"/>
        </w:rPr>
      </w:pPr>
      <w:r>
        <w:rPr>
          <w:rFonts w:ascii="Microsoft YaHei" w:eastAsia="Microsoft YaHei" w:hAnsi="Microsoft YaHei" w:cstheme="minorEastAsia" w:hint="eastAsia"/>
          <w:b/>
          <w:bCs/>
          <w:sz w:val="30"/>
          <w:szCs w:val="30"/>
        </w:rPr>
        <w:t>承办</w:t>
      </w:r>
      <w:r w:rsidRPr="006F754A">
        <w:rPr>
          <w:rFonts w:ascii="Microsoft YaHei" w:eastAsia="Microsoft YaHei" w:hAnsi="Microsoft YaHei" w:cstheme="minorEastAsia" w:hint="eastAsia"/>
          <w:b/>
          <w:bCs/>
          <w:sz w:val="30"/>
          <w:szCs w:val="30"/>
        </w:rPr>
        <w:t>单位</w:t>
      </w:r>
      <w:r w:rsidR="00971D38">
        <w:rPr>
          <w:rFonts w:ascii="Microsoft YaHei" w:eastAsia="Microsoft YaHei" w:hAnsi="Microsoft YaHei" w:cstheme="minorEastAsia" w:hint="eastAsia"/>
          <w:b/>
          <w:bCs/>
          <w:sz w:val="30"/>
          <w:szCs w:val="30"/>
        </w:rPr>
        <w:t>：</w:t>
      </w:r>
    </w:p>
    <w:p w14:paraId="05476C2A" w14:textId="77777777" w:rsidR="00BD6436" w:rsidRPr="006F754A" w:rsidRDefault="00BD6436" w:rsidP="00BD6436">
      <w:pPr>
        <w:snapToGrid w:val="0"/>
        <w:rPr>
          <w:rFonts w:ascii="Microsoft YaHei" w:eastAsia="Microsoft YaHei" w:hAnsi="Microsoft YaHei" w:cstheme="minorEastAsia" w:hint="eastAsia"/>
          <w:szCs w:val="21"/>
        </w:rPr>
        <w:sectPr w:rsidR="00BD6436" w:rsidRPr="006F754A" w:rsidSect="00BD6436">
          <w:headerReference w:type="default" r:id="rId14"/>
          <w:footerReference w:type="default" r:id="rId15"/>
          <w:type w:val="continuous"/>
          <w:pgSz w:w="11906" w:h="16838"/>
          <w:pgMar w:top="1440" w:right="1080" w:bottom="1440" w:left="1080" w:header="680" w:footer="680" w:gutter="0"/>
          <w:cols w:space="425"/>
          <w:docGrid w:type="lines" w:linePitch="312"/>
        </w:sectPr>
      </w:pPr>
    </w:p>
    <w:p w14:paraId="78446B05" w14:textId="77777777" w:rsidR="00BD6436" w:rsidRDefault="00BD6436" w:rsidP="00BD6436">
      <w:pPr>
        <w:snapToGrid w:val="0"/>
        <w:spacing w:line="360" w:lineRule="exact"/>
        <w:rPr>
          <w:rFonts w:ascii="Microsoft YaHei" w:eastAsia="Microsoft YaHei" w:hAnsi="Microsoft YaHei" w:cstheme="minorEastAsia" w:hint="eastAsia"/>
          <w:szCs w:val="21"/>
        </w:rPr>
      </w:pPr>
      <w:r w:rsidRPr="006F754A">
        <w:rPr>
          <w:rFonts w:ascii="Microsoft YaHei" w:eastAsia="Microsoft YaHei" w:hAnsi="Microsoft YaHei" w:cstheme="minorEastAsia" w:hint="eastAsia"/>
          <w:szCs w:val="21"/>
        </w:rPr>
        <w:t>英富曼天</w:t>
      </w:r>
      <w:proofErr w:type="gramStart"/>
      <w:r w:rsidRPr="006F754A">
        <w:rPr>
          <w:rFonts w:ascii="Microsoft YaHei" w:eastAsia="Microsoft YaHei" w:hAnsi="Microsoft YaHei" w:cstheme="minorEastAsia" w:hint="eastAsia"/>
          <w:szCs w:val="21"/>
        </w:rPr>
        <w:t>一</w:t>
      </w:r>
      <w:proofErr w:type="gramEnd"/>
      <w:r w:rsidRPr="006F754A">
        <w:rPr>
          <w:rFonts w:ascii="Microsoft YaHei" w:eastAsia="Microsoft YaHei" w:hAnsi="Microsoft YaHei" w:cstheme="minorEastAsia" w:hint="eastAsia"/>
          <w:szCs w:val="21"/>
        </w:rPr>
        <w:t>展览（成都）有限公司</w:t>
      </w:r>
    </w:p>
    <w:p w14:paraId="5745F82B" w14:textId="77777777" w:rsidR="00BD6436" w:rsidRPr="00BD6436" w:rsidRDefault="00BD6436" w:rsidP="00A74E06">
      <w:pPr>
        <w:snapToGrid w:val="0"/>
        <w:spacing w:line="360" w:lineRule="exact"/>
        <w:rPr>
          <w:rFonts w:ascii="Microsoft YaHei" w:eastAsia="Microsoft YaHei" w:hAnsi="Microsoft YaHei" w:cstheme="minorEastAsia" w:hint="eastAsia"/>
          <w:b/>
          <w:sz w:val="28"/>
          <w:szCs w:val="28"/>
        </w:rPr>
      </w:pPr>
    </w:p>
    <w:bookmarkEnd w:id="5"/>
    <w:p w14:paraId="6DA25012" w14:textId="1F926CF4" w:rsidR="00195AFA" w:rsidRPr="00195AFA" w:rsidRDefault="002F315F" w:rsidP="00195AFA">
      <w:pPr>
        <w:jc w:val="left"/>
        <w:rPr>
          <w:rFonts w:ascii="Microsoft YaHei" w:eastAsia="Microsoft YaHei" w:hAnsi="Microsoft YaHei" w:cstheme="minorEastAsia" w:hint="eastAsia"/>
          <w:b/>
          <w:bCs/>
          <w:sz w:val="28"/>
          <w:szCs w:val="28"/>
        </w:rPr>
      </w:pPr>
      <w:r w:rsidRPr="002F315F">
        <w:rPr>
          <w:rFonts w:ascii="Microsoft YaHei" w:eastAsia="Microsoft YaHei" w:hAnsi="Microsoft YaHei" w:cstheme="minorEastAsia" w:hint="eastAsia"/>
          <w:b/>
          <w:bCs/>
          <w:sz w:val="28"/>
          <w:szCs w:val="28"/>
        </w:rPr>
        <w:t>创新引领，</w:t>
      </w:r>
      <w:proofErr w:type="gramStart"/>
      <w:r w:rsidRPr="002F315F">
        <w:rPr>
          <w:rFonts w:ascii="Microsoft YaHei" w:eastAsia="Microsoft YaHei" w:hAnsi="Microsoft YaHei" w:cstheme="minorEastAsia" w:hint="eastAsia"/>
          <w:b/>
          <w:bCs/>
          <w:sz w:val="28"/>
          <w:szCs w:val="28"/>
        </w:rPr>
        <w:t>质造未来</w:t>
      </w:r>
      <w:proofErr w:type="gramEnd"/>
    </w:p>
    <w:p w14:paraId="1FBB7D14" w14:textId="77777777" w:rsidR="0099216E" w:rsidRPr="0099216E" w:rsidRDefault="0099216E" w:rsidP="0099216E">
      <w:pPr>
        <w:snapToGrid w:val="0"/>
        <w:spacing w:line="360" w:lineRule="auto"/>
        <w:jc w:val="left"/>
        <w:rPr>
          <w:rFonts w:ascii="Cambria Math" w:eastAsia="Microsoft YaHei" w:hAnsi="Cambria Math" w:cs="Cambria Math"/>
          <w:b/>
          <w:bCs/>
          <w:sz w:val="28"/>
          <w:szCs w:val="28"/>
        </w:rPr>
      </w:pPr>
      <w:bookmarkStart w:id="8" w:name="OLE_LINK6"/>
      <w:r w:rsidRPr="0099216E">
        <w:rPr>
          <w:rFonts w:ascii="Cambria Math" w:eastAsia="Microsoft YaHei" w:hAnsi="Cambria Math" w:cs="Cambria Math" w:hint="eastAsia"/>
          <w:b/>
          <w:bCs/>
          <w:sz w:val="28"/>
          <w:szCs w:val="28"/>
        </w:rPr>
        <w:t>•</w:t>
      </w:r>
      <w:r w:rsidRPr="0099216E">
        <w:rPr>
          <w:rFonts w:ascii="Cambria Math" w:eastAsia="Microsoft YaHei" w:hAnsi="Cambria Math" w:cs="Cambria Math" w:hint="eastAsia"/>
          <w:b/>
          <w:bCs/>
          <w:sz w:val="28"/>
          <w:szCs w:val="28"/>
        </w:rPr>
        <w:tab/>
      </w:r>
      <w:r w:rsidRPr="0099216E">
        <w:rPr>
          <w:rFonts w:ascii="Cambria Math" w:eastAsia="Microsoft YaHei" w:hAnsi="Cambria Math" w:cs="Cambria Math" w:hint="eastAsia"/>
          <w:b/>
          <w:bCs/>
          <w:sz w:val="28"/>
          <w:szCs w:val="28"/>
        </w:rPr>
        <w:t>深耕“经销代理”、“公装集采”共筑行业新渠道</w:t>
      </w:r>
    </w:p>
    <w:p w14:paraId="3DB0157B" w14:textId="76BA1EBC" w:rsidR="009275E6" w:rsidRDefault="0099216E" w:rsidP="0099216E">
      <w:pPr>
        <w:snapToGrid w:val="0"/>
        <w:spacing w:line="360" w:lineRule="auto"/>
        <w:jc w:val="left"/>
        <w:rPr>
          <w:rFonts w:ascii="Cambria Math" w:eastAsia="Microsoft YaHei" w:hAnsi="Cambria Math" w:cs="Cambria Math"/>
          <w:b/>
          <w:bCs/>
          <w:sz w:val="28"/>
          <w:szCs w:val="28"/>
        </w:rPr>
      </w:pPr>
      <w:r w:rsidRPr="0099216E">
        <w:rPr>
          <w:rFonts w:ascii="Cambria Math" w:eastAsia="Microsoft YaHei" w:hAnsi="Cambria Math" w:cs="Cambria Math" w:hint="eastAsia"/>
          <w:b/>
          <w:bCs/>
          <w:sz w:val="28"/>
          <w:szCs w:val="28"/>
        </w:rPr>
        <w:t>•</w:t>
      </w:r>
      <w:r w:rsidRPr="0099216E">
        <w:rPr>
          <w:rFonts w:ascii="Cambria Math" w:eastAsia="Microsoft YaHei" w:hAnsi="Cambria Math" w:cs="Cambria Math" w:hint="eastAsia"/>
          <w:b/>
          <w:bCs/>
          <w:sz w:val="28"/>
          <w:szCs w:val="28"/>
        </w:rPr>
        <w:tab/>
      </w:r>
      <w:r w:rsidRPr="0099216E">
        <w:rPr>
          <w:rFonts w:ascii="Cambria Math" w:eastAsia="Microsoft YaHei" w:hAnsi="Cambria Math" w:cs="Cambria Math" w:hint="eastAsia"/>
          <w:b/>
          <w:bCs/>
          <w:sz w:val="28"/>
          <w:szCs w:val="28"/>
        </w:rPr>
        <w:t>新拓“旧房改造”、“出海贸易”引领行业新未来</w:t>
      </w:r>
    </w:p>
    <w:p w14:paraId="1FF1E987" w14:textId="77777777" w:rsidR="0099216E" w:rsidRDefault="0099216E" w:rsidP="0099216E">
      <w:pPr>
        <w:snapToGrid w:val="0"/>
        <w:spacing w:line="360" w:lineRule="auto"/>
        <w:jc w:val="left"/>
        <w:rPr>
          <w:rFonts w:ascii="Cambria Math" w:eastAsia="Microsoft YaHei" w:hAnsi="Cambria Math" w:cs="Cambria Math"/>
          <w:b/>
          <w:bCs/>
          <w:sz w:val="28"/>
          <w:szCs w:val="28"/>
        </w:rPr>
      </w:pPr>
    </w:p>
    <w:p w14:paraId="4871E495" w14:textId="181D78CD" w:rsidR="00B371CB" w:rsidRPr="009478E5" w:rsidRDefault="00B371CB" w:rsidP="00195AFA">
      <w:pPr>
        <w:pStyle w:val="a9"/>
        <w:numPr>
          <w:ilvl w:val="0"/>
          <w:numId w:val="13"/>
        </w:numPr>
        <w:snapToGrid w:val="0"/>
        <w:spacing w:line="360" w:lineRule="auto"/>
        <w:ind w:firstLineChars="0"/>
        <w:jc w:val="left"/>
        <w:rPr>
          <w:rFonts w:ascii="Microsoft YaHei" w:eastAsia="Microsoft YaHei" w:hAnsi="Microsoft YaHei" w:cstheme="minorEastAsia" w:hint="eastAsia"/>
          <w:b/>
          <w:bCs/>
          <w:sz w:val="28"/>
          <w:szCs w:val="28"/>
        </w:rPr>
      </w:pPr>
      <w:r w:rsidRPr="009478E5">
        <w:rPr>
          <w:rFonts w:ascii="Microsoft YaHei" w:eastAsia="Microsoft YaHei" w:hAnsi="Microsoft YaHei" w:cstheme="minorEastAsia"/>
          <w:b/>
          <w:bCs/>
          <w:sz w:val="28"/>
          <w:szCs w:val="28"/>
        </w:rPr>
        <w:t>深耕</w:t>
      </w:r>
      <w:r w:rsidRPr="009478E5">
        <w:rPr>
          <w:rFonts w:ascii="Microsoft YaHei" w:eastAsia="Microsoft YaHei" w:hAnsi="Microsoft YaHei" w:cstheme="minorEastAsia" w:hint="eastAsia"/>
          <w:b/>
          <w:bCs/>
          <w:sz w:val="28"/>
          <w:szCs w:val="28"/>
        </w:rPr>
        <w:t>中西部市场</w:t>
      </w:r>
      <w:r w:rsidRPr="009478E5">
        <w:rPr>
          <w:rFonts w:ascii="Microsoft YaHei" w:eastAsia="Microsoft YaHei" w:hAnsi="Microsoft YaHei" w:cstheme="minorEastAsia"/>
          <w:b/>
          <w:bCs/>
          <w:sz w:val="28"/>
          <w:szCs w:val="28"/>
        </w:rPr>
        <w:t>2</w:t>
      </w:r>
      <w:r w:rsidRPr="009478E5">
        <w:rPr>
          <w:rFonts w:ascii="Microsoft YaHei" w:eastAsia="Microsoft YaHei" w:hAnsi="Microsoft YaHei" w:cstheme="minorEastAsia" w:hint="eastAsia"/>
          <w:b/>
          <w:bCs/>
          <w:sz w:val="28"/>
          <w:szCs w:val="28"/>
        </w:rPr>
        <w:t>1</w:t>
      </w:r>
      <w:r w:rsidRPr="009478E5">
        <w:rPr>
          <w:rFonts w:ascii="Microsoft YaHei" w:eastAsia="Microsoft YaHei" w:hAnsi="Microsoft YaHei" w:cstheme="minorEastAsia"/>
          <w:b/>
          <w:bCs/>
          <w:sz w:val="28"/>
          <w:szCs w:val="28"/>
        </w:rPr>
        <w:t>年，本土优势再升级</w:t>
      </w:r>
    </w:p>
    <w:p w14:paraId="2731E7AA" w14:textId="0BD13552" w:rsidR="005C2B16" w:rsidRDefault="008F02CD" w:rsidP="00841365">
      <w:pPr>
        <w:snapToGrid w:val="0"/>
        <w:spacing w:line="360" w:lineRule="auto"/>
        <w:ind w:firstLineChars="200" w:firstLine="440"/>
        <w:jc w:val="left"/>
        <w:rPr>
          <w:rFonts w:ascii="Microsoft YaHei" w:eastAsia="Microsoft YaHei" w:hAnsi="Microsoft YaHei" w:cstheme="minorEastAsia" w:hint="eastAsia"/>
          <w:sz w:val="22"/>
        </w:rPr>
      </w:pPr>
      <w:r w:rsidRPr="006F754A">
        <w:rPr>
          <w:rFonts w:ascii="Microsoft YaHei" w:eastAsia="Microsoft YaHei" w:hAnsi="Microsoft YaHei" w:cstheme="minorEastAsia" w:hint="eastAsia"/>
          <w:sz w:val="22"/>
        </w:rPr>
        <w:t>中国（成都）建筑及装饰材料博览会（简称：</w:t>
      </w:r>
      <w:r w:rsidR="009F2209" w:rsidRPr="006F754A">
        <w:rPr>
          <w:rFonts w:ascii="Microsoft YaHei" w:eastAsia="Microsoft YaHei" w:hAnsi="Microsoft YaHei" w:cstheme="minorEastAsia" w:hint="eastAsia"/>
          <w:sz w:val="22"/>
        </w:rPr>
        <w:t>CCBD</w:t>
      </w:r>
      <w:r w:rsidRPr="006F754A">
        <w:rPr>
          <w:rFonts w:ascii="Microsoft YaHei" w:eastAsia="Microsoft YaHei" w:hAnsi="Microsoft YaHei" w:cstheme="minorEastAsia" w:hint="eastAsia"/>
          <w:sz w:val="22"/>
        </w:rPr>
        <w:t>中国成都建博会）创办于2004年，</w:t>
      </w:r>
      <w:r w:rsidR="008C4792" w:rsidRPr="006F754A">
        <w:rPr>
          <w:rFonts w:ascii="Microsoft YaHei" w:eastAsia="Microsoft YaHei" w:hAnsi="Microsoft YaHei" w:cstheme="minorEastAsia" w:hint="eastAsia"/>
          <w:sz w:val="22"/>
        </w:rPr>
        <w:t>是</w:t>
      </w:r>
      <w:r w:rsidRPr="006F754A">
        <w:rPr>
          <w:rFonts w:ascii="Microsoft YaHei" w:eastAsia="Microsoft YaHei" w:hAnsi="Microsoft YaHei" w:cstheme="minorEastAsia" w:hint="eastAsia"/>
          <w:sz w:val="22"/>
        </w:rPr>
        <w:t>全球展览业协会（UFI）认证展会，</w:t>
      </w:r>
      <w:r w:rsidR="0096448F" w:rsidRPr="0096448F">
        <w:rPr>
          <w:rFonts w:ascii="Microsoft YaHei" w:eastAsia="Microsoft YaHei" w:hAnsi="Microsoft YaHei" w:cstheme="minorEastAsia" w:hint="eastAsia"/>
          <w:sz w:val="22"/>
        </w:rPr>
        <w:t>展会规模已</w:t>
      </w:r>
      <w:r w:rsidR="005A3B35">
        <w:rPr>
          <w:rFonts w:ascii="Microsoft YaHei" w:eastAsia="Microsoft YaHei" w:hAnsi="Microsoft YaHei" w:cstheme="minorEastAsia" w:hint="eastAsia"/>
          <w:sz w:val="22"/>
        </w:rPr>
        <w:t>稳</w:t>
      </w:r>
      <w:r w:rsidR="0096448F" w:rsidRPr="0096448F">
        <w:rPr>
          <w:rFonts w:ascii="Microsoft YaHei" w:eastAsia="Microsoft YaHei" w:hAnsi="Microsoft YaHei" w:cstheme="minorEastAsia" w:hint="eastAsia"/>
          <w:sz w:val="22"/>
        </w:rPr>
        <w:t>居中西部</w:t>
      </w:r>
      <w:r w:rsidR="0096448F">
        <w:rPr>
          <w:rFonts w:ascii="Microsoft YaHei" w:eastAsia="Microsoft YaHei" w:hAnsi="Microsoft YaHei" w:cstheme="minorEastAsia" w:hint="eastAsia"/>
          <w:sz w:val="22"/>
        </w:rPr>
        <w:t>地区</w:t>
      </w:r>
      <w:r w:rsidR="0096448F" w:rsidRPr="0096448F">
        <w:rPr>
          <w:rFonts w:ascii="Microsoft YaHei" w:eastAsia="Microsoft YaHei" w:hAnsi="Microsoft YaHei" w:cstheme="minorEastAsia" w:hint="eastAsia"/>
          <w:sz w:val="22"/>
        </w:rPr>
        <w:t>同类展会第一</w:t>
      </w:r>
      <w:r w:rsidRPr="006F754A">
        <w:rPr>
          <w:rFonts w:ascii="Microsoft YaHei" w:eastAsia="Microsoft YaHei" w:hAnsi="Microsoft YaHei" w:cstheme="minorEastAsia" w:hint="eastAsia"/>
          <w:sz w:val="22"/>
        </w:rPr>
        <w:t>。</w:t>
      </w:r>
      <w:r w:rsidR="000F64C1" w:rsidRPr="000F64C1">
        <w:rPr>
          <w:rFonts w:ascii="Microsoft YaHei" w:eastAsia="Microsoft YaHei" w:hAnsi="Microsoft YaHei" w:cstheme="minorEastAsia" w:hint="eastAsia"/>
          <w:sz w:val="22"/>
        </w:rPr>
        <w:t>CCBD中国成都建博会一直致力于为全国建材家居厂家、经销代理商、房地产开发商、建设/装饰单位提供专业的商贸合作渠道，</w:t>
      </w:r>
      <w:r w:rsidR="00935419" w:rsidRPr="00935419">
        <w:rPr>
          <w:rFonts w:ascii="Microsoft YaHei" w:eastAsia="Microsoft YaHei" w:hAnsi="Microsoft YaHei" w:cstheme="minorEastAsia" w:hint="eastAsia"/>
          <w:sz w:val="22"/>
        </w:rPr>
        <w:t>重点布局"经销代理"和"公装集采"两大核心</w:t>
      </w:r>
      <w:r w:rsidR="000F64C1" w:rsidRPr="000F64C1">
        <w:rPr>
          <w:rFonts w:ascii="Microsoft YaHei" w:eastAsia="Microsoft YaHei" w:hAnsi="Microsoft YaHei" w:cstheme="minorEastAsia" w:hint="eastAsia"/>
          <w:sz w:val="22"/>
        </w:rPr>
        <w:t>，</w:t>
      </w:r>
      <w:r w:rsidR="009E2D7D" w:rsidRPr="009E2D7D">
        <w:rPr>
          <w:rFonts w:ascii="Microsoft YaHei" w:eastAsia="Microsoft YaHei" w:hAnsi="Microsoft YaHei" w:cstheme="minorEastAsia" w:hint="eastAsia"/>
          <w:sz w:val="22"/>
        </w:rPr>
        <w:t>同时积极开拓"旧房改造"和"出海贸易"创新业务领域。</w:t>
      </w:r>
      <w:r w:rsidR="00802301" w:rsidRPr="00802301">
        <w:rPr>
          <w:rFonts w:ascii="Microsoft YaHei" w:eastAsia="Microsoft YaHei" w:hAnsi="Microsoft YaHei" w:cstheme="minorEastAsia" w:hint="eastAsia"/>
          <w:sz w:val="22"/>
        </w:rPr>
        <w:t>在深度把握成渝地区双城经济圈建设战略机遇，依托成渝地区的产业集群优势，2023年在重庆成功打造CCBD中国重庆建博会，</w:t>
      </w:r>
      <w:proofErr w:type="gramStart"/>
      <w:r w:rsidR="00802301" w:rsidRPr="00802301">
        <w:rPr>
          <w:rFonts w:ascii="Microsoft YaHei" w:eastAsia="Microsoft YaHei" w:hAnsi="Microsoft YaHei" w:cstheme="minorEastAsia" w:hint="eastAsia"/>
          <w:sz w:val="22"/>
        </w:rPr>
        <w:t>形成了“</w:t>
      </w:r>
      <w:proofErr w:type="gramEnd"/>
      <w:r w:rsidR="00802301" w:rsidRPr="00802301">
        <w:rPr>
          <w:rFonts w:ascii="Microsoft YaHei" w:eastAsia="Microsoft YaHei" w:hAnsi="Microsoft YaHei" w:cstheme="minorEastAsia" w:hint="eastAsia"/>
          <w:sz w:val="22"/>
        </w:rPr>
        <w:t>成渝双展”4月成都10月重庆双城发展的新格局，平台资源整合优势更强。</w:t>
      </w:r>
    </w:p>
    <w:p w14:paraId="4DD6E4E1" w14:textId="77777777" w:rsidR="00D3293F" w:rsidRPr="009478E5" w:rsidRDefault="00D3293F" w:rsidP="00195AFA">
      <w:pPr>
        <w:pStyle w:val="a9"/>
        <w:numPr>
          <w:ilvl w:val="0"/>
          <w:numId w:val="13"/>
        </w:numPr>
        <w:snapToGrid w:val="0"/>
        <w:spacing w:line="360" w:lineRule="auto"/>
        <w:ind w:firstLineChars="0"/>
        <w:jc w:val="left"/>
        <w:rPr>
          <w:rFonts w:ascii="Microsoft YaHei" w:eastAsia="Microsoft YaHei" w:hAnsi="Microsoft YaHei" w:cstheme="minorEastAsia" w:hint="eastAsia"/>
          <w:b/>
          <w:bCs/>
          <w:sz w:val="28"/>
          <w:szCs w:val="28"/>
        </w:rPr>
      </w:pPr>
      <w:r w:rsidRPr="009478E5">
        <w:rPr>
          <w:rFonts w:ascii="Microsoft YaHei" w:eastAsia="Microsoft YaHei" w:hAnsi="Microsoft YaHei" w:cstheme="minorEastAsia" w:hint="eastAsia"/>
          <w:b/>
          <w:bCs/>
          <w:sz w:val="28"/>
          <w:szCs w:val="28"/>
        </w:rPr>
        <w:t>拓展中西部市场必选平台，内外商贸对接高效平台</w:t>
      </w:r>
    </w:p>
    <w:p w14:paraId="26665691" w14:textId="77777777" w:rsidR="00082211" w:rsidRDefault="00F155BE" w:rsidP="00E040DB">
      <w:pPr>
        <w:snapToGrid w:val="0"/>
        <w:spacing w:line="360" w:lineRule="auto"/>
        <w:ind w:firstLineChars="200" w:firstLine="440"/>
        <w:jc w:val="left"/>
        <w:rPr>
          <w:rFonts w:ascii="Microsoft YaHei" w:eastAsia="Microsoft YaHei" w:hAnsi="Microsoft YaHei" w:cstheme="minorEastAsia" w:hint="eastAsia"/>
          <w:sz w:val="22"/>
        </w:rPr>
      </w:pPr>
      <w:r w:rsidRPr="006F754A">
        <w:rPr>
          <w:rFonts w:ascii="Microsoft YaHei" w:eastAsia="Microsoft YaHei" w:hAnsi="Microsoft YaHei" w:cstheme="minorEastAsia" w:hint="eastAsia"/>
          <w:sz w:val="22"/>
        </w:rPr>
        <w:t>第</w:t>
      </w:r>
      <w:r w:rsidR="00D544D1">
        <w:rPr>
          <w:rFonts w:ascii="Microsoft YaHei" w:eastAsia="Microsoft YaHei" w:hAnsi="Microsoft YaHei" w:cstheme="minorEastAsia" w:hint="eastAsia"/>
          <w:sz w:val="22"/>
        </w:rPr>
        <w:t>二十</w:t>
      </w:r>
      <w:r w:rsidR="00C26AC2">
        <w:rPr>
          <w:rFonts w:ascii="Microsoft YaHei" w:eastAsia="Microsoft YaHei" w:hAnsi="Microsoft YaHei" w:cstheme="minorEastAsia" w:hint="eastAsia"/>
          <w:sz w:val="22"/>
        </w:rPr>
        <w:t>五</w:t>
      </w:r>
      <w:r w:rsidRPr="006F754A">
        <w:rPr>
          <w:rFonts w:ascii="Microsoft YaHei" w:eastAsia="Microsoft YaHei" w:hAnsi="Microsoft YaHei" w:cstheme="minorEastAsia" w:hint="eastAsia"/>
          <w:sz w:val="22"/>
        </w:rPr>
        <w:t>届中国（成都）建筑及装饰材料博览会（简称：2</w:t>
      </w:r>
      <w:r w:rsidRPr="006F754A">
        <w:rPr>
          <w:rFonts w:ascii="Microsoft YaHei" w:eastAsia="Microsoft YaHei" w:hAnsi="Microsoft YaHei" w:cstheme="minorEastAsia"/>
          <w:sz w:val="22"/>
        </w:rPr>
        <w:t>02</w:t>
      </w:r>
      <w:r w:rsidR="00C26AC2">
        <w:rPr>
          <w:rFonts w:ascii="Microsoft YaHei" w:eastAsia="Microsoft YaHei" w:hAnsi="Microsoft YaHei" w:cstheme="minorEastAsia" w:hint="eastAsia"/>
          <w:sz w:val="22"/>
        </w:rPr>
        <w:t>6</w:t>
      </w:r>
      <w:r w:rsidRPr="006F754A">
        <w:rPr>
          <w:rFonts w:ascii="Microsoft YaHei" w:eastAsia="Microsoft YaHei" w:hAnsi="Microsoft YaHei" w:cstheme="minorEastAsia" w:hint="eastAsia"/>
          <w:sz w:val="22"/>
        </w:rPr>
        <w:t>CCBD中国成都建博会），将于</w:t>
      </w:r>
      <w:r w:rsidR="00D544D1">
        <w:rPr>
          <w:rFonts w:ascii="Microsoft YaHei" w:eastAsia="Microsoft YaHei" w:hAnsi="Microsoft YaHei" w:cstheme="minorEastAsia" w:hint="eastAsia"/>
          <w:sz w:val="22"/>
        </w:rPr>
        <w:lastRenderedPageBreak/>
        <w:t>202</w:t>
      </w:r>
      <w:r w:rsidR="00C26AC2">
        <w:rPr>
          <w:rFonts w:ascii="Microsoft YaHei" w:eastAsia="Microsoft YaHei" w:hAnsi="Microsoft YaHei" w:cstheme="minorEastAsia" w:hint="eastAsia"/>
          <w:sz w:val="22"/>
        </w:rPr>
        <w:t>6</w:t>
      </w:r>
      <w:r w:rsidR="00D544D1">
        <w:rPr>
          <w:rFonts w:ascii="Microsoft YaHei" w:eastAsia="Microsoft YaHei" w:hAnsi="Microsoft YaHei" w:cstheme="minorEastAsia" w:hint="eastAsia"/>
          <w:sz w:val="22"/>
        </w:rPr>
        <w:t>年</w:t>
      </w:r>
      <w:r w:rsidRPr="006F754A">
        <w:rPr>
          <w:rFonts w:ascii="Microsoft YaHei" w:eastAsia="Microsoft YaHei" w:hAnsi="Microsoft YaHei" w:cstheme="minorEastAsia" w:hint="eastAsia"/>
          <w:sz w:val="22"/>
        </w:rPr>
        <w:t>4月16—18日在中国西部国际博览城召开。本次展会</w:t>
      </w:r>
      <w:r w:rsidR="001369B5">
        <w:rPr>
          <w:rFonts w:ascii="Microsoft YaHei" w:eastAsia="Microsoft YaHei" w:hAnsi="Microsoft YaHei" w:cstheme="minorEastAsia" w:hint="eastAsia"/>
          <w:sz w:val="22"/>
        </w:rPr>
        <w:t>规划</w:t>
      </w:r>
      <w:r w:rsidRPr="006F754A">
        <w:rPr>
          <w:rFonts w:ascii="Microsoft YaHei" w:eastAsia="Microsoft YaHei" w:hAnsi="Microsoft YaHei" w:cstheme="minorEastAsia" w:hint="eastAsia"/>
          <w:sz w:val="22"/>
        </w:rPr>
        <w:t>1</w:t>
      </w:r>
      <w:r w:rsidR="00827B19" w:rsidRPr="006F754A">
        <w:rPr>
          <w:rFonts w:ascii="Microsoft YaHei" w:eastAsia="Microsoft YaHei" w:hAnsi="Microsoft YaHei" w:cstheme="minorEastAsia"/>
          <w:sz w:val="22"/>
        </w:rPr>
        <w:t>6</w:t>
      </w:r>
      <w:r w:rsidRPr="006F754A">
        <w:rPr>
          <w:rFonts w:ascii="Microsoft YaHei" w:eastAsia="Microsoft YaHei" w:hAnsi="Microsoft YaHei" w:cstheme="minorEastAsia" w:hint="eastAsia"/>
          <w:sz w:val="22"/>
        </w:rPr>
        <w:t>0000㎡</w:t>
      </w:r>
      <w:r w:rsidR="00975637">
        <w:rPr>
          <w:rFonts w:ascii="Microsoft YaHei" w:eastAsia="Microsoft YaHei" w:hAnsi="Microsoft YaHei" w:cstheme="minorEastAsia" w:hint="eastAsia"/>
          <w:sz w:val="22"/>
        </w:rPr>
        <w:t>展区</w:t>
      </w:r>
      <w:r w:rsidRPr="006F754A">
        <w:rPr>
          <w:rFonts w:ascii="Microsoft YaHei" w:eastAsia="Microsoft YaHei" w:hAnsi="Microsoft YaHei" w:cstheme="minorEastAsia" w:hint="eastAsia"/>
          <w:sz w:val="22"/>
        </w:rPr>
        <w:t>，预计2000</w:t>
      </w:r>
      <w:r w:rsidRPr="00D80830">
        <w:rPr>
          <w:rFonts w:ascii="Microsoft YaHei" w:eastAsia="Microsoft YaHei" w:hAnsi="Microsoft YaHei" w:cstheme="minorEastAsia" w:hint="eastAsia"/>
          <w:sz w:val="22"/>
          <w:vertAlign w:val="superscript"/>
        </w:rPr>
        <w:t>+</w:t>
      </w:r>
      <w:r w:rsidR="00A3738B" w:rsidRPr="00A3738B">
        <w:rPr>
          <w:rFonts w:ascii="Microsoft YaHei" w:eastAsia="Microsoft YaHei" w:hAnsi="Microsoft YaHei" w:cstheme="minorEastAsia" w:hint="eastAsia"/>
          <w:sz w:val="22"/>
        </w:rPr>
        <w:t>家</w:t>
      </w:r>
      <w:r w:rsidRPr="006F754A">
        <w:rPr>
          <w:rFonts w:ascii="Microsoft YaHei" w:eastAsia="Microsoft YaHei" w:hAnsi="Microsoft YaHei" w:cstheme="minorEastAsia" w:hint="eastAsia"/>
          <w:sz w:val="22"/>
        </w:rPr>
        <w:t>参展企业，50000</w:t>
      </w:r>
      <w:r w:rsidRPr="00D80830">
        <w:rPr>
          <w:rFonts w:ascii="Microsoft YaHei" w:eastAsia="Microsoft YaHei" w:hAnsi="Microsoft YaHei" w:cstheme="minorEastAsia" w:hint="eastAsia"/>
          <w:sz w:val="22"/>
          <w:vertAlign w:val="superscript"/>
        </w:rPr>
        <w:t>+</w:t>
      </w:r>
      <w:r w:rsidRPr="006F754A">
        <w:rPr>
          <w:rFonts w:ascii="Microsoft YaHei" w:eastAsia="Microsoft YaHei" w:hAnsi="Microsoft YaHei" w:cstheme="minorEastAsia" w:hint="eastAsia"/>
          <w:sz w:val="22"/>
        </w:rPr>
        <w:t>款新品，1</w:t>
      </w:r>
      <w:r w:rsidR="00827B19" w:rsidRPr="006F754A">
        <w:rPr>
          <w:rFonts w:ascii="Microsoft YaHei" w:eastAsia="Microsoft YaHei" w:hAnsi="Microsoft YaHei" w:cstheme="minorEastAsia"/>
          <w:sz w:val="22"/>
        </w:rPr>
        <w:t>8</w:t>
      </w:r>
      <w:r w:rsidRPr="006F754A">
        <w:rPr>
          <w:rFonts w:ascii="Microsoft YaHei" w:eastAsia="Microsoft YaHei" w:hAnsi="Microsoft YaHei" w:cstheme="minorEastAsia" w:hint="eastAsia"/>
          <w:sz w:val="22"/>
        </w:rPr>
        <w:t>0000</w:t>
      </w:r>
      <w:r w:rsidRPr="00D80830">
        <w:rPr>
          <w:rFonts w:ascii="Microsoft YaHei" w:eastAsia="Microsoft YaHei" w:hAnsi="Microsoft YaHei" w:cstheme="minorEastAsia" w:hint="eastAsia"/>
          <w:sz w:val="22"/>
          <w:vertAlign w:val="superscript"/>
        </w:rPr>
        <w:t>+</w:t>
      </w:r>
      <w:proofErr w:type="gramStart"/>
      <w:r w:rsidRPr="006F754A">
        <w:rPr>
          <w:rFonts w:ascii="Microsoft YaHei" w:eastAsia="Microsoft YaHei" w:hAnsi="Microsoft YaHei" w:cstheme="minorEastAsia" w:hint="eastAsia"/>
          <w:sz w:val="22"/>
        </w:rPr>
        <w:t>人次专业</w:t>
      </w:r>
      <w:proofErr w:type="gramEnd"/>
      <w:r w:rsidRPr="006F754A">
        <w:rPr>
          <w:rFonts w:ascii="Microsoft YaHei" w:eastAsia="Microsoft YaHei" w:hAnsi="Microsoft YaHei" w:cstheme="minorEastAsia" w:hint="eastAsia"/>
          <w:sz w:val="22"/>
        </w:rPr>
        <w:t>观众，</w:t>
      </w:r>
      <w:r w:rsidR="00827B19" w:rsidRPr="006F754A">
        <w:rPr>
          <w:rFonts w:ascii="Microsoft YaHei" w:eastAsia="Microsoft YaHei" w:hAnsi="Microsoft YaHei" w:cstheme="minorEastAsia"/>
          <w:sz w:val="22"/>
        </w:rPr>
        <w:t>5</w:t>
      </w:r>
      <w:r w:rsidRPr="006F754A">
        <w:rPr>
          <w:rFonts w:ascii="Microsoft YaHei" w:eastAsia="Microsoft YaHei" w:hAnsi="Microsoft YaHei" w:cstheme="minorEastAsia" w:hint="eastAsia"/>
          <w:sz w:val="22"/>
        </w:rPr>
        <w:t>0</w:t>
      </w:r>
      <w:r w:rsidRPr="00D80830">
        <w:rPr>
          <w:rFonts w:ascii="Microsoft YaHei" w:eastAsia="Microsoft YaHei" w:hAnsi="Microsoft YaHei" w:cstheme="minorEastAsia" w:hint="eastAsia"/>
          <w:sz w:val="22"/>
          <w:vertAlign w:val="superscript"/>
        </w:rPr>
        <w:t>+</w:t>
      </w:r>
      <w:r w:rsidRPr="006F754A">
        <w:rPr>
          <w:rFonts w:ascii="Microsoft YaHei" w:eastAsia="Microsoft YaHei" w:hAnsi="Microsoft YaHei" w:cstheme="minorEastAsia" w:hint="eastAsia"/>
          <w:sz w:val="22"/>
        </w:rPr>
        <w:t>场论坛活动/新品发布会</w:t>
      </w:r>
      <w:r w:rsidR="00C55BD0" w:rsidRPr="006F754A">
        <w:rPr>
          <w:rFonts w:ascii="Microsoft YaHei" w:eastAsia="Microsoft YaHei" w:hAnsi="Microsoft YaHei" w:cstheme="minorEastAsia" w:hint="eastAsia"/>
          <w:sz w:val="22"/>
        </w:rPr>
        <w:t>。</w:t>
      </w:r>
    </w:p>
    <w:p w14:paraId="7431FB91" w14:textId="6519B5F5" w:rsidR="00BC7A57" w:rsidRPr="006F754A" w:rsidRDefault="00082211" w:rsidP="00E040DB">
      <w:pPr>
        <w:snapToGrid w:val="0"/>
        <w:spacing w:line="360" w:lineRule="auto"/>
        <w:ind w:firstLineChars="200" w:firstLine="440"/>
        <w:jc w:val="left"/>
        <w:rPr>
          <w:rFonts w:ascii="Microsoft YaHei" w:eastAsia="Microsoft YaHei" w:hAnsi="Microsoft YaHei" w:cstheme="minorEastAsia" w:hint="eastAsia"/>
          <w:sz w:val="22"/>
        </w:rPr>
      </w:pPr>
      <w:r w:rsidRPr="006F754A">
        <w:rPr>
          <w:rFonts w:ascii="Microsoft YaHei" w:eastAsia="Microsoft YaHei" w:hAnsi="Microsoft YaHei" w:cstheme="minorEastAsia" w:hint="eastAsia"/>
          <w:sz w:val="22"/>
        </w:rPr>
        <w:t>2</w:t>
      </w:r>
      <w:r w:rsidRPr="006F754A">
        <w:rPr>
          <w:rFonts w:ascii="Microsoft YaHei" w:eastAsia="Microsoft YaHei" w:hAnsi="Microsoft YaHei" w:cstheme="minorEastAsia"/>
          <w:sz w:val="22"/>
        </w:rPr>
        <w:t>02</w:t>
      </w:r>
      <w:r>
        <w:rPr>
          <w:rFonts w:ascii="Microsoft YaHei" w:eastAsia="Microsoft YaHei" w:hAnsi="Microsoft YaHei" w:cstheme="minorEastAsia" w:hint="eastAsia"/>
          <w:sz w:val="22"/>
        </w:rPr>
        <w:t>6</w:t>
      </w:r>
      <w:r w:rsidRPr="006F754A">
        <w:rPr>
          <w:rFonts w:ascii="Microsoft YaHei" w:eastAsia="Microsoft YaHei" w:hAnsi="Microsoft YaHei" w:cstheme="minorEastAsia" w:hint="eastAsia"/>
          <w:sz w:val="22"/>
        </w:rPr>
        <w:t>CCBD中国成都建博会</w:t>
      </w:r>
      <w:r w:rsidRPr="00082211">
        <w:rPr>
          <w:rFonts w:ascii="Microsoft YaHei" w:eastAsia="Microsoft YaHei" w:hAnsi="Microsoft YaHei" w:cstheme="minorEastAsia" w:hint="eastAsia"/>
          <w:sz w:val="22"/>
        </w:rPr>
        <w:t>展会以"创新引领，质造未来"为主题，秉承"新机遇·新渠道·新未来"的核心价值，致力于为建材家居行业打造高质量的商贸服务平台。</w:t>
      </w:r>
      <w:r w:rsidR="00D80830">
        <w:rPr>
          <w:rFonts w:ascii="Microsoft YaHei" w:eastAsia="Microsoft YaHei" w:hAnsi="Microsoft YaHei" w:cstheme="minorEastAsia" w:hint="eastAsia"/>
          <w:sz w:val="22"/>
        </w:rPr>
        <w:t>将</w:t>
      </w:r>
      <w:r w:rsidR="00F155BE" w:rsidRPr="006F754A">
        <w:rPr>
          <w:rFonts w:ascii="Microsoft YaHei" w:eastAsia="Microsoft YaHei" w:hAnsi="Microsoft YaHei" w:cstheme="minorEastAsia" w:hint="eastAsia"/>
          <w:sz w:val="22"/>
        </w:rPr>
        <w:t>云集千余厂家、数万行业新品，是中西部地区举办规模</w:t>
      </w:r>
      <w:r w:rsidR="00522247" w:rsidRPr="006F754A">
        <w:rPr>
          <w:rFonts w:ascii="Microsoft YaHei" w:eastAsia="Microsoft YaHei" w:hAnsi="Microsoft YaHei" w:cstheme="minorEastAsia" w:hint="eastAsia"/>
          <w:sz w:val="22"/>
        </w:rPr>
        <w:t>最</w:t>
      </w:r>
      <w:r w:rsidR="00F155BE" w:rsidRPr="006F754A">
        <w:rPr>
          <w:rFonts w:ascii="Microsoft YaHei" w:eastAsia="Microsoft YaHei" w:hAnsi="Microsoft YaHei" w:cstheme="minorEastAsia" w:hint="eastAsia"/>
          <w:sz w:val="22"/>
        </w:rPr>
        <w:t>大、展品</w:t>
      </w:r>
      <w:r w:rsidR="00522247" w:rsidRPr="006F754A">
        <w:rPr>
          <w:rFonts w:ascii="Microsoft YaHei" w:eastAsia="Microsoft YaHei" w:hAnsi="Microsoft YaHei" w:cstheme="minorEastAsia" w:hint="eastAsia"/>
          <w:sz w:val="22"/>
        </w:rPr>
        <w:t>最</w:t>
      </w:r>
      <w:r w:rsidR="00F155BE" w:rsidRPr="006F754A">
        <w:rPr>
          <w:rFonts w:ascii="Microsoft YaHei" w:eastAsia="Microsoft YaHei" w:hAnsi="Microsoft YaHei" w:cstheme="minorEastAsia" w:hint="eastAsia"/>
          <w:sz w:val="22"/>
        </w:rPr>
        <w:t>全、新品</w:t>
      </w:r>
      <w:r w:rsidR="00522247" w:rsidRPr="006F754A">
        <w:rPr>
          <w:rFonts w:ascii="Microsoft YaHei" w:eastAsia="Microsoft YaHei" w:hAnsi="Microsoft YaHei" w:cstheme="minorEastAsia" w:hint="eastAsia"/>
          <w:sz w:val="22"/>
        </w:rPr>
        <w:t>最</w:t>
      </w:r>
      <w:r w:rsidR="00F155BE" w:rsidRPr="006F754A">
        <w:rPr>
          <w:rFonts w:ascii="Microsoft YaHei" w:eastAsia="Microsoft YaHei" w:hAnsi="Microsoft YaHei" w:cstheme="minorEastAsia" w:hint="eastAsia"/>
          <w:sz w:val="22"/>
        </w:rPr>
        <w:t>多的大家居建装行业旗舰展</w:t>
      </w:r>
      <w:r w:rsidR="00C26AC2" w:rsidRPr="00C26AC2">
        <w:rPr>
          <w:rFonts w:ascii="Microsoft YaHei" w:eastAsia="Microsoft YaHei" w:hAnsi="Microsoft YaHei" w:cstheme="minorEastAsia" w:hint="eastAsia"/>
          <w:sz w:val="22"/>
        </w:rPr>
        <w:t>。</w:t>
      </w:r>
    </w:p>
    <w:p w14:paraId="5FA63553" w14:textId="20B09700" w:rsidR="009C6F1B" w:rsidRDefault="004A65FB" w:rsidP="009C6F1B">
      <w:pPr>
        <w:snapToGrid w:val="0"/>
        <w:spacing w:line="360" w:lineRule="auto"/>
        <w:rPr>
          <w:rFonts w:ascii="Microsoft YaHei" w:eastAsia="Microsoft YaHei" w:hAnsi="Microsoft YaHei" w:cstheme="minorEastAsia" w:hint="eastAsia"/>
          <w:b/>
          <w:bCs/>
          <w:szCs w:val="21"/>
        </w:rPr>
      </w:pPr>
      <w:r>
        <w:rPr>
          <w:rFonts w:ascii="Microsoft YaHei" w:eastAsia="Microsoft YaHei" w:hAnsi="Microsoft YaHei" w:cstheme="minorEastAsia" w:hint="eastAsia"/>
          <w:b/>
          <w:bCs/>
          <w:szCs w:val="21"/>
        </w:rPr>
        <w:t>务实</w:t>
      </w:r>
      <w:r w:rsidR="009C6F1B" w:rsidRPr="00D84BF7">
        <w:rPr>
          <w:rFonts w:ascii="Microsoft YaHei" w:eastAsia="Microsoft YaHei" w:hAnsi="Microsoft YaHei" w:cstheme="minorEastAsia" w:hint="eastAsia"/>
          <w:b/>
          <w:bCs/>
          <w:szCs w:val="21"/>
        </w:rPr>
        <w:t>创新</w:t>
      </w:r>
      <w:r>
        <w:rPr>
          <w:rFonts w:ascii="Microsoft YaHei" w:eastAsia="Microsoft YaHei" w:hAnsi="Microsoft YaHei" w:cstheme="minorEastAsia" w:hint="eastAsia"/>
          <w:b/>
          <w:bCs/>
          <w:szCs w:val="21"/>
        </w:rPr>
        <w:t xml:space="preserve">  </w:t>
      </w:r>
      <w:r w:rsidR="009C6F1B" w:rsidRPr="000F7CF7">
        <w:rPr>
          <w:rFonts w:ascii="Microsoft YaHei" w:eastAsia="Microsoft YaHei" w:hAnsi="Microsoft YaHei" w:cstheme="minorEastAsia" w:hint="eastAsia"/>
          <w:szCs w:val="21"/>
        </w:rPr>
        <w:t>探索行业</w:t>
      </w:r>
      <w:r w:rsidR="007A174F" w:rsidRPr="000F7CF7">
        <w:rPr>
          <w:rFonts w:ascii="Microsoft YaHei" w:eastAsia="Microsoft YaHei" w:hAnsi="Microsoft YaHei" w:cstheme="minorEastAsia" w:hint="eastAsia"/>
          <w:szCs w:val="21"/>
        </w:rPr>
        <w:t>切实需求</w:t>
      </w:r>
      <w:r w:rsidR="009C6F1B" w:rsidRPr="000F7CF7">
        <w:rPr>
          <w:rFonts w:ascii="Microsoft YaHei" w:eastAsia="Microsoft YaHei" w:hAnsi="Microsoft YaHei" w:cstheme="minorEastAsia" w:hint="eastAsia"/>
          <w:szCs w:val="21"/>
        </w:rPr>
        <w:t>，</w:t>
      </w:r>
      <w:r w:rsidR="00F0344B" w:rsidRPr="000F7CF7">
        <w:rPr>
          <w:rFonts w:ascii="Microsoft YaHei" w:eastAsia="Microsoft YaHei" w:hAnsi="Microsoft YaHei" w:cstheme="minorEastAsia" w:hint="eastAsia"/>
          <w:szCs w:val="21"/>
        </w:rPr>
        <w:t>深耕区域</w:t>
      </w:r>
      <w:r w:rsidR="00A5561B" w:rsidRPr="000F7CF7">
        <w:rPr>
          <w:rFonts w:ascii="Microsoft YaHei" w:eastAsia="Microsoft YaHei" w:hAnsi="Microsoft YaHei" w:cstheme="minorEastAsia" w:hint="eastAsia"/>
          <w:szCs w:val="21"/>
        </w:rPr>
        <w:t>市场</w:t>
      </w:r>
      <w:r w:rsidR="00F0344B" w:rsidRPr="000F7CF7">
        <w:rPr>
          <w:rFonts w:ascii="Microsoft YaHei" w:eastAsia="Microsoft YaHei" w:hAnsi="Microsoft YaHei" w:cstheme="minorEastAsia" w:hint="eastAsia"/>
          <w:szCs w:val="21"/>
        </w:rPr>
        <w:t>优势，引进行业</w:t>
      </w:r>
      <w:r w:rsidR="00377BE6" w:rsidRPr="000F7CF7">
        <w:rPr>
          <w:rFonts w:ascii="Microsoft YaHei" w:eastAsia="Microsoft YaHei" w:hAnsi="Microsoft YaHei" w:cstheme="minorEastAsia" w:hint="eastAsia"/>
          <w:szCs w:val="21"/>
        </w:rPr>
        <w:t>优质</w:t>
      </w:r>
      <w:r w:rsidR="002A4A15" w:rsidRPr="000F7CF7">
        <w:rPr>
          <w:rFonts w:ascii="Microsoft YaHei" w:eastAsia="Microsoft YaHei" w:hAnsi="Microsoft YaHei" w:cstheme="minorEastAsia" w:hint="eastAsia"/>
          <w:szCs w:val="21"/>
        </w:rPr>
        <w:t>产品</w:t>
      </w:r>
      <w:r w:rsidR="00D177FE" w:rsidRPr="000F7CF7">
        <w:rPr>
          <w:rFonts w:ascii="Microsoft YaHei" w:eastAsia="Microsoft YaHei" w:hAnsi="Microsoft YaHei" w:cstheme="minorEastAsia" w:hint="eastAsia"/>
          <w:szCs w:val="21"/>
        </w:rPr>
        <w:t>与技术</w:t>
      </w:r>
      <w:r w:rsidR="008D47DA" w:rsidRPr="000F7CF7">
        <w:rPr>
          <w:rFonts w:ascii="Microsoft YaHei" w:eastAsia="Microsoft YaHei" w:hAnsi="Microsoft YaHei" w:cstheme="minorEastAsia" w:hint="eastAsia"/>
          <w:szCs w:val="21"/>
        </w:rPr>
        <w:t>，</w:t>
      </w:r>
      <w:r w:rsidR="00B447BD" w:rsidRPr="00B447BD">
        <w:rPr>
          <w:rFonts w:ascii="Microsoft YaHei" w:eastAsia="Microsoft YaHei" w:hAnsi="Microsoft YaHei" w:cstheme="minorEastAsia" w:hint="eastAsia"/>
          <w:szCs w:val="21"/>
        </w:rPr>
        <w:t>打造高效</w:t>
      </w:r>
      <w:r w:rsidR="00E63E9A" w:rsidRPr="000F7CF7">
        <w:rPr>
          <w:rFonts w:ascii="Microsoft YaHei" w:eastAsia="Microsoft YaHei" w:hAnsi="Microsoft YaHei" w:cstheme="minorEastAsia" w:hint="eastAsia"/>
          <w:szCs w:val="21"/>
        </w:rPr>
        <w:t>贸易</w:t>
      </w:r>
      <w:r w:rsidR="006547B7">
        <w:rPr>
          <w:rFonts w:ascii="Microsoft YaHei" w:eastAsia="Microsoft YaHei" w:hAnsi="Microsoft YaHei" w:cstheme="minorEastAsia" w:hint="eastAsia"/>
          <w:szCs w:val="21"/>
        </w:rPr>
        <w:t>成交</w:t>
      </w:r>
      <w:r w:rsidR="00E63E9A" w:rsidRPr="000F7CF7">
        <w:rPr>
          <w:rFonts w:ascii="Microsoft YaHei" w:eastAsia="Microsoft YaHei" w:hAnsi="Microsoft YaHei" w:cstheme="minorEastAsia" w:hint="eastAsia"/>
          <w:szCs w:val="21"/>
        </w:rPr>
        <w:t>平台</w:t>
      </w:r>
      <w:r w:rsidR="00407A3D" w:rsidRPr="000F7CF7">
        <w:rPr>
          <w:rFonts w:ascii="Microsoft YaHei" w:eastAsia="Microsoft YaHei" w:hAnsi="Microsoft YaHei" w:cstheme="minorEastAsia" w:hint="eastAsia"/>
          <w:szCs w:val="21"/>
        </w:rPr>
        <w:t>。</w:t>
      </w:r>
    </w:p>
    <w:p w14:paraId="6892EB28" w14:textId="229D4DAE" w:rsidR="00046D89" w:rsidRDefault="00046D89" w:rsidP="00A13C7E">
      <w:pPr>
        <w:snapToGrid w:val="0"/>
        <w:spacing w:line="360" w:lineRule="auto"/>
        <w:rPr>
          <w:rFonts w:ascii="Microsoft YaHei" w:eastAsia="Microsoft YaHei" w:hAnsi="Microsoft YaHei" w:cstheme="minorEastAsia" w:hint="eastAsia"/>
          <w:b/>
          <w:bCs/>
          <w:szCs w:val="21"/>
        </w:rPr>
      </w:pPr>
      <w:r>
        <w:rPr>
          <w:rFonts w:ascii="Microsoft YaHei" w:eastAsia="Microsoft YaHei" w:hAnsi="Microsoft YaHei" w:cstheme="minorEastAsia" w:hint="eastAsia"/>
          <w:b/>
          <w:bCs/>
          <w:szCs w:val="21"/>
        </w:rPr>
        <w:t xml:space="preserve">商贸对接  </w:t>
      </w:r>
      <w:r w:rsidR="00A13C7E" w:rsidRPr="00A13C7E">
        <w:rPr>
          <w:rFonts w:ascii="Microsoft YaHei" w:eastAsia="Microsoft YaHei" w:hAnsi="Microsoft YaHei" w:cstheme="minorEastAsia" w:hint="eastAsia"/>
          <w:szCs w:val="21"/>
        </w:rPr>
        <w:t>多形式促进贸易与合作对接，满足上下游商贸采购、设计师需求对接、海外采购</w:t>
      </w:r>
      <w:proofErr w:type="gramStart"/>
      <w:r w:rsidR="00A13C7E" w:rsidRPr="00A13C7E">
        <w:rPr>
          <w:rFonts w:ascii="Microsoft YaHei" w:eastAsia="Microsoft YaHei" w:hAnsi="Microsoft YaHei" w:cstheme="minorEastAsia" w:hint="eastAsia"/>
          <w:szCs w:val="21"/>
        </w:rPr>
        <w:t>商资源</w:t>
      </w:r>
      <w:proofErr w:type="gramEnd"/>
      <w:r w:rsidR="00A13C7E" w:rsidRPr="00A13C7E">
        <w:rPr>
          <w:rFonts w:ascii="Microsoft YaHei" w:eastAsia="Microsoft YaHei" w:hAnsi="Microsoft YaHei" w:cstheme="minorEastAsia" w:hint="eastAsia"/>
          <w:szCs w:val="21"/>
        </w:rPr>
        <w:t>对接</w:t>
      </w:r>
      <w:r w:rsidR="00A13C7E">
        <w:rPr>
          <w:rFonts w:ascii="Microsoft YaHei" w:eastAsia="Microsoft YaHei" w:hAnsi="Microsoft YaHei" w:cstheme="minorEastAsia" w:hint="eastAsia"/>
          <w:szCs w:val="21"/>
        </w:rPr>
        <w:t>。</w:t>
      </w:r>
    </w:p>
    <w:p w14:paraId="4E8EE542" w14:textId="338C050B" w:rsidR="00F0766F" w:rsidRDefault="00F0766F" w:rsidP="00DA4356">
      <w:pPr>
        <w:snapToGrid w:val="0"/>
        <w:spacing w:line="360" w:lineRule="auto"/>
        <w:rPr>
          <w:rFonts w:ascii="Microsoft YaHei" w:eastAsia="Microsoft YaHei" w:hAnsi="Microsoft YaHei" w:cstheme="minorEastAsia" w:hint="eastAsia"/>
          <w:b/>
          <w:bCs/>
          <w:szCs w:val="21"/>
        </w:rPr>
      </w:pPr>
      <w:r>
        <w:rPr>
          <w:rFonts w:ascii="Microsoft YaHei" w:eastAsia="Microsoft YaHei" w:hAnsi="Microsoft YaHei" w:cstheme="minorEastAsia" w:hint="eastAsia"/>
          <w:b/>
          <w:bCs/>
          <w:szCs w:val="21"/>
        </w:rPr>
        <w:t>全</w:t>
      </w:r>
      <w:r w:rsidRPr="000C6F3F">
        <w:rPr>
          <w:rFonts w:ascii="Microsoft YaHei" w:eastAsia="Microsoft YaHei" w:hAnsi="Microsoft YaHei" w:cstheme="minorEastAsia" w:hint="eastAsia"/>
          <w:b/>
          <w:bCs/>
          <w:szCs w:val="21"/>
        </w:rPr>
        <w:t>链</w:t>
      </w:r>
      <w:r w:rsidR="00B371CB">
        <w:rPr>
          <w:rFonts w:ascii="Microsoft YaHei" w:eastAsia="Microsoft YaHei" w:hAnsi="Microsoft YaHei" w:cstheme="minorEastAsia" w:hint="eastAsia"/>
          <w:b/>
          <w:bCs/>
          <w:szCs w:val="21"/>
        </w:rPr>
        <w:t>整合</w:t>
      </w:r>
      <w:r w:rsidRPr="000C6F3F">
        <w:rPr>
          <w:rFonts w:ascii="Microsoft YaHei" w:eastAsia="Microsoft YaHei" w:hAnsi="Microsoft YaHei" w:cstheme="minorEastAsia" w:hint="eastAsia"/>
          <w:b/>
          <w:bCs/>
          <w:szCs w:val="21"/>
        </w:rPr>
        <w:t xml:space="preserve"> </w:t>
      </w:r>
      <w:r w:rsidRPr="000F7CF7">
        <w:rPr>
          <w:rFonts w:ascii="Microsoft YaHei" w:eastAsia="Microsoft YaHei" w:hAnsi="Microsoft YaHei" w:cstheme="minorEastAsia" w:hint="eastAsia"/>
          <w:szCs w:val="21"/>
        </w:rPr>
        <w:t xml:space="preserve"> </w:t>
      </w:r>
      <w:r w:rsidR="00B371CB">
        <w:rPr>
          <w:rFonts w:ascii="Microsoft YaHei" w:eastAsia="Microsoft YaHei" w:hAnsi="Microsoft YaHei" w:cstheme="minorEastAsia" w:hint="eastAsia"/>
          <w:szCs w:val="21"/>
        </w:rPr>
        <w:t>构</w:t>
      </w:r>
      <w:r w:rsidRPr="000F7CF7">
        <w:rPr>
          <w:rFonts w:ascii="Microsoft YaHei" w:eastAsia="Microsoft YaHei" w:hAnsi="Microsoft YaHei" w:cstheme="minorEastAsia" w:hint="eastAsia"/>
          <w:szCs w:val="21"/>
        </w:rPr>
        <w:t>建全方位的商业</w:t>
      </w:r>
      <w:r>
        <w:rPr>
          <w:rFonts w:ascii="Microsoft YaHei" w:eastAsia="Microsoft YaHei" w:hAnsi="Microsoft YaHei" w:cstheme="minorEastAsia" w:hint="eastAsia"/>
          <w:szCs w:val="21"/>
        </w:rPr>
        <w:t>成交</w:t>
      </w:r>
      <w:r w:rsidRPr="000F7CF7">
        <w:rPr>
          <w:rFonts w:ascii="Microsoft YaHei" w:eastAsia="Microsoft YaHei" w:hAnsi="Microsoft YaHei" w:cstheme="minorEastAsia" w:hint="eastAsia"/>
          <w:szCs w:val="21"/>
        </w:rPr>
        <w:t>平台，</w:t>
      </w:r>
      <w:r w:rsidR="00B371CB" w:rsidRPr="00B371CB">
        <w:rPr>
          <w:rFonts w:ascii="Microsoft YaHei" w:eastAsia="Microsoft YaHei" w:hAnsi="Microsoft YaHei" w:cstheme="minorEastAsia" w:hint="eastAsia"/>
          <w:szCs w:val="21"/>
        </w:rPr>
        <w:t>涵盖家居建材全产业链，实现资源共享、优势互补，</w:t>
      </w:r>
      <w:r w:rsidRPr="000F7CF7">
        <w:rPr>
          <w:rFonts w:ascii="Microsoft YaHei" w:eastAsia="Microsoft YaHei" w:hAnsi="Microsoft YaHei" w:cstheme="minorEastAsia" w:hint="eastAsia"/>
          <w:szCs w:val="21"/>
        </w:rPr>
        <w:t>提升</w:t>
      </w:r>
      <w:r>
        <w:rPr>
          <w:rFonts w:ascii="Microsoft YaHei" w:eastAsia="Microsoft YaHei" w:hAnsi="Microsoft YaHei" w:cstheme="minorEastAsia" w:hint="eastAsia"/>
          <w:szCs w:val="21"/>
        </w:rPr>
        <w:t>销量业绩</w:t>
      </w:r>
      <w:r w:rsidRPr="000F7CF7">
        <w:rPr>
          <w:rFonts w:ascii="Microsoft YaHei" w:eastAsia="Microsoft YaHei" w:hAnsi="Microsoft YaHei" w:cstheme="minorEastAsia" w:hint="eastAsia"/>
          <w:szCs w:val="21"/>
        </w:rPr>
        <w:t>。</w:t>
      </w:r>
    </w:p>
    <w:p w14:paraId="32319962" w14:textId="52F5C32F" w:rsidR="00B3283D" w:rsidRDefault="00B3283D" w:rsidP="00B3283D">
      <w:pPr>
        <w:snapToGrid w:val="0"/>
        <w:spacing w:line="360" w:lineRule="auto"/>
        <w:rPr>
          <w:rFonts w:ascii="Microsoft YaHei" w:eastAsia="Microsoft YaHei" w:hAnsi="Microsoft YaHei" w:cstheme="minorEastAsia" w:hint="eastAsia"/>
          <w:b/>
          <w:bCs/>
          <w:szCs w:val="21"/>
        </w:rPr>
      </w:pPr>
      <w:r w:rsidRPr="00F85F0D">
        <w:rPr>
          <w:rFonts w:ascii="Microsoft YaHei" w:eastAsia="Microsoft YaHei" w:hAnsi="Microsoft YaHei" w:cstheme="minorEastAsia" w:hint="eastAsia"/>
          <w:b/>
          <w:bCs/>
          <w:szCs w:val="21"/>
        </w:rPr>
        <w:t xml:space="preserve">行业交流  </w:t>
      </w:r>
      <w:r w:rsidRPr="000F7CF7">
        <w:rPr>
          <w:rFonts w:ascii="Microsoft YaHei" w:eastAsia="Microsoft YaHei" w:hAnsi="Microsoft YaHei" w:cstheme="minorEastAsia" w:hint="eastAsia"/>
          <w:szCs w:val="21"/>
        </w:rPr>
        <w:t>与行业内的专家学者和业界精英大</w:t>
      </w:r>
      <w:proofErr w:type="gramStart"/>
      <w:r w:rsidRPr="000F7CF7">
        <w:rPr>
          <w:rFonts w:ascii="Microsoft YaHei" w:eastAsia="Microsoft YaHei" w:hAnsi="Microsoft YaHei" w:cstheme="minorEastAsia" w:hint="eastAsia"/>
          <w:szCs w:val="21"/>
        </w:rPr>
        <w:t>咖</w:t>
      </w:r>
      <w:proofErr w:type="gramEnd"/>
      <w:r w:rsidRPr="000F7CF7">
        <w:rPr>
          <w:rFonts w:ascii="Microsoft YaHei" w:eastAsia="Microsoft YaHei" w:hAnsi="Microsoft YaHei" w:cstheme="minorEastAsia" w:hint="eastAsia"/>
          <w:szCs w:val="21"/>
        </w:rPr>
        <w:t>面对面交流，了解市场趋势和前景，把握行业发展机遇</w:t>
      </w:r>
      <w:r>
        <w:rPr>
          <w:rFonts w:ascii="Microsoft YaHei" w:eastAsia="Microsoft YaHei" w:hAnsi="Microsoft YaHei" w:cstheme="minorEastAsia" w:hint="eastAsia"/>
          <w:szCs w:val="21"/>
        </w:rPr>
        <w:t>。</w:t>
      </w:r>
    </w:p>
    <w:p w14:paraId="479FB53E" w14:textId="77777777" w:rsidR="00D17B34" w:rsidRPr="000F7CF7" w:rsidRDefault="00D17B34" w:rsidP="00D17B34">
      <w:pPr>
        <w:snapToGrid w:val="0"/>
        <w:spacing w:line="360" w:lineRule="auto"/>
        <w:rPr>
          <w:rFonts w:ascii="Microsoft YaHei" w:eastAsia="Microsoft YaHei" w:hAnsi="Microsoft YaHei" w:cstheme="minorEastAsia" w:hint="eastAsia"/>
          <w:szCs w:val="21"/>
        </w:rPr>
      </w:pPr>
      <w:r w:rsidRPr="00F85F0D">
        <w:rPr>
          <w:rFonts w:ascii="Microsoft YaHei" w:eastAsia="Microsoft YaHei" w:hAnsi="Microsoft YaHei" w:cstheme="minorEastAsia" w:hint="eastAsia"/>
          <w:b/>
          <w:bCs/>
          <w:szCs w:val="21"/>
        </w:rPr>
        <w:t xml:space="preserve">品牌曝光 </w:t>
      </w:r>
      <w:r w:rsidRPr="000F7CF7">
        <w:rPr>
          <w:rFonts w:ascii="Microsoft YaHei" w:eastAsia="Microsoft YaHei" w:hAnsi="Microsoft YaHei" w:cstheme="minorEastAsia" w:hint="eastAsia"/>
          <w:szCs w:val="21"/>
        </w:rPr>
        <w:t xml:space="preserve"> 展会</w:t>
      </w:r>
      <w:r>
        <w:rPr>
          <w:rFonts w:ascii="Microsoft YaHei" w:eastAsia="Microsoft YaHei" w:hAnsi="Microsoft YaHei" w:cstheme="minorEastAsia" w:hint="eastAsia"/>
          <w:szCs w:val="21"/>
        </w:rPr>
        <w:t>将</w:t>
      </w:r>
      <w:r w:rsidRPr="000F7CF7">
        <w:rPr>
          <w:rFonts w:ascii="Microsoft YaHei" w:eastAsia="Microsoft YaHei" w:hAnsi="Microsoft YaHei" w:cstheme="minorEastAsia" w:hint="eastAsia"/>
          <w:szCs w:val="21"/>
        </w:rPr>
        <w:t>吸引</w:t>
      </w:r>
      <w:r>
        <w:rPr>
          <w:rFonts w:ascii="Microsoft YaHei" w:eastAsia="Microsoft YaHei" w:hAnsi="Microsoft YaHei" w:cstheme="minorEastAsia" w:hint="eastAsia"/>
          <w:szCs w:val="21"/>
        </w:rPr>
        <w:t>超18万人次业内</w:t>
      </w:r>
      <w:r w:rsidRPr="000F7CF7">
        <w:rPr>
          <w:rFonts w:ascii="Microsoft YaHei" w:eastAsia="Microsoft YaHei" w:hAnsi="Microsoft YaHei" w:cstheme="minorEastAsia" w:hint="eastAsia"/>
          <w:szCs w:val="21"/>
        </w:rPr>
        <w:t>专业人士和媒体的</w:t>
      </w:r>
      <w:r>
        <w:rPr>
          <w:rFonts w:ascii="Microsoft YaHei" w:eastAsia="Microsoft YaHei" w:hAnsi="Microsoft YaHei" w:cstheme="minorEastAsia" w:hint="eastAsia"/>
          <w:szCs w:val="21"/>
        </w:rPr>
        <w:t>参与</w:t>
      </w:r>
      <w:r w:rsidRPr="000F7CF7">
        <w:rPr>
          <w:rFonts w:ascii="Microsoft YaHei" w:eastAsia="Microsoft YaHei" w:hAnsi="Microsoft YaHei" w:cstheme="minorEastAsia" w:hint="eastAsia"/>
          <w:szCs w:val="21"/>
        </w:rPr>
        <w:t>，帮助</w:t>
      </w:r>
      <w:r>
        <w:rPr>
          <w:rFonts w:ascii="Microsoft YaHei" w:eastAsia="Microsoft YaHei" w:hAnsi="Microsoft YaHei" w:cstheme="minorEastAsia" w:hint="eastAsia"/>
          <w:szCs w:val="21"/>
        </w:rPr>
        <w:t>参展企业</w:t>
      </w:r>
      <w:r w:rsidRPr="000F7CF7">
        <w:rPr>
          <w:rFonts w:ascii="Microsoft YaHei" w:eastAsia="Microsoft YaHei" w:hAnsi="Microsoft YaHei" w:cstheme="minorEastAsia" w:hint="eastAsia"/>
          <w:szCs w:val="21"/>
        </w:rPr>
        <w:t>扩大知名度和影响力。</w:t>
      </w:r>
    </w:p>
    <w:p w14:paraId="0664B9FA" w14:textId="3444EFA1" w:rsidR="00D17B34" w:rsidRDefault="00424FB7" w:rsidP="00DA4356">
      <w:pPr>
        <w:snapToGrid w:val="0"/>
        <w:spacing w:line="360" w:lineRule="auto"/>
        <w:rPr>
          <w:rFonts w:ascii="Microsoft YaHei" w:eastAsia="Microsoft YaHei" w:hAnsi="Microsoft YaHei" w:cstheme="minorEastAsia" w:hint="eastAsia"/>
          <w:b/>
          <w:bCs/>
          <w:szCs w:val="21"/>
        </w:rPr>
      </w:pPr>
      <w:r w:rsidRPr="00630FF2">
        <w:rPr>
          <w:rFonts w:ascii="Microsoft YaHei" w:eastAsia="Microsoft YaHei" w:hAnsi="Microsoft YaHei" w:cstheme="minorEastAsia" w:hint="eastAsia"/>
          <w:b/>
          <w:bCs/>
          <w:szCs w:val="21"/>
        </w:rPr>
        <w:t xml:space="preserve">产品展示  </w:t>
      </w:r>
      <w:r w:rsidRPr="000F7CF7">
        <w:rPr>
          <w:rFonts w:ascii="Microsoft YaHei" w:eastAsia="Microsoft YaHei" w:hAnsi="Microsoft YaHei" w:cstheme="minorEastAsia" w:hint="eastAsia"/>
          <w:szCs w:val="21"/>
        </w:rPr>
        <w:t>展示</w:t>
      </w:r>
      <w:r>
        <w:rPr>
          <w:rFonts w:ascii="Microsoft YaHei" w:eastAsia="Microsoft YaHei" w:hAnsi="Microsoft YaHei" w:cstheme="minorEastAsia" w:hint="eastAsia"/>
          <w:szCs w:val="21"/>
        </w:rPr>
        <w:t>企业</w:t>
      </w:r>
      <w:r w:rsidRPr="000F7CF7">
        <w:rPr>
          <w:rFonts w:ascii="Microsoft YaHei" w:eastAsia="Microsoft YaHei" w:hAnsi="Microsoft YaHei" w:cstheme="minorEastAsia" w:hint="eastAsia"/>
          <w:szCs w:val="21"/>
        </w:rPr>
        <w:t>最新产品和解决方案，吸引潜在客户的关注和合作机会。</w:t>
      </w:r>
    </w:p>
    <w:p w14:paraId="4E3E826B" w14:textId="5C72C721" w:rsidR="0030330A" w:rsidRPr="000F7CF7" w:rsidRDefault="0030330A" w:rsidP="00DA4356">
      <w:pPr>
        <w:snapToGrid w:val="0"/>
        <w:spacing w:line="360" w:lineRule="auto"/>
        <w:rPr>
          <w:rFonts w:ascii="Microsoft YaHei" w:eastAsia="Microsoft YaHei" w:hAnsi="Microsoft YaHei" w:cstheme="minorEastAsia" w:hint="eastAsia"/>
          <w:szCs w:val="21"/>
        </w:rPr>
      </w:pPr>
      <w:r w:rsidRPr="004E0E77">
        <w:rPr>
          <w:rFonts w:ascii="Microsoft YaHei" w:eastAsia="Microsoft YaHei" w:hAnsi="Microsoft YaHei" w:cstheme="minorEastAsia" w:hint="eastAsia"/>
          <w:b/>
          <w:bCs/>
          <w:szCs w:val="21"/>
        </w:rPr>
        <w:t>高质发展</w:t>
      </w:r>
      <w:r>
        <w:rPr>
          <w:rFonts w:ascii="Microsoft YaHei" w:eastAsia="Microsoft YaHei" w:hAnsi="Microsoft YaHei" w:cstheme="minorEastAsia" w:hint="eastAsia"/>
          <w:szCs w:val="21"/>
        </w:rPr>
        <w:t xml:space="preserve">  集中力量邀请更多的行业品牌参展，加大定向投入邀请到更高质量的经销商及高端设计师参与。</w:t>
      </w:r>
    </w:p>
    <w:p w14:paraId="6BB4750F" w14:textId="2F50494F" w:rsidR="00EA1EDD" w:rsidRPr="00EA1EDD" w:rsidRDefault="00EA1EDD" w:rsidP="000D0F03">
      <w:pPr>
        <w:snapToGrid w:val="0"/>
        <w:spacing w:line="360" w:lineRule="auto"/>
        <w:rPr>
          <w:rFonts w:ascii="Microsoft YaHei" w:eastAsia="Microsoft YaHei" w:hAnsi="Microsoft YaHei" w:cstheme="minorEastAsia" w:hint="eastAsia"/>
          <w:b/>
          <w:bCs/>
          <w:sz w:val="28"/>
          <w:szCs w:val="28"/>
        </w:rPr>
      </w:pPr>
      <w:r w:rsidRPr="00F85F0D">
        <w:rPr>
          <w:rFonts w:ascii="Microsoft YaHei" w:eastAsia="Microsoft YaHei" w:hAnsi="Microsoft YaHei" w:cstheme="minorEastAsia" w:hint="eastAsia"/>
          <w:b/>
          <w:bCs/>
          <w:szCs w:val="21"/>
        </w:rPr>
        <w:t xml:space="preserve">商机合作  </w:t>
      </w:r>
      <w:r w:rsidRPr="000F7CF7">
        <w:rPr>
          <w:rFonts w:ascii="Microsoft YaHei" w:eastAsia="Microsoft YaHei" w:hAnsi="Microsoft YaHei" w:cstheme="minorEastAsia" w:hint="eastAsia"/>
          <w:szCs w:val="21"/>
        </w:rPr>
        <w:t>与行业企业互动交流，</w:t>
      </w:r>
      <w:r w:rsidR="001720A1" w:rsidRPr="000F7CF7">
        <w:rPr>
          <w:rFonts w:ascii="Microsoft YaHei" w:eastAsia="Microsoft YaHei" w:hAnsi="Microsoft YaHei" w:cstheme="minorEastAsia" w:hint="eastAsia"/>
          <w:szCs w:val="21"/>
        </w:rPr>
        <w:t>帮助</w:t>
      </w:r>
      <w:r w:rsidR="001720A1">
        <w:rPr>
          <w:rFonts w:ascii="Microsoft YaHei" w:eastAsia="Microsoft YaHei" w:hAnsi="Microsoft YaHei" w:cstheme="minorEastAsia" w:hint="eastAsia"/>
          <w:szCs w:val="21"/>
        </w:rPr>
        <w:t>参展企业</w:t>
      </w:r>
      <w:r w:rsidRPr="000F7CF7">
        <w:rPr>
          <w:rFonts w:ascii="Microsoft YaHei" w:eastAsia="Microsoft YaHei" w:hAnsi="Microsoft YaHei" w:cstheme="minorEastAsia" w:hint="eastAsia"/>
          <w:szCs w:val="21"/>
        </w:rPr>
        <w:t>寻找商业合作机会，拓展业务发展空间。</w:t>
      </w:r>
    </w:p>
    <w:p w14:paraId="693DB965" w14:textId="77777777" w:rsidR="00D3293F" w:rsidRPr="009478E5" w:rsidRDefault="00D3293F" w:rsidP="00195AFA">
      <w:pPr>
        <w:pStyle w:val="a9"/>
        <w:numPr>
          <w:ilvl w:val="0"/>
          <w:numId w:val="13"/>
        </w:numPr>
        <w:snapToGrid w:val="0"/>
        <w:spacing w:line="360" w:lineRule="auto"/>
        <w:ind w:firstLineChars="0"/>
        <w:jc w:val="left"/>
        <w:rPr>
          <w:rFonts w:ascii="Microsoft YaHei" w:eastAsia="Microsoft YaHei" w:hAnsi="Microsoft YaHei" w:cstheme="minorEastAsia" w:hint="eastAsia"/>
          <w:b/>
          <w:bCs/>
          <w:sz w:val="28"/>
          <w:szCs w:val="28"/>
        </w:rPr>
      </w:pPr>
      <w:r w:rsidRPr="009478E5">
        <w:rPr>
          <w:rFonts w:ascii="Microsoft YaHei" w:eastAsia="Microsoft YaHei" w:hAnsi="Microsoft YaHei" w:cstheme="minorEastAsia" w:hint="eastAsia"/>
          <w:b/>
          <w:bCs/>
          <w:sz w:val="28"/>
          <w:szCs w:val="28"/>
        </w:rPr>
        <w:t>助力企业品牌打造与业务拓展</w:t>
      </w:r>
    </w:p>
    <w:p w14:paraId="25DEC417" w14:textId="77777777" w:rsidR="00D3293F" w:rsidRDefault="00D3293F" w:rsidP="00D3293F">
      <w:pPr>
        <w:snapToGrid w:val="0"/>
        <w:spacing w:line="360" w:lineRule="auto"/>
        <w:rPr>
          <w:rFonts w:ascii="Microsoft YaHei" w:eastAsia="Microsoft YaHei" w:hAnsi="Microsoft YaHei" w:hint="eastAsia"/>
          <w:b/>
          <w:bCs/>
        </w:rPr>
      </w:pPr>
      <w:r w:rsidRPr="00C406BD">
        <w:rPr>
          <w:rFonts w:ascii="Microsoft YaHei" w:eastAsia="Microsoft YaHei" w:hAnsi="Microsoft YaHei" w:hint="eastAsia"/>
          <w:b/>
          <w:bCs/>
        </w:rPr>
        <w:t>双循环驱动，绿色与智能引领新增长：</w:t>
      </w:r>
      <w:r w:rsidRPr="000E03A1">
        <w:rPr>
          <w:rFonts w:ascii="Microsoft YaHei" w:eastAsia="Microsoft YaHei" w:hAnsi="Microsoft YaHei" w:hint="eastAsia"/>
        </w:rPr>
        <w:t>在“双碳”战略及“双循环”新发展格局下，建材行业正加速向绿色化、智能化、高品质化转型</w:t>
      </w:r>
      <w:r>
        <w:rPr>
          <w:rFonts w:ascii="Microsoft YaHei" w:eastAsia="Microsoft YaHei" w:hAnsi="Microsoft YaHei" w:hint="eastAsia"/>
        </w:rPr>
        <w:t>，市场格局正持续重塑</w:t>
      </w:r>
      <w:r w:rsidRPr="000E03A1">
        <w:rPr>
          <w:rFonts w:ascii="Microsoft YaHei" w:eastAsia="Microsoft YaHei" w:hAnsi="Microsoft YaHei" w:hint="eastAsia"/>
        </w:rPr>
        <w:t>。川渝地区作为西部核心增长极，依托政策红利与产业升级需求，不仅承接沿海产业转移推动本地产业升级，更在绿色建材、智能家居、装配式建筑等领域展现强劲需求。家居建材作为川渝支柱产业，在这一波新时代红利中，将迎来崭新发展机遇。</w:t>
      </w:r>
    </w:p>
    <w:p w14:paraId="580A2668" w14:textId="4668B7ED" w:rsidR="00D3293F" w:rsidRDefault="00D3293F" w:rsidP="00C51064">
      <w:pPr>
        <w:snapToGrid w:val="0"/>
        <w:spacing w:line="360" w:lineRule="auto"/>
        <w:rPr>
          <w:rFonts w:ascii="Microsoft YaHei" w:eastAsia="Microsoft YaHei" w:hAnsi="Microsoft YaHei" w:hint="eastAsia"/>
        </w:rPr>
      </w:pPr>
      <w:r w:rsidRPr="00EC0FBB">
        <w:rPr>
          <w:rFonts w:ascii="Microsoft YaHei" w:eastAsia="Microsoft YaHei" w:hAnsi="Microsoft YaHei" w:hint="eastAsia"/>
          <w:b/>
          <w:bCs/>
        </w:rPr>
        <w:t>存量房市场蓝海，政策支持</w:t>
      </w:r>
      <w:r>
        <w:rPr>
          <w:rFonts w:ascii="Microsoft YaHei" w:eastAsia="Microsoft YaHei" w:hAnsi="Microsoft YaHei" w:hint="eastAsia"/>
          <w:b/>
          <w:bCs/>
        </w:rPr>
        <w:t>力度加大</w:t>
      </w:r>
      <w:r w:rsidRPr="00EC0FBB">
        <w:rPr>
          <w:rFonts w:ascii="Microsoft YaHei" w:eastAsia="Microsoft YaHei" w:hAnsi="Microsoft YaHei" w:hint="eastAsia"/>
          <w:b/>
          <w:bCs/>
        </w:rPr>
        <w:t>：</w:t>
      </w:r>
      <w:r w:rsidRPr="003908B5">
        <w:rPr>
          <w:rFonts w:ascii="Microsoft YaHei" w:eastAsia="Microsoft YaHei" w:hAnsi="Microsoft YaHei" w:hint="eastAsia"/>
        </w:rPr>
        <w:t>存量</w:t>
      </w:r>
      <w:proofErr w:type="gramStart"/>
      <w:r w:rsidRPr="003908B5">
        <w:rPr>
          <w:rFonts w:ascii="Microsoft YaHei" w:eastAsia="Microsoft YaHei" w:hAnsi="Microsoft YaHei" w:hint="eastAsia"/>
        </w:rPr>
        <w:t>房时代</w:t>
      </w:r>
      <w:proofErr w:type="gramEnd"/>
      <w:r w:rsidRPr="003908B5">
        <w:rPr>
          <w:rFonts w:ascii="Microsoft YaHei" w:eastAsia="Microsoft YaHei" w:hAnsi="Microsoft YaHei" w:hint="eastAsia"/>
        </w:rPr>
        <w:t>来临，川渝地区</w:t>
      </w:r>
      <w:r w:rsidRPr="00EC0FBB">
        <w:rPr>
          <w:rFonts w:ascii="Microsoft YaHei" w:eastAsia="Microsoft YaHei" w:hAnsi="Microsoft YaHei" w:hint="eastAsia"/>
        </w:rPr>
        <w:t>旧</w:t>
      </w:r>
      <w:proofErr w:type="gramStart"/>
      <w:r w:rsidRPr="00EC0FBB">
        <w:rPr>
          <w:rFonts w:ascii="Microsoft YaHei" w:eastAsia="Microsoft YaHei" w:hAnsi="Microsoft YaHei" w:hint="eastAsia"/>
        </w:rPr>
        <w:t>改局改</w:t>
      </w:r>
      <w:proofErr w:type="gramEnd"/>
      <w:r w:rsidRPr="00EC0FBB">
        <w:rPr>
          <w:rFonts w:ascii="Microsoft YaHei" w:eastAsia="Microsoft YaHei" w:hAnsi="Microsoft YaHei" w:hint="eastAsia"/>
        </w:rPr>
        <w:t>、以旧换新、</w:t>
      </w:r>
      <w:proofErr w:type="gramStart"/>
      <w:r w:rsidRPr="00EC0FBB">
        <w:rPr>
          <w:rFonts w:ascii="Microsoft YaHei" w:eastAsia="Microsoft YaHei" w:hAnsi="Microsoft YaHei" w:hint="eastAsia"/>
        </w:rPr>
        <w:t>适老家居</w:t>
      </w:r>
      <w:proofErr w:type="gramEnd"/>
      <w:r w:rsidRPr="003908B5">
        <w:rPr>
          <w:rFonts w:ascii="Microsoft YaHei" w:eastAsia="Microsoft YaHei" w:hAnsi="Microsoft YaHei" w:hint="eastAsia"/>
        </w:rPr>
        <w:t>等</w:t>
      </w:r>
      <w:r>
        <w:rPr>
          <w:rFonts w:ascii="Microsoft YaHei" w:eastAsia="Microsoft YaHei" w:hAnsi="Microsoft YaHei" w:hint="eastAsia"/>
        </w:rPr>
        <w:t>各项</w:t>
      </w:r>
      <w:r w:rsidRPr="003908B5">
        <w:rPr>
          <w:rFonts w:ascii="Microsoft YaHei" w:eastAsia="Microsoft YaHei" w:hAnsi="Microsoft YaHei" w:hint="eastAsia"/>
        </w:rPr>
        <w:t>政策持续落地，</w:t>
      </w:r>
      <w:r w:rsidRPr="00EC0FBB">
        <w:rPr>
          <w:rFonts w:ascii="Microsoft YaHei" w:eastAsia="Microsoft YaHei" w:hAnsi="Microsoft YaHei" w:hint="eastAsia"/>
        </w:rPr>
        <w:t>在全面推进“城市更新”的</w:t>
      </w:r>
      <w:r>
        <w:rPr>
          <w:rFonts w:ascii="Microsoft YaHei" w:eastAsia="Microsoft YaHei" w:hAnsi="Microsoft YaHei" w:hint="eastAsia"/>
        </w:rPr>
        <w:t>背景下，</w:t>
      </w:r>
      <w:r w:rsidRPr="00630EF3">
        <w:rPr>
          <w:rFonts w:ascii="Microsoft YaHei" w:eastAsia="Microsoft YaHei" w:hAnsi="Microsoft YaHei" w:hint="eastAsia"/>
        </w:rPr>
        <w:t>川渝家居建材行业迎来发展新蓝海。</w:t>
      </w:r>
      <w:r w:rsidRPr="003908B5">
        <w:rPr>
          <w:rFonts w:ascii="Microsoft YaHei" w:eastAsia="Microsoft YaHei" w:hAnsi="Microsoft YaHei" w:hint="eastAsia"/>
        </w:rPr>
        <w:t>同时，西部大开发与新型城镇化建设叠加，为建材家居企业开拓县域市场、下沉渠道提供广阔空间。国家战略与市场需求双重驱动下，中西部正成为全国建材家居行业高质量发展的核心增长极。</w:t>
      </w:r>
    </w:p>
    <w:p w14:paraId="4B010A08" w14:textId="0FF86861" w:rsidR="00D3293F" w:rsidRDefault="00D3293F" w:rsidP="00195AFA">
      <w:pPr>
        <w:snapToGrid w:val="0"/>
        <w:spacing w:line="360" w:lineRule="auto"/>
        <w:jc w:val="left"/>
        <w:rPr>
          <w:rFonts w:ascii="Microsoft YaHei" w:eastAsia="Microsoft YaHei" w:hAnsi="Microsoft YaHei" w:hint="eastAsia"/>
        </w:rPr>
      </w:pPr>
      <w:r>
        <w:rPr>
          <w:rFonts w:ascii="Microsoft YaHei" w:eastAsia="Microsoft YaHei" w:hAnsi="Microsoft YaHei" w:cstheme="minorEastAsia" w:hint="eastAsia"/>
          <w:b/>
          <w:bCs/>
          <w:sz w:val="22"/>
        </w:rPr>
        <w:t>海外市场业务拓展</w:t>
      </w:r>
      <w:r w:rsidRPr="00D3293F">
        <w:rPr>
          <w:rFonts w:ascii="Microsoft YaHei" w:eastAsia="Microsoft YaHei" w:hAnsi="Microsoft YaHei" w:cstheme="minorEastAsia" w:hint="eastAsia"/>
          <w:b/>
          <w:bCs/>
          <w:sz w:val="22"/>
        </w:rPr>
        <w:t>新机遇</w:t>
      </w:r>
      <w:r>
        <w:rPr>
          <w:rFonts w:ascii="Microsoft YaHei" w:eastAsia="Microsoft YaHei" w:hAnsi="Microsoft YaHei" w:cstheme="minorEastAsia" w:hint="eastAsia"/>
          <w:b/>
          <w:bCs/>
          <w:sz w:val="22"/>
        </w:rPr>
        <w:t>：</w:t>
      </w:r>
      <w:r w:rsidRPr="00D3293F">
        <w:rPr>
          <w:rFonts w:ascii="Microsoft YaHei" w:eastAsia="Microsoft YaHei" w:hAnsi="Microsoft YaHei" w:cstheme="minorEastAsia" w:hint="eastAsia"/>
          <w:b/>
          <w:bCs/>
          <w:sz w:val="22"/>
        </w:rPr>
        <w:t xml:space="preserve"> </w:t>
      </w:r>
      <w:r w:rsidRPr="00D3293F">
        <w:rPr>
          <w:rFonts w:ascii="Microsoft YaHei" w:eastAsia="Microsoft YaHei" w:hAnsi="Microsoft YaHei" w:hint="eastAsia"/>
        </w:rPr>
        <w:t>成都作为中国西部开放的门户城市，正迎来前所未有的国际化发展机遇。作为"一带一路"重要节点，成都已建立起连接欧亚的国际铁路网络，实现了与54个海外城市的直航连接，大幅提升了跨境贸易便利性。随着RCEP等自</w:t>
      </w:r>
      <w:proofErr w:type="gramStart"/>
      <w:r w:rsidRPr="00D3293F">
        <w:rPr>
          <w:rFonts w:ascii="Microsoft YaHei" w:eastAsia="Microsoft YaHei" w:hAnsi="Microsoft YaHei" w:hint="eastAsia"/>
        </w:rPr>
        <w:t>贸协定</w:t>
      </w:r>
      <w:proofErr w:type="gramEnd"/>
      <w:r w:rsidRPr="00D3293F">
        <w:rPr>
          <w:rFonts w:ascii="Microsoft YaHei" w:eastAsia="Microsoft YaHei" w:hAnsi="Microsoft YaHei" w:hint="eastAsia"/>
        </w:rPr>
        <w:t>红利释放，成都将进一步深化与"一带一路"沿线国家</w:t>
      </w:r>
      <w:r w:rsidRPr="00D3293F">
        <w:rPr>
          <w:rFonts w:ascii="Microsoft YaHei" w:eastAsia="Microsoft YaHei" w:hAnsi="Microsoft YaHei" w:hint="eastAsia"/>
        </w:rPr>
        <w:lastRenderedPageBreak/>
        <w:t>的经贸合作，为全球企业带来更多商机。</w:t>
      </w:r>
    </w:p>
    <w:p w14:paraId="1EC701C0" w14:textId="0161AFAD" w:rsidR="00C31CFB" w:rsidRDefault="00C31CFB" w:rsidP="00C51064">
      <w:pPr>
        <w:snapToGrid w:val="0"/>
        <w:spacing w:line="360" w:lineRule="auto"/>
        <w:rPr>
          <w:rFonts w:ascii="Microsoft YaHei" w:eastAsia="Microsoft YaHei" w:hAnsi="Microsoft YaHei" w:cstheme="minorEastAsia" w:hint="eastAsia"/>
          <w:b/>
          <w:bCs/>
          <w:sz w:val="28"/>
          <w:szCs w:val="28"/>
        </w:rPr>
      </w:pPr>
      <w:r w:rsidRPr="006F754A">
        <w:rPr>
          <w:rFonts w:ascii="Microsoft YaHei" w:eastAsia="Microsoft YaHei" w:hAnsi="Microsoft YaHei" w:cstheme="minorEastAsia"/>
          <w:b/>
          <w:bCs/>
          <w:sz w:val="28"/>
          <w:szCs w:val="28"/>
        </w:rPr>
        <w:t>20</w:t>
      </w:r>
      <w:r w:rsidR="00346D48">
        <w:rPr>
          <w:rFonts w:ascii="Microsoft YaHei" w:eastAsia="Microsoft YaHei" w:hAnsi="Microsoft YaHei" w:cstheme="minorEastAsia" w:hint="eastAsia"/>
          <w:b/>
          <w:bCs/>
          <w:sz w:val="28"/>
          <w:szCs w:val="28"/>
        </w:rPr>
        <w:t>2</w:t>
      </w:r>
      <w:r w:rsidR="002D0CFE">
        <w:rPr>
          <w:rFonts w:ascii="Microsoft YaHei" w:eastAsia="Microsoft YaHei" w:hAnsi="Microsoft YaHei" w:cstheme="minorEastAsia" w:hint="eastAsia"/>
          <w:b/>
          <w:bCs/>
          <w:sz w:val="28"/>
          <w:szCs w:val="28"/>
        </w:rPr>
        <w:t>6</w:t>
      </w:r>
      <w:r w:rsidRPr="006F754A">
        <w:rPr>
          <w:rFonts w:ascii="Microsoft YaHei" w:eastAsia="Microsoft YaHei" w:hAnsi="Microsoft YaHei" w:cstheme="minorEastAsia" w:hint="eastAsia"/>
          <w:b/>
          <w:bCs/>
          <w:sz w:val="28"/>
          <w:szCs w:val="28"/>
        </w:rPr>
        <w:t>CCBD中国成都建博会规划1</w:t>
      </w:r>
      <w:r w:rsidR="002D0CFE">
        <w:rPr>
          <w:rFonts w:ascii="Microsoft YaHei" w:eastAsia="Microsoft YaHei" w:hAnsi="Microsoft YaHei" w:cstheme="minorEastAsia" w:hint="eastAsia"/>
          <w:b/>
          <w:bCs/>
          <w:sz w:val="28"/>
          <w:szCs w:val="28"/>
        </w:rPr>
        <w:t>2</w:t>
      </w:r>
      <w:r w:rsidRPr="006F754A">
        <w:rPr>
          <w:rFonts w:ascii="Microsoft YaHei" w:eastAsia="Microsoft YaHei" w:hAnsi="Microsoft YaHei" w:cstheme="minorEastAsia" w:hint="eastAsia"/>
          <w:b/>
          <w:bCs/>
          <w:sz w:val="28"/>
          <w:szCs w:val="28"/>
        </w:rPr>
        <w:t>个展馆+</w:t>
      </w:r>
      <w:r w:rsidR="009C1E63">
        <w:rPr>
          <w:rFonts w:ascii="Microsoft YaHei" w:eastAsia="Microsoft YaHei" w:hAnsi="Microsoft YaHei" w:cstheme="minorEastAsia" w:hint="eastAsia"/>
          <w:b/>
          <w:bCs/>
          <w:sz w:val="28"/>
          <w:szCs w:val="28"/>
        </w:rPr>
        <w:t>4</w:t>
      </w:r>
      <w:r w:rsidRPr="006F754A">
        <w:rPr>
          <w:rFonts w:ascii="Microsoft YaHei" w:eastAsia="Microsoft YaHei" w:hAnsi="Microsoft YaHei" w:cstheme="minorEastAsia" w:hint="eastAsia"/>
          <w:b/>
          <w:bCs/>
          <w:sz w:val="28"/>
          <w:szCs w:val="28"/>
        </w:rPr>
        <w:t>个连接馆</w:t>
      </w:r>
    </w:p>
    <w:p w14:paraId="32C3B0C7" w14:textId="77777777" w:rsidR="00C31CFB" w:rsidRDefault="008B0455" w:rsidP="00541937">
      <w:pPr>
        <w:snapToGrid w:val="0"/>
        <w:spacing w:line="360" w:lineRule="auto"/>
        <w:rPr>
          <w:rFonts w:ascii="Microsoft YaHei" w:eastAsia="Microsoft YaHei" w:hAnsi="Microsoft YaHei" w:cstheme="minorEastAsia" w:hint="eastAsia"/>
          <w:b/>
          <w:bCs/>
          <w:sz w:val="28"/>
          <w:szCs w:val="28"/>
        </w:rPr>
      </w:pPr>
      <w:r>
        <w:rPr>
          <w:rFonts w:ascii="Microsoft YaHei" w:eastAsia="Microsoft YaHei" w:hAnsi="Microsoft YaHei" w:cstheme="minorEastAsia" w:hint="eastAsia"/>
          <w:b/>
          <w:bCs/>
          <w:noProof/>
          <w:sz w:val="28"/>
          <w:szCs w:val="28"/>
        </w:rPr>
        <w:drawing>
          <wp:inline distT="0" distB="0" distL="0" distR="0" wp14:anchorId="6B548F48" wp14:editId="55CB83D3">
            <wp:extent cx="6181725" cy="6296025"/>
            <wp:effectExtent l="0" t="0" r="9525" b="9525"/>
            <wp:docPr id="16488621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1725" cy="6296025"/>
                    </a:xfrm>
                    <a:prstGeom prst="rect">
                      <a:avLst/>
                    </a:prstGeom>
                    <a:noFill/>
                    <a:ln>
                      <a:noFill/>
                    </a:ln>
                  </pic:spPr>
                </pic:pic>
              </a:graphicData>
            </a:graphic>
          </wp:inline>
        </w:drawing>
      </w:r>
    </w:p>
    <w:p w14:paraId="6DEE91A3" w14:textId="06AC415F" w:rsidR="00541937" w:rsidRPr="00541937" w:rsidRDefault="00541937" w:rsidP="00541937">
      <w:pPr>
        <w:snapToGrid w:val="0"/>
        <w:spacing w:line="360" w:lineRule="auto"/>
        <w:rPr>
          <w:rFonts w:ascii="Microsoft YaHei" w:eastAsia="Microsoft YaHei" w:hAnsi="Microsoft YaHei" w:cstheme="minorEastAsia" w:hint="eastAsia"/>
          <w:b/>
          <w:bCs/>
          <w:sz w:val="28"/>
          <w:szCs w:val="28"/>
        </w:rPr>
        <w:sectPr w:rsidR="00541937" w:rsidRPr="00541937" w:rsidSect="00CF0E69">
          <w:type w:val="continuous"/>
          <w:pgSz w:w="11906" w:h="16838"/>
          <w:pgMar w:top="1440" w:right="1080" w:bottom="1440" w:left="1080" w:header="851" w:footer="992" w:gutter="0"/>
          <w:cols w:space="425"/>
          <w:docGrid w:type="lines" w:linePitch="312"/>
        </w:sectPr>
      </w:pPr>
    </w:p>
    <w:bookmarkEnd w:id="4"/>
    <w:bookmarkEnd w:id="8"/>
    <w:p w14:paraId="6DEE91B0" w14:textId="77777777" w:rsidR="00617E25" w:rsidRPr="00C31CFB" w:rsidRDefault="00617E25" w:rsidP="00C31CFB">
      <w:pPr>
        <w:rPr>
          <w:rFonts w:ascii="Microsoft YaHei" w:eastAsia="Microsoft YaHei" w:hAnsi="Microsoft YaHei" w:cstheme="minorEastAsia" w:hint="eastAsia"/>
          <w:b/>
          <w:bCs/>
          <w:sz w:val="28"/>
          <w:szCs w:val="28"/>
        </w:rPr>
        <w:sectPr w:rsidR="00617E25" w:rsidRPr="00C31CFB" w:rsidSect="00CF0E69">
          <w:type w:val="continuous"/>
          <w:pgSz w:w="11906" w:h="16838"/>
          <w:pgMar w:top="1440" w:right="1080" w:bottom="1440" w:left="1080" w:header="851" w:footer="992" w:gutter="0"/>
          <w:cols w:num="2" w:space="720" w:equalWidth="0">
            <w:col w:w="4660" w:space="425"/>
            <w:col w:w="4660"/>
          </w:cols>
          <w:docGrid w:type="lines" w:linePitch="312"/>
        </w:sectPr>
      </w:pPr>
    </w:p>
    <w:bookmarkEnd w:id="6"/>
    <w:bookmarkEnd w:id="7"/>
    <w:p w14:paraId="3CC9C78B" w14:textId="32E33CF5" w:rsidR="00A21710" w:rsidRPr="006F754A" w:rsidRDefault="00433351" w:rsidP="00A21710">
      <w:pPr>
        <w:snapToGrid w:val="0"/>
        <w:spacing w:before="120"/>
        <w:jc w:val="left"/>
        <w:rPr>
          <w:rFonts w:ascii="Microsoft YaHei" w:eastAsia="Microsoft YaHei" w:hAnsi="Microsoft YaHei" w:cstheme="minorEastAsia" w:hint="eastAsia"/>
          <w:b/>
          <w:sz w:val="28"/>
          <w:szCs w:val="28"/>
        </w:rPr>
      </w:pPr>
      <w:r w:rsidRPr="00A03F38">
        <w:rPr>
          <w:rFonts w:ascii="Microsoft YaHei" w:eastAsia="Microsoft YaHei" w:hAnsi="Microsoft YaHei" w:cstheme="minorEastAsia" w:hint="eastAsia"/>
          <w:b/>
          <w:sz w:val="28"/>
          <w:szCs w:val="28"/>
        </w:rPr>
        <w:t>参展范围</w:t>
      </w:r>
      <w:r w:rsidR="00A21710" w:rsidRPr="00A03F38">
        <w:rPr>
          <w:rFonts w:ascii="Microsoft YaHei" w:eastAsia="Microsoft YaHei" w:hAnsi="Microsoft YaHei" w:cstheme="minorEastAsia" w:hint="eastAsia"/>
          <w:b/>
          <w:sz w:val="28"/>
          <w:szCs w:val="28"/>
        </w:rPr>
        <w:t>：</w:t>
      </w:r>
    </w:p>
    <w:p w14:paraId="13859143" w14:textId="546F35B5" w:rsidR="00A21710" w:rsidRPr="006F754A" w:rsidRDefault="00A21710" w:rsidP="00A21710">
      <w:pPr>
        <w:snapToGrid w:val="0"/>
        <w:spacing w:before="120"/>
        <w:jc w:val="left"/>
        <w:rPr>
          <w:rFonts w:ascii="Microsoft YaHei" w:eastAsia="Microsoft YaHei" w:hAnsi="Microsoft YaHei" w:cstheme="minorEastAsia" w:hint="eastAsia"/>
          <w:sz w:val="22"/>
        </w:rPr>
      </w:pPr>
      <w:r w:rsidRPr="006F754A">
        <w:rPr>
          <w:rFonts w:ascii="Microsoft YaHei" w:eastAsia="Microsoft YaHei" w:hAnsi="Microsoft YaHei" w:cstheme="minorEastAsia" w:hint="eastAsia"/>
          <w:b/>
          <w:bCs/>
          <w:sz w:val="22"/>
        </w:rPr>
        <w:t>门窗：</w:t>
      </w:r>
      <w:r w:rsidR="00580073" w:rsidRPr="006F754A">
        <w:rPr>
          <w:rFonts w:ascii="Microsoft YaHei" w:eastAsia="Microsoft YaHei" w:hAnsi="Microsoft YaHei" w:cstheme="minorEastAsia" w:hint="eastAsia"/>
          <w:sz w:val="22"/>
        </w:rPr>
        <w:t>系统门窗、铝合金门窗、</w:t>
      </w:r>
      <w:r w:rsidR="00E85D82" w:rsidRPr="006F754A">
        <w:rPr>
          <w:rFonts w:ascii="Microsoft YaHei" w:eastAsia="Microsoft YaHei" w:hAnsi="Microsoft YaHei" w:cstheme="minorEastAsia" w:hint="eastAsia"/>
          <w:sz w:val="22"/>
        </w:rPr>
        <w:t>入户门、</w:t>
      </w:r>
      <w:r w:rsidR="00580073" w:rsidRPr="006F754A">
        <w:rPr>
          <w:rFonts w:ascii="Microsoft YaHei" w:eastAsia="Microsoft YaHei" w:hAnsi="Microsoft YaHei" w:cstheme="minorEastAsia" w:hint="eastAsia"/>
          <w:sz w:val="22"/>
        </w:rPr>
        <w:t>防盗门</w:t>
      </w:r>
      <w:r w:rsidR="00E85D82">
        <w:rPr>
          <w:rFonts w:ascii="Microsoft YaHei" w:eastAsia="Microsoft YaHei" w:hAnsi="Microsoft YaHei" w:cstheme="minorEastAsia" w:hint="eastAsia"/>
          <w:sz w:val="22"/>
        </w:rPr>
        <w:t>、</w:t>
      </w:r>
      <w:r w:rsidR="000752BC" w:rsidRPr="00485B74">
        <w:rPr>
          <w:rFonts w:ascii="Microsoft YaHei" w:eastAsia="Microsoft YaHei" w:hAnsi="Microsoft YaHei" w:cstheme="minorEastAsia" w:hint="eastAsia"/>
          <w:sz w:val="22"/>
        </w:rPr>
        <w:t>木门</w:t>
      </w:r>
      <w:r w:rsidR="000752BC">
        <w:rPr>
          <w:rFonts w:ascii="Microsoft YaHei" w:eastAsia="Microsoft YaHei" w:hAnsi="Microsoft YaHei" w:cstheme="minorEastAsia" w:hint="eastAsia"/>
          <w:sz w:val="22"/>
        </w:rPr>
        <w:t>、</w:t>
      </w:r>
      <w:proofErr w:type="gramStart"/>
      <w:r w:rsidR="00580073" w:rsidRPr="006F754A">
        <w:rPr>
          <w:rFonts w:ascii="Microsoft YaHei" w:eastAsia="Microsoft YaHei" w:hAnsi="Microsoft YaHei" w:cstheme="minorEastAsia" w:hint="eastAsia"/>
          <w:sz w:val="22"/>
        </w:rPr>
        <w:t>极</w:t>
      </w:r>
      <w:proofErr w:type="gramEnd"/>
      <w:r w:rsidR="00580073" w:rsidRPr="006F754A">
        <w:rPr>
          <w:rFonts w:ascii="Microsoft YaHei" w:eastAsia="Microsoft YaHei" w:hAnsi="Microsoft YaHei" w:cstheme="minorEastAsia" w:hint="eastAsia"/>
          <w:sz w:val="22"/>
        </w:rPr>
        <w:t>简门、铝型材、遮阳、阳光房、密封胶、护栏、玻璃幕墙、</w:t>
      </w:r>
      <w:r w:rsidR="00485B74" w:rsidRPr="00485B74">
        <w:rPr>
          <w:rFonts w:ascii="Microsoft YaHei" w:eastAsia="Microsoft YaHei" w:hAnsi="Microsoft YaHei" w:cstheme="minorEastAsia" w:hint="eastAsia"/>
          <w:sz w:val="22"/>
        </w:rPr>
        <w:t>锁具</w:t>
      </w:r>
      <w:r w:rsidR="00485B74">
        <w:rPr>
          <w:rFonts w:ascii="Microsoft YaHei" w:eastAsia="Microsoft YaHei" w:hAnsi="Microsoft YaHei" w:cstheme="minorEastAsia" w:hint="eastAsia"/>
          <w:sz w:val="22"/>
        </w:rPr>
        <w:t>、</w:t>
      </w:r>
      <w:proofErr w:type="gramStart"/>
      <w:r w:rsidR="000F0F54" w:rsidRPr="006F754A">
        <w:rPr>
          <w:rFonts w:ascii="Microsoft YaHei" w:eastAsia="Microsoft YaHei" w:hAnsi="Microsoft YaHei" w:cstheme="minorEastAsia" w:hint="eastAsia"/>
          <w:sz w:val="22"/>
        </w:rPr>
        <w:t>门禁门</w:t>
      </w:r>
      <w:proofErr w:type="gramEnd"/>
      <w:r w:rsidR="000F0F54" w:rsidRPr="006F754A">
        <w:rPr>
          <w:rFonts w:ascii="Microsoft YaHei" w:eastAsia="Microsoft YaHei" w:hAnsi="Microsoft YaHei" w:cstheme="minorEastAsia" w:hint="eastAsia"/>
          <w:sz w:val="22"/>
        </w:rPr>
        <w:t>配、</w:t>
      </w:r>
      <w:r w:rsidR="00485B74" w:rsidRPr="005C7856">
        <w:rPr>
          <w:rFonts w:ascii="Microsoft YaHei" w:eastAsia="Microsoft YaHei" w:hAnsi="Microsoft YaHei" w:cstheme="minorEastAsia" w:hint="eastAsia"/>
          <w:sz w:val="22"/>
        </w:rPr>
        <w:t>智能家居、</w:t>
      </w:r>
      <w:r w:rsidR="00580073" w:rsidRPr="006F754A">
        <w:rPr>
          <w:rFonts w:ascii="Microsoft YaHei" w:eastAsia="Microsoft YaHei" w:hAnsi="Microsoft YaHei" w:cstheme="minorEastAsia" w:hint="eastAsia"/>
          <w:sz w:val="22"/>
        </w:rPr>
        <w:t>门窗五金及设备等</w:t>
      </w:r>
      <w:r w:rsidR="00D50BC6" w:rsidRPr="006F754A">
        <w:rPr>
          <w:rFonts w:ascii="Microsoft YaHei" w:eastAsia="Microsoft YaHei" w:hAnsi="Microsoft YaHei" w:cstheme="minorEastAsia" w:hint="eastAsia"/>
          <w:sz w:val="22"/>
        </w:rPr>
        <w:t>。</w:t>
      </w:r>
    </w:p>
    <w:p w14:paraId="06227B14" w14:textId="0B69AD74" w:rsidR="00A21710" w:rsidRPr="006F754A" w:rsidRDefault="00A21710" w:rsidP="00A21710">
      <w:pPr>
        <w:snapToGrid w:val="0"/>
        <w:spacing w:before="120"/>
        <w:jc w:val="left"/>
        <w:rPr>
          <w:rFonts w:ascii="Microsoft YaHei" w:eastAsia="Microsoft YaHei" w:hAnsi="Microsoft YaHei" w:cstheme="minorEastAsia" w:hint="eastAsia"/>
          <w:sz w:val="22"/>
        </w:rPr>
      </w:pPr>
      <w:r w:rsidRPr="006F754A">
        <w:rPr>
          <w:rFonts w:ascii="Microsoft YaHei" w:eastAsia="Microsoft YaHei" w:hAnsi="Microsoft YaHei" w:cstheme="minorEastAsia" w:hint="eastAsia"/>
          <w:b/>
          <w:bCs/>
          <w:sz w:val="22"/>
        </w:rPr>
        <w:lastRenderedPageBreak/>
        <w:t>定制家居：</w:t>
      </w:r>
      <w:r w:rsidRPr="006F754A">
        <w:rPr>
          <w:rFonts w:ascii="Microsoft YaHei" w:eastAsia="Microsoft YaHei" w:hAnsi="Microsoft YaHei" w:cstheme="minorEastAsia" w:hint="eastAsia"/>
          <w:sz w:val="22"/>
        </w:rPr>
        <w:t>全屋定制、整体橱柜、整体衣柜、移门、楼梯、板材及配套材料、五金配件、定制产品设计软件、机械设备等</w:t>
      </w:r>
      <w:r w:rsidR="00D50BC6" w:rsidRPr="006F754A">
        <w:rPr>
          <w:rFonts w:ascii="Microsoft YaHei" w:eastAsia="Microsoft YaHei" w:hAnsi="Microsoft YaHei" w:cstheme="minorEastAsia" w:hint="eastAsia"/>
          <w:sz w:val="22"/>
        </w:rPr>
        <w:t>。</w:t>
      </w:r>
    </w:p>
    <w:p w14:paraId="297C0968" w14:textId="16819AC6" w:rsidR="002A55F5" w:rsidRDefault="002A55F5" w:rsidP="00A87BE3">
      <w:pPr>
        <w:snapToGrid w:val="0"/>
        <w:spacing w:before="120"/>
        <w:jc w:val="left"/>
        <w:rPr>
          <w:rFonts w:ascii="Microsoft YaHei" w:eastAsia="Microsoft YaHei" w:hAnsi="Microsoft YaHei" w:cstheme="minorEastAsia" w:hint="eastAsia"/>
          <w:b/>
          <w:bCs/>
          <w:sz w:val="22"/>
        </w:rPr>
      </w:pPr>
      <w:r w:rsidRPr="00A87BE3">
        <w:rPr>
          <w:rFonts w:ascii="Microsoft YaHei" w:eastAsia="Microsoft YaHei" w:hAnsi="Microsoft YaHei" w:cstheme="minorEastAsia" w:hint="eastAsia"/>
          <w:b/>
          <w:bCs/>
          <w:sz w:val="22"/>
        </w:rPr>
        <w:t>卫浴：</w:t>
      </w:r>
      <w:r w:rsidRPr="00A87BE3">
        <w:rPr>
          <w:rFonts w:ascii="Microsoft YaHei" w:eastAsia="Microsoft YaHei" w:hAnsi="Microsoft YaHei" w:cstheme="minorEastAsia" w:hint="eastAsia"/>
          <w:sz w:val="22"/>
        </w:rPr>
        <w:t>整体卫浴、浴室柜、淋浴房、马桶、五金挂件、龙头花洒、艺术盆、晾衣架、配件等。</w:t>
      </w:r>
    </w:p>
    <w:p w14:paraId="63F88F84" w14:textId="7D06E4BF" w:rsidR="00A87BE3" w:rsidRPr="002A55F5" w:rsidRDefault="00A87BE3" w:rsidP="00A87BE3">
      <w:pPr>
        <w:snapToGrid w:val="0"/>
        <w:spacing w:before="120"/>
        <w:jc w:val="left"/>
        <w:rPr>
          <w:rFonts w:ascii="Microsoft YaHei" w:eastAsia="Microsoft YaHei" w:hAnsi="Microsoft YaHei" w:cstheme="minorEastAsia" w:hint="eastAsia"/>
          <w:b/>
          <w:bCs/>
          <w:sz w:val="22"/>
        </w:rPr>
      </w:pPr>
      <w:r w:rsidRPr="00A87BE3">
        <w:rPr>
          <w:rFonts w:ascii="Microsoft YaHei" w:eastAsia="Microsoft YaHei" w:hAnsi="Microsoft YaHei" w:cstheme="minorEastAsia" w:hint="eastAsia"/>
          <w:b/>
          <w:bCs/>
          <w:sz w:val="22"/>
        </w:rPr>
        <w:t>墙面/吊顶/地材/软装：</w:t>
      </w:r>
      <w:r w:rsidRPr="00A87BE3">
        <w:rPr>
          <w:rFonts w:ascii="Microsoft YaHei" w:eastAsia="Microsoft YaHei" w:hAnsi="Microsoft YaHei" w:cstheme="minorEastAsia" w:hint="eastAsia"/>
          <w:sz w:val="22"/>
        </w:rPr>
        <w:t>涂料、墙板、吊顶及电器、</w:t>
      </w:r>
      <w:r w:rsidR="006E6EFE">
        <w:rPr>
          <w:rFonts w:ascii="Microsoft YaHei" w:eastAsia="Microsoft YaHei" w:hAnsi="Microsoft YaHei" w:cstheme="minorEastAsia" w:hint="eastAsia"/>
          <w:sz w:val="22"/>
        </w:rPr>
        <w:t>灯饰照明、</w:t>
      </w:r>
      <w:r w:rsidRPr="00A87BE3">
        <w:rPr>
          <w:rFonts w:ascii="Microsoft YaHei" w:eastAsia="Microsoft YaHei" w:hAnsi="Microsoft YaHei" w:cstheme="minorEastAsia" w:hint="eastAsia"/>
          <w:sz w:val="22"/>
        </w:rPr>
        <w:t>墙纸墙布、窗帘、地板及地毯、装饰线条、</w:t>
      </w:r>
      <w:proofErr w:type="gramStart"/>
      <w:r w:rsidRPr="00A87BE3">
        <w:rPr>
          <w:rFonts w:ascii="Microsoft YaHei" w:eastAsia="Microsoft YaHei" w:hAnsi="Microsoft YaHei" w:cstheme="minorEastAsia" w:hint="eastAsia"/>
          <w:sz w:val="22"/>
        </w:rPr>
        <w:t>美缝粘胶</w:t>
      </w:r>
      <w:proofErr w:type="gramEnd"/>
      <w:r w:rsidRPr="00A87BE3">
        <w:rPr>
          <w:rFonts w:ascii="Microsoft YaHei" w:eastAsia="Microsoft YaHei" w:hAnsi="Microsoft YaHei" w:cstheme="minorEastAsia" w:hint="eastAsia"/>
          <w:sz w:val="22"/>
        </w:rPr>
        <w:t>、辅料及工具等。</w:t>
      </w:r>
    </w:p>
    <w:p w14:paraId="09D4ECE9" w14:textId="636845D3" w:rsidR="002A55F5" w:rsidRPr="002A55F5" w:rsidRDefault="002A55F5" w:rsidP="00EB77F3">
      <w:pPr>
        <w:snapToGrid w:val="0"/>
        <w:spacing w:before="120"/>
        <w:jc w:val="left"/>
        <w:rPr>
          <w:rFonts w:ascii="Microsoft YaHei" w:eastAsia="Microsoft YaHei" w:hAnsi="Microsoft YaHei" w:cstheme="minorEastAsia" w:hint="eastAsia"/>
          <w:b/>
          <w:bCs/>
          <w:sz w:val="22"/>
        </w:rPr>
      </w:pPr>
      <w:r w:rsidRPr="00EB77F3">
        <w:rPr>
          <w:rFonts w:ascii="Microsoft YaHei" w:eastAsia="Microsoft YaHei" w:hAnsi="Microsoft YaHei" w:cstheme="minorEastAsia" w:hint="eastAsia"/>
          <w:b/>
          <w:bCs/>
          <w:sz w:val="22"/>
        </w:rPr>
        <w:t>厨电：</w:t>
      </w:r>
      <w:r w:rsidRPr="00EB77F3">
        <w:rPr>
          <w:rFonts w:ascii="Microsoft YaHei" w:eastAsia="Microsoft YaHei" w:hAnsi="Microsoft YaHei" w:cstheme="minorEastAsia" w:hint="eastAsia"/>
          <w:sz w:val="22"/>
        </w:rPr>
        <w:t>厨房电器、集成灶、厨房配套、高端家电等。</w:t>
      </w:r>
    </w:p>
    <w:p w14:paraId="6E4DB89C" w14:textId="2CA999D3" w:rsidR="00EB77F3" w:rsidRPr="00EB77F3" w:rsidRDefault="006E6EFE" w:rsidP="00EB77F3">
      <w:pPr>
        <w:snapToGrid w:val="0"/>
        <w:spacing w:before="120"/>
        <w:jc w:val="left"/>
        <w:rPr>
          <w:rFonts w:ascii="Microsoft YaHei" w:eastAsia="Microsoft YaHei" w:hAnsi="Microsoft YaHei" w:cstheme="minorEastAsia" w:hint="eastAsia"/>
          <w:sz w:val="22"/>
        </w:rPr>
      </w:pPr>
      <w:r>
        <w:rPr>
          <w:rFonts w:ascii="Microsoft YaHei" w:eastAsia="Microsoft YaHei" w:hAnsi="Microsoft YaHei" w:cstheme="minorEastAsia" w:hint="eastAsia"/>
          <w:b/>
          <w:bCs/>
          <w:sz w:val="22"/>
        </w:rPr>
        <w:t>暖通</w:t>
      </w:r>
      <w:r w:rsidR="00EB77F3" w:rsidRPr="00EB77F3">
        <w:rPr>
          <w:rFonts w:ascii="Microsoft YaHei" w:eastAsia="Microsoft YaHei" w:hAnsi="Microsoft YaHei" w:cstheme="minorEastAsia" w:hint="eastAsia"/>
          <w:b/>
          <w:bCs/>
          <w:sz w:val="22"/>
        </w:rPr>
        <w:t>舒适家居：</w:t>
      </w:r>
      <w:r w:rsidR="00EB77F3" w:rsidRPr="00EB77F3">
        <w:rPr>
          <w:rFonts w:ascii="Microsoft YaHei" w:eastAsia="Microsoft YaHei" w:hAnsi="Microsoft YaHei" w:cstheme="minorEastAsia" w:hint="eastAsia"/>
          <w:sz w:val="22"/>
        </w:rPr>
        <w:t>新风、净水、空气净化、</w:t>
      </w:r>
      <w:r w:rsidR="00EB77F3" w:rsidRPr="005C7856">
        <w:rPr>
          <w:rFonts w:ascii="Microsoft YaHei" w:eastAsia="Microsoft YaHei" w:hAnsi="Microsoft YaHei" w:cstheme="minorEastAsia" w:hint="eastAsia"/>
          <w:sz w:val="22"/>
        </w:rPr>
        <w:t>智能家居生态系统、</w:t>
      </w:r>
      <w:proofErr w:type="gramStart"/>
      <w:r w:rsidR="006440A8">
        <w:rPr>
          <w:rFonts w:ascii="Microsoft YaHei" w:eastAsia="Microsoft YaHei" w:hAnsi="Microsoft YaHei" w:cstheme="minorEastAsia" w:hint="eastAsia"/>
          <w:sz w:val="22"/>
        </w:rPr>
        <w:t>适老家居</w:t>
      </w:r>
      <w:proofErr w:type="gramEnd"/>
      <w:r w:rsidR="006440A8">
        <w:rPr>
          <w:rFonts w:ascii="Microsoft YaHei" w:eastAsia="Microsoft YaHei" w:hAnsi="Microsoft YaHei" w:cstheme="minorEastAsia" w:hint="eastAsia"/>
          <w:sz w:val="22"/>
        </w:rPr>
        <w:t>、</w:t>
      </w:r>
      <w:r w:rsidR="00EB77F3" w:rsidRPr="00EB77F3">
        <w:rPr>
          <w:rFonts w:ascii="Microsoft YaHei" w:eastAsia="Microsoft YaHei" w:hAnsi="Microsoft YaHei" w:cstheme="minorEastAsia" w:hint="eastAsia"/>
          <w:sz w:val="22"/>
        </w:rPr>
        <w:t>智慧家庭、空调、自控设备与泵阀管等。</w:t>
      </w:r>
    </w:p>
    <w:p w14:paraId="33AA1627" w14:textId="14F89613" w:rsidR="00194630" w:rsidRPr="006440A8" w:rsidRDefault="00EB77F3" w:rsidP="00013C55">
      <w:pPr>
        <w:snapToGrid w:val="0"/>
        <w:spacing w:before="120"/>
        <w:jc w:val="left"/>
        <w:rPr>
          <w:rFonts w:ascii="Microsoft YaHei" w:eastAsia="Microsoft YaHei" w:hAnsi="Microsoft YaHei" w:cstheme="minorEastAsia" w:hint="eastAsia"/>
          <w:sz w:val="22"/>
        </w:rPr>
      </w:pPr>
      <w:r w:rsidRPr="00EB77F3">
        <w:rPr>
          <w:rFonts w:ascii="Microsoft YaHei" w:eastAsia="Microsoft YaHei" w:hAnsi="Microsoft YaHei" w:cstheme="minorEastAsia" w:hint="eastAsia"/>
          <w:b/>
          <w:bCs/>
          <w:sz w:val="22"/>
        </w:rPr>
        <w:t>建筑新材料：</w:t>
      </w:r>
      <w:r w:rsidRPr="00EB77F3">
        <w:rPr>
          <w:rFonts w:ascii="Microsoft YaHei" w:eastAsia="Microsoft YaHei" w:hAnsi="Microsoft YaHei" w:cstheme="minorEastAsia" w:hint="eastAsia"/>
          <w:sz w:val="22"/>
        </w:rPr>
        <w:t>内外墙保温材料、建筑防水、涂料涂装及地坪、屋面材料、装配式建筑</w:t>
      </w:r>
      <w:r w:rsidR="006E6EFE">
        <w:rPr>
          <w:rFonts w:ascii="Microsoft YaHei" w:eastAsia="Microsoft YaHei" w:hAnsi="Microsoft YaHei" w:cstheme="minorEastAsia" w:hint="eastAsia"/>
          <w:sz w:val="22"/>
        </w:rPr>
        <w:t>及装修</w:t>
      </w:r>
      <w:r w:rsidRPr="00EB77F3">
        <w:rPr>
          <w:rFonts w:ascii="Microsoft YaHei" w:eastAsia="Microsoft YaHei" w:hAnsi="Microsoft YaHei" w:cstheme="minorEastAsia" w:hint="eastAsia"/>
          <w:sz w:val="22"/>
        </w:rPr>
        <w:t>等。</w:t>
      </w:r>
    </w:p>
    <w:p w14:paraId="3EEE4DF0" w14:textId="075A4D45" w:rsidR="005126AD" w:rsidRPr="002A001B" w:rsidRDefault="00A03F38" w:rsidP="005126AD">
      <w:pPr>
        <w:snapToGrid w:val="0"/>
        <w:spacing w:before="120"/>
        <w:jc w:val="left"/>
        <w:rPr>
          <w:rFonts w:ascii="Microsoft YaHei" w:eastAsia="Microsoft YaHei" w:hAnsi="Microsoft YaHei" w:cstheme="minorEastAsia" w:hint="eastAsia"/>
          <w:sz w:val="22"/>
        </w:rPr>
      </w:pPr>
      <w:r w:rsidRPr="00A03F38">
        <w:rPr>
          <w:rFonts w:ascii="Microsoft YaHei" w:eastAsia="Microsoft YaHei" w:hAnsi="Microsoft YaHei" w:cstheme="minorEastAsia" w:hint="eastAsia"/>
          <w:b/>
          <w:bCs/>
          <w:sz w:val="22"/>
        </w:rPr>
        <w:t>智能家居：</w:t>
      </w:r>
      <w:r w:rsidRPr="00A03F38">
        <w:rPr>
          <w:rFonts w:ascii="Microsoft YaHei" w:eastAsia="Microsoft YaHei" w:hAnsi="Microsoft YaHei" w:cstheme="minorEastAsia" w:hint="eastAsia"/>
          <w:sz w:val="22"/>
        </w:rPr>
        <w:t>全屋智能家居、智能门锁、智能开关/插座、智能面板、智能安防、智能家电、智能楼宇控制系统、智能建筑控制系统、智慧消防系统、家庭能源管理系统等。</w:t>
      </w:r>
    </w:p>
    <w:p w14:paraId="3227F0DB" w14:textId="77777777" w:rsidR="002B205A" w:rsidRDefault="002B205A" w:rsidP="002B205A">
      <w:pPr>
        <w:widowControl/>
        <w:snapToGrid w:val="0"/>
        <w:jc w:val="left"/>
        <w:rPr>
          <w:rFonts w:ascii="Microsoft YaHei" w:eastAsia="Microsoft YaHei" w:hAnsi="Microsoft YaHei" w:cstheme="minorEastAsia" w:hint="eastAsia"/>
          <w:b/>
          <w:sz w:val="24"/>
          <w:szCs w:val="24"/>
        </w:rPr>
      </w:pPr>
    </w:p>
    <w:p w14:paraId="7FF56F71" w14:textId="2C988CA5" w:rsidR="002B205A" w:rsidRDefault="002B205A" w:rsidP="002B205A">
      <w:pPr>
        <w:widowControl/>
        <w:snapToGrid w:val="0"/>
        <w:jc w:val="left"/>
        <w:rPr>
          <w:rFonts w:ascii="Microsoft YaHei" w:eastAsia="Microsoft YaHei" w:hAnsi="Microsoft YaHei" w:cstheme="minorEastAsia" w:hint="eastAsia"/>
          <w:b/>
          <w:sz w:val="24"/>
          <w:szCs w:val="24"/>
        </w:rPr>
      </w:pPr>
      <w:r w:rsidRPr="008B2EFB">
        <w:rPr>
          <w:rFonts w:ascii="Microsoft YaHei" w:eastAsia="Microsoft YaHei" w:hAnsi="Microsoft YaHei" w:cstheme="minorEastAsia"/>
          <w:b/>
          <w:sz w:val="24"/>
          <w:szCs w:val="24"/>
        </w:rPr>
        <w:t>加入CCBD中国成都建博会，让您的品牌在中西部建材市场脱颖而出！</w:t>
      </w:r>
    </w:p>
    <w:p w14:paraId="621D491A" w14:textId="45E9517E" w:rsidR="002B205A" w:rsidRPr="002B205A" w:rsidRDefault="002B205A" w:rsidP="002B205A">
      <w:pPr>
        <w:widowControl/>
        <w:snapToGrid w:val="0"/>
        <w:jc w:val="left"/>
        <w:rPr>
          <w:rFonts w:ascii="Microsoft YaHei" w:eastAsia="Microsoft YaHei" w:hAnsi="Microsoft YaHei" w:cstheme="minorEastAsia" w:hint="eastAsia"/>
          <w:bCs/>
          <w:sz w:val="24"/>
          <w:szCs w:val="24"/>
        </w:rPr>
      </w:pPr>
      <w:r w:rsidRPr="002B205A">
        <w:rPr>
          <w:rFonts w:ascii="Microsoft YaHei" w:eastAsia="Microsoft YaHei" w:hAnsi="Microsoft YaHei" w:cstheme="minorEastAsia"/>
          <w:bCs/>
          <w:sz w:val="24"/>
          <w:szCs w:val="24"/>
        </w:rPr>
        <w:t>CCBD中国成都建博会为参展企业提供线上线下全渠道精准高效曝光机会，通过多平台矩阵式营销，帮助企业获取更多流量与市场机遇。</w:t>
      </w:r>
    </w:p>
    <w:p w14:paraId="5E1F20E5" w14:textId="77777777" w:rsidR="002B205A" w:rsidRPr="002B205A" w:rsidRDefault="002B205A" w:rsidP="002B205A">
      <w:pPr>
        <w:pStyle w:val="a9"/>
        <w:widowControl/>
        <w:numPr>
          <w:ilvl w:val="0"/>
          <w:numId w:val="14"/>
        </w:numPr>
        <w:snapToGrid w:val="0"/>
        <w:ind w:firstLineChars="0"/>
        <w:jc w:val="left"/>
        <w:rPr>
          <w:rFonts w:ascii="Microsoft YaHei" w:eastAsia="Microsoft YaHei" w:hAnsi="Microsoft YaHei" w:cstheme="minorEastAsia" w:hint="eastAsia"/>
          <w:b/>
          <w:bCs/>
          <w:sz w:val="24"/>
          <w:szCs w:val="24"/>
        </w:rPr>
      </w:pPr>
      <w:r w:rsidRPr="002B205A">
        <w:rPr>
          <w:rFonts w:ascii="Microsoft YaHei" w:eastAsia="Microsoft YaHei" w:hAnsi="Microsoft YaHei" w:cstheme="minorEastAsia" w:hint="eastAsia"/>
          <w:b/>
          <w:bCs/>
          <w:sz w:val="24"/>
          <w:szCs w:val="24"/>
        </w:rPr>
        <w:t>新</w:t>
      </w:r>
      <w:r w:rsidRPr="002B205A">
        <w:rPr>
          <w:rFonts w:ascii="Microsoft YaHei" w:eastAsia="Microsoft YaHei" w:hAnsi="Microsoft YaHei" w:cstheme="minorEastAsia"/>
          <w:b/>
          <w:bCs/>
          <w:sz w:val="24"/>
          <w:szCs w:val="24"/>
        </w:rPr>
        <w:t>媒体矩阵宣传</w:t>
      </w:r>
    </w:p>
    <w:p w14:paraId="37DC13CF" w14:textId="684440DF" w:rsidR="002B205A" w:rsidRPr="002B205A" w:rsidRDefault="00300592" w:rsidP="002B205A">
      <w:pPr>
        <w:widowControl/>
        <w:snapToGrid w:val="0"/>
        <w:jc w:val="left"/>
        <w:rPr>
          <w:rFonts w:ascii="Microsoft YaHei" w:eastAsia="Microsoft YaHei" w:hAnsi="Microsoft YaHei" w:cstheme="minorEastAsia" w:hint="eastAsia"/>
          <w:b/>
          <w:bCs/>
          <w:sz w:val="24"/>
          <w:szCs w:val="24"/>
        </w:rPr>
      </w:pPr>
      <w:r>
        <w:rPr>
          <w:rFonts w:ascii="Microsoft YaHei" w:eastAsia="Microsoft YaHei" w:hAnsi="Microsoft YaHei" w:cstheme="minorEastAsia" w:hint="eastAsia"/>
          <w:bCs/>
          <w:sz w:val="24"/>
          <w:szCs w:val="24"/>
        </w:rPr>
        <w:t>20</w:t>
      </w:r>
      <w:r w:rsidR="002B205A" w:rsidRPr="002B205A">
        <w:rPr>
          <w:rFonts w:ascii="Microsoft YaHei" w:eastAsia="Microsoft YaHei" w:hAnsi="Microsoft YaHei" w:cstheme="minorEastAsia"/>
          <w:bCs/>
          <w:sz w:val="24"/>
          <w:szCs w:val="24"/>
        </w:rPr>
        <w:t>+新媒体平台矩阵实现展前、展中、展后高频次曝光，包括成都建博会公众号、视频号、抖音号、</w:t>
      </w:r>
      <w:r w:rsidR="002B205A" w:rsidRPr="002B205A">
        <w:rPr>
          <w:rFonts w:ascii="Microsoft YaHei" w:eastAsia="Microsoft YaHei" w:hAnsi="Microsoft YaHei" w:cstheme="minorEastAsia" w:hint="eastAsia"/>
          <w:bCs/>
          <w:sz w:val="24"/>
          <w:szCs w:val="24"/>
        </w:rPr>
        <w:t>小红书、</w:t>
      </w:r>
      <w:r w:rsidR="002B205A" w:rsidRPr="002B205A">
        <w:rPr>
          <w:rFonts w:ascii="Microsoft YaHei" w:eastAsia="Microsoft YaHei" w:hAnsi="Microsoft YaHei" w:cstheme="minorEastAsia"/>
          <w:bCs/>
          <w:sz w:val="24"/>
          <w:szCs w:val="24"/>
        </w:rPr>
        <w:t>百家号等多渠道内容分发，让您的品牌信息全网覆盖。</w:t>
      </w:r>
    </w:p>
    <w:p w14:paraId="10F0C5BE" w14:textId="77777777" w:rsidR="002B205A" w:rsidRPr="002B205A" w:rsidRDefault="002B205A" w:rsidP="002B205A">
      <w:pPr>
        <w:pStyle w:val="a9"/>
        <w:widowControl/>
        <w:numPr>
          <w:ilvl w:val="0"/>
          <w:numId w:val="14"/>
        </w:numPr>
        <w:snapToGrid w:val="0"/>
        <w:ind w:firstLineChars="0"/>
        <w:jc w:val="left"/>
        <w:rPr>
          <w:rFonts w:ascii="Microsoft YaHei" w:eastAsia="Microsoft YaHei" w:hAnsi="Microsoft YaHei" w:cstheme="minorEastAsia" w:hint="eastAsia"/>
          <w:b/>
          <w:bCs/>
          <w:sz w:val="24"/>
          <w:szCs w:val="24"/>
        </w:rPr>
      </w:pPr>
      <w:proofErr w:type="gramStart"/>
      <w:r w:rsidRPr="002B205A">
        <w:rPr>
          <w:rFonts w:ascii="Microsoft YaHei" w:eastAsia="Microsoft YaHei" w:hAnsi="Microsoft YaHei" w:cstheme="minorEastAsia"/>
          <w:b/>
          <w:bCs/>
          <w:sz w:val="24"/>
          <w:szCs w:val="24"/>
        </w:rPr>
        <w:t>精准私域营销</w:t>
      </w:r>
      <w:proofErr w:type="gramEnd"/>
    </w:p>
    <w:p w14:paraId="7FDEBFD2" w14:textId="1D28CC04" w:rsidR="002B205A" w:rsidRPr="002B205A" w:rsidRDefault="000E53E5" w:rsidP="002B205A">
      <w:pPr>
        <w:widowControl/>
        <w:snapToGrid w:val="0"/>
        <w:jc w:val="left"/>
        <w:rPr>
          <w:rFonts w:ascii="Microsoft YaHei" w:eastAsia="Microsoft YaHei" w:hAnsi="Microsoft YaHei" w:cstheme="minorEastAsia" w:hint="eastAsia"/>
          <w:bCs/>
          <w:sz w:val="24"/>
          <w:szCs w:val="24"/>
        </w:rPr>
      </w:pPr>
      <w:r>
        <w:rPr>
          <w:rFonts w:ascii="Microsoft YaHei" w:eastAsia="Microsoft YaHei" w:hAnsi="Microsoft YaHei" w:cstheme="minorEastAsia" w:hint="eastAsia"/>
          <w:bCs/>
          <w:sz w:val="24"/>
          <w:szCs w:val="24"/>
        </w:rPr>
        <w:t>30</w:t>
      </w:r>
      <w:r w:rsidR="002B205A" w:rsidRPr="002B205A">
        <w:rPr>
          <w:rFonts w:ascii="Microsoft YaHei" w:eastAsia="Microsoft YaHei" w:hAnsi="Microsoft YaHei" w:cstheme="minorEastAsia"/>
          <w:bCs/>
          <w:sz w:val="24"/>
          <w:szCs w:val="24"/>
        </w:rPr>
        <w:t>万+私域池与专业社群资源，实现企业精准宣传与高效对接，直达目标客户，提升转化率。</w:t>
      </w:r>
    </w:p>
    <w:p w14:paraId="70538541" w14:textId="15C80586" w:rsidR="002B205A" w:rsidRPr="002B205A" w:rsidRDefault="002B205A" w:rsidP="002B205A">
      <w:pPr>
        <w:pStyle w:val="a9"/>
        <w:widowControl/>
        <w:numPr>
          <w:ilvl w:val="0"/>
          <w:numId w:val="14"/>
        </w:numPr>
        <w:snapToGrid w:val="0"/>
        <w:ind w:firstLineChars="0"/>
        <w:jc w:val="left"/>
        <w:rPr>
          <w:rFonts w:ascii="Microsoft YaHei" w:eastAsia="Microsoft YaHei" w:hAnsi="Microsoft YaHei" w:cstheme="minorEastAsia" w:hint="eastAsia"/>
          <w:b/>
          <w:bCs/>
          <w:sz w:val="24"/>
          <w:szCs w:val="24"/>
        </w:rPr>
      </w:pPr>
      <w:r w:rsidRPr="002B205A">
        <w:rPr>
          <w:rFonts w:ascii="Microsoft YaHei" w:eastAsia="Microsoft YaHei" w:hAnsi="Microsoft YaHei" w:cstheme="minorEastAsia"/>
          <w:b/>
          <w:bCs/>
          <w:sz w:val="24"/>
          <w:szCs w:val="24"/>
        </w:rPr>
        <w:t>365天在线</w:t>
      </w:r>
      <w:r w:rsidR="004D4ACA">
        <w:rPr>
          <w:rFonts w:ascii="Microsoft YaHei" w:eastAsia="Microsoft YaHei" w:hAnsi="Microsoft YaHei" w:cstheme="minorEastAsia" w:hint="eastAsia"/>
          <w:b/>
          <w:bCs/>
          <w:sz w:val="24"/>
          <w:szCs w:val="24"/>
        </w:rPr>
        <w:t>对接</w:t>
      </w:r>
    </w:p>
    <w:p w14:paraId="043285C7" w14:textId="5111319D" w:rsidR="002B205A" w:rsidRPr="002B205A" w:rsidRDefault="002B205A" w:rsidP="002B205A">
      <w:pPr>
        <w:widowControl/>
        <w:snapToGrid w:val="0"/>
        <w:jc w:val="left"/>
        <w:rPr>
          <w:rFonts w:ascii="Microsoft YaHei" w:eastAsia="Microsoft YaHei" w:hAnsi="Microsoft YaHei" w:cstheme="minorEastAsia" w:hint="eastAsia"/>
          <w:bCs/>
          <w:sz w:val="24"/>
          <w:szCs w:val="24"/>
        </w:rPr>
      </w:pPr>
      <w:r w:rsidRPr="002B205A">
        <w:rPr>
          <w:rFonts w:ascii="Microsoft YaHei" w:eastAsia="Microsoft YaHei" w:hAnsi="Microsoft YaHei" w:cstheme="minorEastAsia"/>
          <w:bCs/>
          <w:sz w:val="24"/>
          <w:szCs w:val="24"/>
        </w:rPr>
        <w:t>50万+年度访问量的线上展平台，让企业产品365天全天在线，随时更新，持续获客。</w:t>
      </w:r>
    </w:p>
    <w:p w14:paraId="2142D652" w14:textId="77777777" w:rsidR="002B205A" w:rsidRPr="002B205A" w:rsidRDefault="002B205A" w:rsidP="002B205A">
      <w:pPr>
        <w:pStyle w:val="a9"/>
        <w:widowControl/>
        <w:numPr>
          <w:ilvl w:val="0"/>
          <w:numId w:val="14"/>
        </w:numPr>
        <w:snapToGrid w:val="0"/>
        <w:ind w:firstLineChars="0"/>
        <w:jc w:val="left"/>
        <w:rPr>
          <w:rFonts w:ascii="Microsoft YaHei" w:eastAsia="Microsoft YaHei" w:hAnsi="Microsoft YaHei" w:cstheme="minorEastAsia" w:hint="eastAsia"/>
          <w:b/>
          <w:bCs/>
          <w:sz w:val="24"/>
          <w:szCs w:val="24"/>
        </w:rPr>
      </w:pPr>
      <w:r w:rsidRPr="002B205A">
        <w:rPr>
          <w:rFonts w:ascii="Microsoft YaHei" w:eastAsia="Microsoft YaHei" w:hAnsi="Microsoft YaHei" w:cstheme="minorEastAsia"/>
          <w:b/>
          <w:bCs/>
          <w:sz w:val="24"/>
          <w:szCs w:val="24"/>
        </w:rPr>
        <w:t>全方位媒体报道</w:t>
      </w:r>
    </w:p>
    <w:p w14:paraId="1C24D604" w14:textId="77777777" w:rsidR="002B205A" w:rsidRPr="002B205A" w:rsidRDefault="002B205A" w:rsidP="002B205A">
      <w:pPr>
        <w:widowControl/>
        <w:snapToGrid w:val="0"/>
        <w:jc w:val="left"/>
        <w:rPr>
          <w:rFonts w:ascii="Microsoft YaHei" w:eastAsia="Microsoft YaHei" w:hAnsi="Microsoft YaHei" w:cstheme="minorEastAsia" w:hint="eastAsia"/>
          <w:bCs/>
          <w:sz w:val="24"/>
          <w:szCs w:val="24"/>
        </w:rPr>
      </w:pPr>
      <w:r w:rsidRPr="002B205A">
        <w:rPr>
          <w:rFonts w:ascii="Microsoft YaHei" w:eastAsia="Microsoft YaHei" w:hAnsi="Microsoft YaHei" w:cstheme="minorEastAsia"/>
          <w:bCs/>
          <w:sz w:val="24"/>
          <w:szCs w:val="24"/>
        </w:rPr>
        <w:t>300+家媒体深度合作伙伴，对展会进行全方位、多角度解读报道，大幅提升品牌曝光度和影响力。</w:t>
      </w:r>
    </w:p>
    <w:p w14:paraId="37A9DC51" w14:textId="77777777" w:rsidR="002B205A" w:rsidRPr="002B205A" w:rsidRDefault="002B205A" w:rsidP="002B205A">
      <w:pPr>
        <w:pStyle w:val="a9"/>
        <w:widowControl/>
        <w:numPr>
          <w:ilvl w:val="0"/>
          <w:numId w:val="14"/>
        </w:numPr>
        <w:snapToGrid w:val="0"/>
        <w:ind w:firstLineChars="0"/>
        <w:jc w:val="left"/>
        <w:rPr>
          <w:rFonts w:ascii="Microsoft YaHei" w:eastAsia="Microsoft YaHei" w:hAnsi="Microsoft YaHei" w:cstheme="minorEastAsia" w:hint="eastAsia"/>
          <w:b/>
          <w:bCs/>
          <w:sz w:val="24"/>
          <w:szCs w:val="24"/>
        </w:rPr>
      </w:pPr>
      <w:r w:rsidRPr="002B205A">
        <w:rPr>
          <w:rFonts w:ascii="Microsoft YaHei" w:eastAsia="Microsoft YaHei" w:hAnsi="Microsoft YaHei" w:cstheme="minorEastAsia"/>
          <w:b/>
          <w:bCs/>
          <w:sz w:val="24"/>
          <w:szCs w:val="24"/>
        </w:rPr>
        <w:t>精准市场投放</w:t>
      </w:r>
    </w:p>
    <w:p w14:paraId="0A75E3F3" w14:textId="77777777" w:rsidR="002B205A" w:rsidRPr="00AC6A58" w:rsidRDefault="002B205A" w:rsidP="002B205A">
      <w:pPr>
        <w:widowControl/>
        <w:snapToGrid w:val="0"/>
        <w:jc w:val="left"/>
        <w:rPr>
          <w:rFonts w:ascii="Microsoft YaHei" w:eastAsia="Microsoft YaHei" w:hAnsi="Microsoft YaHei" w:cstheme="minorEastAsia" w:hint="eastAsia"/>
          <w:b/>
          <w:sz w:val="24"/>
          <w:szCs w:val="24"/>
        </w:rPr>
      </w:pPr>
      <w:r w:rsidRPr="00AC6A58">
        <w:rPr>
          <w:rFonts w:ascii="Microsoft YaHei" w:eastAsia="Microsoft YaHei" w:hAnsi="Microsoft YaHei" w:cstheme="minorEastAsia"/>
          <w:b/>
          <w:sz w:val="24"/>
          <w:szCs w:val="24"/>
        </w:rPr>
        <w:t>200+个建材专业市场、道闸等广告定向投放，触达核心目标客群。</w:t>
      </w:r>
    </w:p>
    <w:p w14:paraId="3199AB88" w14:textId="77777777" w:rsidR="002B205A" w:rsidRPr="00AC6A58" w:rsidRDefault="002B205A" w:rsidP="002B205A">
      <w:pPr>
        <w:widowControl/>
        <w:snapToGrid w:val="0"/>
        <w:jc w:val="left"/>
        <w:rPr>
          <w:rFonts w:ascii="Microsoft YaHei" w:eastAsia="Microsoft YaHei" w:hAnsi="Microsoft YaHei" w:cstheme="minorEastAsia" w:hint="eastAsia"/>
          <w:b/>
          <w:sz w:val="24"/>
          <w:szCs w:val="24"/>
        </w:rPr>
      </w:pPr>
      <w:r w:rsidRPr="00AC6A58">
        <w:rPr>
          <w:rFonts w:ascii="Microsoft YaHei" w:eastAsia="Microsoft YaHei" w:hAnsi="Microsoft YaHei" w:cstheme="minorEastAsia"/>
          <w:b/>
          <w:sz w:val="24"/>
          <w:szCs w:val="24"/>
        </w:rPr>
        <w:t>500+个区市县1V1市场地推精准宣传邀约，确保专业观众到场。</w:t>
      </w:r>
    </w:p>
    <w:p w14:paraId="5FAE4A99" w14:textId="77777777" w:rsidR="002B205A" w:rsidRDefault="002B205A" w:rsidP="002B205A"/>
    <w:p w14:paraId="1EF1EBE7" w14:textId="77777777" w:rsidR="002B205A" w:rsidRPr="00397281" w:rsidRDefault="002B205A" w:rsidP="002B205A"/>
    <w:p w14:paraId="585EF65A" w14:textId="084BF04F" w:rsidR="00753334" w:rsidRPr="006F754A" w:rsidRDefault="00013C55" w:rsidP="00013C55">
      <w:pPr>
        <w:snapToGrid w:val="0"/>
        <w:spacing w:before="120"/>
        <w:jc w:val="left"/>
        <w:rPr>
          <w:rFonts w:ascii="Microsoft YaHei" w:eastAsia="Microsoft YaHei" w:hAnsi="Microsoft YaHei" w:cstheme="minorEastAsia" w:hint="eastAsia"/>
          <w:b/>
          <w:sz w:val="28"/>
          <w:szCs w:val="28"/>
        </w:rPr>
      </w:pPr>
      <w:r w:rsidRPr="006F754A">
        <w:rPr>
          <w:rFonts w:ascii="Microsoft YaHei" w:eastAsia="Microsoft YaHei" w:hAnsi="Microsoft YaHei" w:cstheme="minorEastAsia" w:hint="eastAsia"/>
          <w:b/>
          <w:sz w:val="28"/>
          <w:szCs w:val="28"/>
        </w:rPr>
        <w:t>共享国际化平台、共拓中西部市场</w:t>
      </w:r>
    </w:p>
    <w:p w14:paraId="0C894BC7" w14:textId="77777777" w:rsidR="00D834D3" w:rsidRPr="006F754A" w:rsidRDefault="00D834D3" w:rsidP="00D834D3">
      <w:pPr>
        <w:pStyle w:val="a9"/>
        <w:numPr>
          <w:ilvl w:val="0"/>
          <w:numId w:val="8"/>
        </w:numPr>
        <w:snapToGrid w:val="0"/>
        <w:spacing w:before="120"/>
        <w:ind w:firstLineChars="0"/>
        <w:jc w:val="left"/>
        <w:rPr>
          <w:rFonts w:ascii="Microsoft YaHei" w:eastAsia="Microsoft YaHei" w:hAnsi="Microsoft YaHei" w:cstheme="minorEastAsia" w:hint="eastAsia"/>
          <w:b/>
          <w:bCs/>
          <w:sz w:val="22"/>
        </w:rPr>
      </w:pPr>
      <w:r w:rsidRPr="006F754A">
        <w:rPr>
          <w:rFonts w:ascii="Microsoft YaHei" w:eastAsia="Microsoft YaHei" w:hAnsi="Microsoft YaHei" w:cstheme="minorEastAsia" w:hint="eastAsia"/>
          <w:b/>
          <w:bCs/>
          <w:sz w:val="22"/>
        </w:rPr>
        <w:t>中国（成都）大</w:t>
      </w:r>
      <w:proofErr w:type="gramStart"/>
      <w:r w:rsidRPr="006F754A">
        <w:rPr>
          <w:rFonts w:ascii="Microsoft YaHei" w:eastAsia="Microsoft YaHei" w:hAnsi="Microsoft YaHei" w:cstheme="minorEastAsia" w:hint="eastAsia"/>
          <w:b/>
          <w:bCs/>
          <w:sz w:val="22"/>
        </w:rPr>
        <w:t>家居建装行业</w:t>
      </w:r>
      <w:proofErr w:type="gramEnd"/>
      <w:r w:rsidRPr="006F754A">
        <w:rPr>
          <w:rFonts w:ascii="Microsoft YaHei" w:eastAsia="Microsoft YaHei" w:hAnsi="Microsoft YaHei" w:cstheme="minorEastAsia" w:hint="eastAsia"/>
          <w:b/>
          <w:bCs/>
          <w:sz w:val="22"/>
        </w:rPr>
        <w:t>旗舰展、全球展览业协会</w:t>
      </w:r>
      <w:r w:rsidRPr="006F754A">
        <w:rPr>
          <w:rFonts w:ascii="Microsoft YaHei" w:eastAsia="Microsoft YaHei" w:hAnsi="Microsoft YaHei" w:cstheme="minorEastAsia"/>
          <w:b/>
          <w:bCs/>
          <w:sz w:val="22"/>
        </w:rPr>
        <w:t>(UFI)</w:t>
      </w:r>
      <w:r w:rsidRPr="006F754A">
        <w:rPr>
          <w:rFonts w:ascii="Microsoft YaHei" w:eastAsia="Microsoft YaHei" w:hAnsi="Microsoft YaHei" w:cstheme="minorEastAsia" w:hint="eastAsia"/>
          <w:b/>
          <w:bCs/>
          <w:sz w:val="22"/>
        </w:rPr>
        <w:t>认证展会</w:t>
      </w:r>
    </w:p>
    <w:p w14:paraId="0A2CC67F" w14:textId="77777777" w:rsidR="00D834D3" w:rsidRDefault="00D834D3" w:rsidP="00D834D3">
      <w:pPr>
        <w:snapToGrid w:val="0"/>
        <w:spacing w:before="120"/>
        <w:jc w:val="left"/>
        <w:rPr>
          <w:rFonts w:ascii="Microsoft YaHei" w:eastAsia="Microsoft YaHei" w:hAnsi="Microsoft YaHei" w:cstheme="minorEastAsia" w:hint="eastAsia"/>
          <w:sz w:val="22"/>
        </w:rPr>
      </w:pPr>
      <w:r w:rsidRPr="006F754A">
        <w:rPr>
          <w:rFonts w:ascii="Microsoft YaHei" w:eastAsia="Microsoft YaHei" w:hAnsi="Microsoft YaHei" w:cstheme="minorEastAsia" w:hint="eastAsia"/>
          <w:sz w:val="22"/>
        </w:rPr>
        <w:lastRenderedPageBreak/>
        <w:t>创办于2004年，是中西部地区举办时间长、规模大、展品全、新品多的大</w:t>
      </w:r>
      <w:proofErr w:type="gramStart"/>
      <w:r w:rsidRPr="006F754A">
        <w:rPr>
          <w:rFonts w:ascii="Microsoft YaHei" w:eastAsia="Microsoft YaHei" w:hAnsi="Microsoft YaHei" w:cstheme="minorEastAsia" w:hint="eastAsia"/>
          <w:sz w:val="22"/>
        </w:rPr>
        <w:t>家居建装行业</w:t>
      </w:r>
      <w:proofErr w:type="gramEnd"/>
      <w:r w:rsidRPr="006F754A">
        <w:rPr>
          <w:rFonts w:ascii="Microsoft YaHei" w:eastAsia="Microsoft YaHei" w:hAnsi="Microsoft YaHei" w:cstheme="minorEastAsia" w:hint="eastAsia"/>
          <w:sz w:val="22"/>
        </w:rPr>
        <w:t>B2B商贸展会，展会规模已跃居全国同类展会前列。2019年11月，中国成都建博会正式获全球展览业协会（UFI）认证。</w:t>
      </w:r>
    </w:p>
    <w:p w14:paraId="13375C32" w14:textId="77777777" w:rsidR="00E20FBE" w:rsidRPr="006F754A" w:rsidRDefault="00E20FBE" w:rsidP="00E20FBE">
      <w:pPr>
        <w:pStyle w:val="a9"/>
        <w:numPr>
          <w:ilvl w:val="0"/>
          <w:numId w:val="8"/>
        </w:numPr>
        <w:snapToGrid w:val="0"/>
        <w:spacing w:before="120"/>
        <w:ind w:firstLineChars="0"/>
        <w:jc w:val="left"/>
        <w:rPr>
          <w:rFonts w:ascii="Microsoft YaHei" w:eastAsia="Microsoft YaHei" w:hAnsi="Microsoft YaHei" w:cstheme="minorEastAsia" w:hint="eastAsia"/>
          <w:b/>
          <w:bCs/>
          <w:sz w:val="22"/>
        </w:rPr>
      </w:pPr>
      <w:r w:rsidRPr="006F754A">
        <w:rPr>
          <w:rFonts w:ascii="Microsoft YaHei" w:eastAsia="Microsoft YaHei" w:hAnsi="Microsoft YaHei" w:cstheme="minorEastAsia" w:hint="eastAsia"/>
          <w:b/>
          <w:bCs/>
          <w:sz w:val="22"/>
        </w:rPr>
        <w:t>专业的会展主办</w:t>
      </w:r>
      <w:proofErr w:type="gramStart"/>
      <w:r w:rsidRPr="006F754A">
        <w:rPr>
          <w:rFonts w:ascii="Microsoft YaHei" w:eastAsia="Microsoft YaHei" w:hAnsi="Microsoft YaHei" w:cstheme="minorEastAsia" w:hint="eastAsia"/>
          <w:b/>
          <w:bCs/>
          <w:sz w:val="22"/>
        </w:rPr>
        <w:t>方背景</w:t>
      </w:r>
      <w:proofErr w:type="gramEnd"/>
      <w:r w:rsidRPr="006F754A">
        <w:rPr>
          <w:rFonts w:ascii="Microsoft YaHei" w:eastAsia="Microsoft YaHei" w:hAnsi="Microsoft YaHei" w:cstheme="minorEastAsia" w:hint="eastAsia"/>
          <w:b/>
          <w:bCs/>
          <w:sz w:val="22"/>
        </w:rPr>
        <w:t>资源</w:t>
      </w:r>
    </w:p>
    <w:p w14:paraId="64079DA3" w14:textId="60C487AD" w:rsidR="00E20FBE" w:rsidRDefault="00E20FBE" w:rsidP="00D834D3">
      <w:pPr>
        <w:snapToGrid w:val="0"/>
        <w:spacing w:before="120"/>
        <w:jc w:val="left"/>
        <w:rPr>
          <w:rFonts w:ascii="Microsoft YaHei" w:eastAsia="Microsoft YaHei" w:hAnsi="Microsoft YaHei" w:cstheme="minorEastAsia" w:hint="eastAsia"/>
          <w:sz w:val="22"/>
        </w:rPr>
      </w:pPr>
      <w:r w:rsidRPr="006F754A">
        <w:rPr>
          <w:rFonts w:ascii="Microsoft YaHei" w:eastAsia="Microsoft YaHei" w:hAnsi="Microsoft YaHei" w:cstheme="minorEastAsia" w:hint="eastAsia"/>
          <w:sz w:val="22"/>
        </w:rPr>
        <w:t>Informa markets英富曼会展集团，每年在全球举办各类专业性展会超500场。英富曼集团将融入国际优势资源及集团旗下建材家居类展览项目的资源，进一步推动中国成都建博会国际化、品牌化、专业化</w:t>
      </w:r>
      <w:r w:rsidR="00893E2B">
        <w:rPr>
          <w:rFonts w:ascii="Microsoft YaHei" w:eastAsia="Microsoft YaHei" w:hAnsi="Microsoft YaHei" w:cstheme="minorEastAsia" w:hint="eastAsia"/>
          <w:sz w:val="22"/>
        </w:rPr>
        <w:t>、全球化</w:t>
      </w:r>
      <w:r w:rsidRPr="006F754A">
        <w:rPr>
          <w:rFonts w:ascii="Microsoft YaHei" w:eastAsia="Microsoft YaHei" w:hAnsi="Microsoft YaHei" w:cstheme="minorEastAsia" w:hint="eastAsia"/>
          <w:sz w:val="22"/>
        </w:rPr>
        <w:t>发展，为中国最具生机与潜力的中西部地区建材家居市场提供更加全面的商业平台。</w:t>
      </w:r>
    </w:p>
    <w:p w14:paraId="6D67AE1A" w14:textId="77777777" w:rsidR="00D834D3" w:rsidRPr="006F754A" w:rsidRDefault="00D834D3" w:rsidP="00D834D3">
      <w:pPr>
        <w:pStyle w:val="a9"/>
        <w:numPr>
          <w:ilvl w:val="0"/>
          <w:numId w:val="8"/>
        </w:numPr>
        <w:snapToGrid w:val="0"/>
        <w:spacing w:before="120"/>
        <w:ind w:firstLineChars="0"/>
        <w:jc w:val="left"/>
        <w:rPr>
          <w:rFonts w:ascii="Microsoft YaHei" w:eastAsia="Microsoft YaHei" w:hAnsi="Microsoft YaHei" w:cstheme="minorEastAsia" w:hint="eastAsia"/>
          <w:b/>
          <w:bCs/>
          <w:sz w:val="22"/>
        </w:rPr>
      </w:pPr>
      <w:r w:rsidRPr="006F754A">
        <w:rPr>
          <w:rFonts w:ascii="Microsoft YaHei" w:eastAsia="Microsoft YaHei" w:hAnsi="Microsoft YaHei" w:cstheme="minorEastAsia" w:hint="eastAsia"/>
          <w:b/>
          <w:bCs/>
          <w:sz w:val="22"/>
        </w:rPr>
        <w:t>无限商机的市场环境</w:t>
      </w:r>
    </w:p>
    <w:p w14:paraId="3D8EFD14" w14:textId="77777777" w:rsidR="00D834D3" w:rsidRPr="006F754A" w:rsidRDefault="00D834D3" w:rsidP="00D834D3">
      <w:pPr>
        <w:snapToGrid w:val="0"/>
        <w:spacing w:before="120"/>
        <w:jc w:val="left"/>
        <w:rPr>
          <w:rFonts w:ascii="Microsoft YaHei" w:eastAsia="Microsoft YaHei" w:hAnsi="Microsoft YaHei" w:cstheme="minorEastAsia" w:hint="eastAsia"/>
          <w:sz w:val="22"/>
        </w:rPr>
      </w:pPr>
      <w:r w:rsidRPr="006F754A">
        <w:rPr>
          <w:rFonts w:ascii="Microsoft YaHei" w:eastAsia="Microsoft YaHei" w:hAnsi="Microsoft YaHei" w:cstheme="minorEastAsia" w:hint="eastAsia"/>
          <w:sz w:val="22"/>
        </w:rPr>
        <w:t>作为中西部经济文化中心，成都多年位居新一线城市榜首，同时也是成渝地区双城经济</w:t>
      </w:r>
      <w:proofErr w:type="gramStart"/>
      <w:r w:rsidRPr="006F754A">
        <w:rPr>
          <w:rFonts w:ascii="Microsoft YaHei" w:eastAsia="Microsoft YaHei" w:hAnsi="Microsoft YaHei" w:cstheme="minorEastAsia" w:hint="eastAsia"/>
          <w:sz w:val="22"/>
        </w:rPr>
        <w:t>圈核心</w:t>
      </w:r>
      <w:proofErr w:type="gramEnd"/>
      <w:r w:rsidRPr="006F754A">
        <w:rPr>
          <w:rFonts w:ascii="Microsoft YaHei" w:eastAsia="Microsoft YaHei" w:hAnsi="Microsoft YaHei" w:cstheme="minorEastAsia" w:hint="eastAsia"/>
          <w:sz w:val="22"/>
        </w:rPr>
        <w:t>之一，目前市场需求量大，开发潜力强，辐射范围广，在国家鼓励扩大内需、推进西部大开发等政策支持下，大</w:t>
      </w:r>
      <w:proofErr w:type="gramStart"/>
      <w:r w:rsidRPr="006F754A">
        <w:rPr>
          <w:rFonts w:ascii="Microsoft YaHei" w:eastAsia="Microsoft YaHei" w:hAnsi="Microsoft YaHei" w:cstheme="minorEastAsia" w:hint="eastAsia"/>
          <w:sz w:val="22"/>
        </w:rPr>
        <w:t>家居建装行业</w:t>
      </w:r>
      <w:proofErr w:type="gramEnd"/>
      <w:r w:rsidRPr="006F754A">
        <w:rPr>
          <w:rFonts w:ascii="Microsoft YaHei" w:eastAsia="Microsoft YaHei" w:hAnsi="Microsoft YaHei" w:cstheme="minorEastAsia" w:hint="eastAsia"/>
          <w:sz w:val="22"/>
        </w:rPr>
        <w:t>在中西部地区的发展蕴藏着巨大的商机，是企业商贸拓展的必争之地。</w:t>
      </w:r>
    </w:p>
    <w:p w14:paraId="6C1FF833" w14:textId="60070AD3" w:rsidR="00B846A9" w:rsidRPr="006F754A" w:rsidRDefault="00C262A5" w:rsidP="00B846A9">
      <w:pPr>
        <w:pStyle w:val="a9"/>
        <w:numPr>
          <w:ilvl w:val="0"/>
          <w:numId w:val="8"/>
        </w:numPr>
        <w:snapToGrid w:val="0"/>
        <w:spacing w:before="120"/>
        <w:ind w:firstLineChars="0"/>
        <w:jc w:val="left"/>
        <w:rPr>
          <w:rFonts w:ascii="Microsoft YaHei" w:eastAsia="Microsoft YaHei" w:hAnsi="Microsoft YaHei" w:cstheme="minorEastAsia" w:hint="eastAsia"/>
          <w:b/>
          <w:bCs/>
          <w:sz w:val="22"/>
        </w:rPr>
      </w:pPr>
      <w:proofErr w:type="gramStart"/>
      <w:r w:rsidRPr="00C262A5">
        <w:rPr>
          <w:rFonts w:ascii="Microsoft YaHei" w:eastAsia="Microsoft YaHei" w:hAnsi="Microsoft YaHei" w:cstheme="minorEastAsia" w:hint="eastAsia"/>
          <w:b/>
          <w:bCs/>
          <w:sz w:val="22"/>
        </w:rPr>
        <w:t>成渝双展联动</w:t>
      </w:r>
      <w:proofErr w:type="gramEnd"/>
      <w:r w:rsidRPr="00C262A5">
        <w:rPr>
          <w:rFonts w:ascii="Microsoft YaHei" w:eastAsia="Microsoft YaHei" w:hAnsi="Microsoft YaHei" w:cstheme="minorEastAsia" w:hint="eastAsia"/>
          <w:b/>
          <w:bCs/>
          <w:sz w:val="22"/>
        </w:rPr>
        <w:t>，全年商贸不停</w:t>
      </w:r>
    </w:p>
    <w:p w14:paraId="69293FC2" w14:textId="54357C17" w:rsidR="00B846A9" w:rsidRPr="006F754A" w:rsidRDefault="001646A1" w:rsidP="00B846A9">
      <w:pPr>
        <w:snapToGrid w:val="0"/>
        <w:spacing w:before="120"/>
        <w:jc w:val="left"/>
        <w:rPr>
          <w:rFonts w:ascii="Microsoft YaHei" w:eastAsia="Microsoft YaHei" w:hAnsi="Microsoft YaHei" w:cstheme="minorEastAsia" w:hint="eastAsia"/>
          <w:sz w:val="22"/>
        </w:rPr>
      </w:pPr>
      <w:r>
        <w:rPr>
          <w:rFonts w:ascii="Microsoft YaHei" w:eastAsia="Microsoft YaHei" w:hAnsi="Microsoft YaHei" w:cstheme="minorEastAsia" w:hint="eastAsia"/>
          <w:sz w:val="22"/>
        </w:rPr>
        <w:t>在</w:t>
      </w:r>
      <w:r w:rsidR="00B846A9" w:rsidRPr="006F754A">
        <w:rPr>
          <w:rFonts w:ascii="Microsoft YaHei" w:eastAsia="Microsoft YaHei" w:hAnsi="Microsoft YaHei" w:cstheme="minorEastAsia" w:hint="eastAsia"/>
          <w:sz w:val="22"/>
        </w:rPr>
        <w:t>成渝双城经济圈建设</w:t>
      </w:r>
      <w:r>
        <w:rPr>
          <w:rFonts w:ascii="Microsoft YaHei" w:eastAsia="Microsoft YaHei" w:hAnsi="Microsoft YaHei" w:cstheme="minorEastAsia" w:hint="eastAsia"/>
          <w:sz w:val="22"/>
        </w:rPr>
        <w:t>的战略机遇下</w:t>
      </w:r>
      <w:r w:rsidR="00B846A9" w:rsidRPr="006F754A">
        <w:rPr>
          <w:rFonts w:ascii="Microsoft YaHei" w:eastAsia="Microsoft YaHei" w:hAnsi="Microsoft YaHei" w:cstheme="minorEastAsia" w:hint="eastAsia"/>
          <w:sz w:val="22"/>
        </w:rPr>
        <w:t>，以成都和重庆为代表的核心城市形成了一条较为成熟、完整的家居产业链。其中，重庆以木门、五金、陶瓷等类别为主，成都以成品家具、全屋整装、门窗、浴室柜等类别为主，各自形成了重要的产业聚集地。成渝两地从上游原材料，到下游销售端紧密合作，粘连性强，推动了两地资源互补、优势互补。</w:t>
      </w:r>
      <w:r w:rsidR="00251024" w:rsidRPr="006F754A">
        <w:rPr>
          <w:rFonts w:ascii="Microsoft YaHei" w:eastAsia="Microsoft YaHei" w:hAnsi="Microsoft YaHei" w:cstheme="minorEastAsia" w:hint="eastAsia"/>
          <w:sz w:val="22"/>
        </w:rPr>
        <w:t>依托成渝地区的产业集群优势，继续在重庆地区打造</w:t>
      </w:r>
      <w:r w:rsidR="00361A3E" w:rsidRPr="006F754A">
        <w:rPr>
          <w:rFonts w:ascii="Microsoft YaHei" w:eastAsia="Microsoft YaHei" w:hAnsi="Microsoft YaHei" w:cstheme="minorEastAsia" w:hint="eastAsia"/>
          <w:sz w:val="22"/>
        </w:rPr>
        <w:t>CCBD</w:t>
      </w:r>
      <w:r w:rsidR="00251024" w:rsidRPr="006F754A">
        <w:rPr>
          <w:rFonts w:ascii="Microsoft YaHei" w:eastAsia="Microsoft YaHei" w:hAnsi="Microsoft YaHei" w:cstheme="minorEastAsia" w:hint="eastAsia"/>
          <w:sz w:val="22"/>
        </w:rPr>
        <w:t>中国重庆建博会形成</w:t>
      </w:r>
      <w:proofErr w:type="gramStart"/>
      <w:r w:rsidR="00BA6BCF" w:rsidRPr="006F754A">
        <w:rPr>
          <w:rFonts w:ascii="Microsoft YaHei" w:eastAsia="Microsoft YaHei" w:hAnsi="Microsoft YaHei" w:cstheme="minorEastAsia" w:hint="eastAsia"/>
          <w:sz w:val="22"/>
        </w:rPr>
        <w:t>“</w:t>
      </w:r>
      <w:proofErr w:type="gramEnd"/>
      <w:r w:rsidR="00251024" w:rsidRPr="006F754A">
        <w:rPr>
          <w:rFonts w:ascii="Microsoft YaHei" w:eastAsia="Microsoft YaHei" w:hAnsi="Microsoft YaHei" w:cstheme="minorEastAsia" w:hint="eastAsia"/>
          <w:sz w:val="22"/>
        </w:rPr>
        <w:t>成渝双展</w:t>
      </w:r>
      <w:r w:rsidR="00BA6BCF" w:rsidRPr="006F754A">
        <w:rPr>
          <w:rFonts w:ascii="Microsoft YaHei" w:eastAsia="Microsoft YaHei" w:hAnsi="Microsoft YaHei" w:cstheme="minorEastAsia" w:hint="eastAsia"/>
          <w:sz w:val="22"/>
        </w:rPr>
        <w:t>“</w:t>
      </w:r>
      <w:r w:rsidR="00251024" w:rsidRPr="006F754A">
        <w:rPr>
          <w:rFonts w:ascii="Microsoft YaHei" w:eastAsia="Microsoft YaHei" w:hAnsi="Microsoft YaHei" w:cstheme="minorEastAsia" w:hint="eastAsia"/>
          <w:sz w:val="22"/>
        </w:rPr>
        <w:t>4月成都·10月重庆，为中西部地区大家居建装行业提供高效务实的B2B贸易平台。</w:t>
      </w:r>
    </w:p>
    <w:p w14:paraId="5537B6F0" w14:textId="77777777" w:rsidR="00A03F38" w:rsidRDefault="00A03F38" w:rsidP="009C5B10">
      <w:pPr>
        <w:rPr>
          <w:rFonts w:ascii="Microsoft YaHei" w:eastAsia="Microsoft YaHei" w:hAnsi="Microsoft YaHei" w:cstheme="minorEastAsia" w:hint="eastAsia"/>
          <w:b/>
          <w:bCs/>
          <w:sz w:val="28"/>
          <w:szCs w:val="28"/>
        </w:rPr>
      </w:pPr>
    </w:p>
    <w:p w14:paraId="6DEE91D9" w14:textId="29524BEE" w:rsidR="00006319" w:rsidRPr="006F754A" w:rsidRDefault="00DE283B" w:rsidP="009C5B10">
      <w:pPr>
        <w:rPr>
          <w:rFonts w:ascii="Microsoft YaHei" w:eastAsia="Microsoft YaHei" w:hAnsi="Microsoft YaHei" w:cstheme="minorEastAsia" w:hint="eastAsia"/>
          <w:b/>
          <w:bCs/>
          <w:sz w:val="28"/>
          <w:szCs w:val="28"/>
        </w:rPr>
      </w:pPr>
      <w:r w:rsidRPr="006F754A">
        <w:rPr>
          <w:rFonts w:ascii="Microsoft YaHei" w:eastAsia="Microsoft YaHei" w:hAnsi="Microsoft YaHei" w:cstheme="minorEastAsia"/>
          <w:b/>
          <w:bCs/>
          <w:sz w:val="28"/>
          <w:szCs w:val="28"/>
        </w:rPr>
        <w:t>202</w:t>
      </w:r>
      <w:r w:rsidR="00A03F38">
        <w:rPr>
          <w:rFonts w:ascii="Microsoft YaHei" w:eastAsia="Microsoft YaHei" w:hAnsi="Microsoft YaHei" w:cstheme="minorEastAsia" w:hint="eastAsia"/>
          <w:b/>
          <w:bCs/>
          <w:sz w:val="28"/>
          <w:szCs w:val="28"/>
        </w:rPr>
        <w:t>6</w:t>
      </w:r>
      <w:r w:rsidRPr="006F754A">
        <w:rPr>
          <w:rFonts w:ascii="Microsoft YaHei" w:eastAsia="Microsoft YaHei" w:hAnsi="Microsoft YaHei" w:cstheme="minorEastAsia" w:hint="eastAsia"/>
          <w:b/>
          <w:bCs/>
          <w:sz w:val="28"/>
          <w:szCs w:val="28"/>
        </w:rPr>
        <w:t>CCBD中国成都建博会</w:t>
      </w:r>
      <w:r w:rsidR="00006319" w:rsidRPr="006F754A">
        <w:rPr>
          <w:rFonts w:ascii="Microsoft YaHei" w:eastAsia="Microsoft YaHei" w:hAnsi="Microsoft YaHei" w:cstheme="minorEastAsia" w:hint="eastAsia"/>
          <w:b/>
          <w:bCs/>
          <w:sz w:val="28"/>
          <w:szCs w:val="28"/>
        </w:rPr>
        <w:t>参展费用</w:t>
      </w:r>
    </w:p>
    <w:tbl>
      <w:tblPr>
        <w:tblW w:w="98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1559"/>
        <w:gridCol w:w="6213"/>
      </w:tblGrid>
      <w:tr w:rsidR="00892208" w:rsidRPr="006F754A" w14:paraId="0B0C22E7" w14:textId="77777777" w:rsidTr="002D34E6">
        <w:trPr>
          <w:trHeight w:val="227"/>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09D19"/>
            <w:vAlign w:val="center"/>
          </w:tcPr>
          <w:p w14:paraId="29AF3509" w14:textId="77777777" w:rsidR="006B1357" w:rsidRPr="006F754A" w:rsidRDefault="006B1357" w:rsidP="009849AB">
            <w:pPr>
              <w:jc w:val="center"/>
              <w:rPr>
                <w:rFonts w:ascii="Microsoft YaHei" w:eastAsia="Microsoft YaHei" w:hAnsi="Microsoft YaHei" w:cstheme="minorEastAsia" w:hint="eastAsia"/>
                <w:sz w:val="22"/>
              </w:rPr>
            </w:pPr>
            <w:r w:rsidRPr="006F754A">
              <w:rPr>
                <w:rFonts w:ascii="Microsoft YaHei" w:eastAsia="Microsoft YaHei" w:hAnsi="Microsoft YaHei" w:cstheme="minorEastAsia" w:hint="eastAsia"/>
                <w:sz w:val="22"/>
              </w:rPr>
              <w:t>展位类别</w:t>
            </w:r>
          </w:p>
        </w:tc>
        <w:tc>
          <w:tcPr>
            <w:tcW w:w="1559" w:type="dxa"/>
            <w:tcBorders>
              <w:top w:val="single" w:sz="4" w:space="0" w:color="000000"/>
              <w:left w:val="single" w:sz="4" w:space="0" w:color="000000"/>
              <w:bottom w:val="single" w:sz="4" w:space="0" w:color="000000"/>
              <w:right w:val="single" w:sz="4" w:space="0" w:color="000000"/>
            </w:tcBorders>
            <w:shd w:val="clear" w:color="auto" w:fill="F09D19"/>
            <w:vAlign w:val="center"/>
          </w:tcPr>
          <w:p w14:paraId="419267BF" w14:textId="77777777" w:rsidR="006B1357" w:rsidRPr="006F754A" w:rsidRDefault="006B1357" w:rsidP="009849AB">
            <w:pPr>
              <w:jc w:val="center"/>
              <w:rPr>
                <w:rFonts w:ascii="Microsoft YaHei" w:eastAsia="Microsoft YaHei" w:hAnsi="Microsoft YaHei" w:cstheme="minorEastAsia" w:hint="eastAsia"/>
                <w:sz w:val="22"/>
              </w:rPr>
            </w:pPr>
            <w:r w:rsidRPr="006F754A">
              <w:rPr>
                <w:rFonts w:ascii="Microsoft YaHei" w:eastAsia="Microsoft YaHei" w:hAnsi="Microsoft YaHei" w:cstheme="minorEastAsia" w:hint="eastAsia"/>
                <w:sz w:val="22"/>
              </w:rPr>
              <w:t>价格（元）</w:t>
            </w:r>
          </w:p>
        </w:tc>
        <w:tc>
          <w:tcPr>
            <w:tcW w:w="6213" w:type="dxa"/>
            <w:tcBorders>
              <w:top w:val="single" w:sz="4" w:space="0" w:color="000000"/>
              <w:left w:val="single" w:sz="4" w:space="0" w:color="000000"/>
              <w:bottom w:val="single" w:sz="4" w:space="0" w:color="000000"/>
              <w:right w:val="single" w:sz="4" w:space="0" w:color="000000"/>
            </w:tcBorders>
            <w:shd w:val="clear" w:color="auto" w:fill="F09D19"/>
            <w:vAlign w:val="center"/>
          </w:tcPr>
          <w:p w14:paraId="28A2DD2F" w14:textId="77777777" w:rsidR="006B1357" w:rsidRPr="006F754A" w:rsidRDefault="006B1357" w:rsidP="009849AB">
            <w:pPr>
              <w:jc w:val="center"/>
              <w:rPr>
                <w:rFonts w:ascii="Microsoft YaHei" w:eastAsia="Microsoft YaHei" w:hAnsi="Microsoft YaHei" w:cstheme="minorEastAsia" w:hint="eastAsia"/>
                <w:sz w:val="22"/>
              </w:rPr>
            </w:pPr>
            <w:r w:rsidRPr="006F754A">
              <w:rPr>
                <w:rFonts w:ascii="Microsoft YaHei" w:eastAsia="Microsoft YaHei" w:hAnsi="Microsoft YaHei" w:cstheme="minorEastAsia" w:hint="eastAsia"/>
                <w:sz w:val="22"/>
              </w:rPr>
              <w:t>展位配置</w:t>
            </w:r>
          </w:p>
        </w:tc>
      </w:tr>
      <w:tr w:rsidR="00892208" w:rsidRPr="006F754A" w14:paraId="5FA9053C" w14:textId="77777777" w:rsidTr="002D34E6">
        <w:trPr>
          <w:trHeight w:val="227"/>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11F82" w14:textId="74CA62A7" w:rsidR="006B1357" w:rsidRPr="006F754A" w:rsidRDefault="00956D66" w:rsidP="009849AB">
            <w:pPr>
              <w:jc w:val="center"/>
              <w:rPr>
                <w:rFonts w:ascii="Microsoft YaHei" w:eastAsia="Microsoft YaHei" w:hAnsi="Microsoft YaHei" w:cstheme="minorEastAsia" w:hint="eastAsia"/>
                <w:sz w:val="22"/>
              </w:rPr>
            </w:pPr>
            <w:r w:rsidRPr="006F754A">
              <w:rPr>
                <w:rFonts w:ascii="Microsoft YaHei" w:eastAsia="Microsoft YaHei" w:hAnsi="Microsoft YaHei" w:cstheme="minorEastAsia" w:hint="eastAsia"/>
                <w:sz w:val="22"/>
              </w:rPr>
              <w:t>普通</w:t>
            </w:r>
            <w:r w:rsidR="006B1357" w:rsidRPr="006F754A">
              <w:rPr>
                <w:rFonts w:ascii="Microsoft YaHei" w:eastAsia="Microsoft YaHei" w:hAnsi="Microsoft YaHei" w:cstheme="minorEastAsia" w:hint="eastAsia"/>
                <w:sz w:val="22"/>
              </w:rPr>
              <w:t>标准展位</w:t>
            </w:r>
          </w:p>
          <w:p w14:paraId="6BA3AEB0" w14:textId="6E884FBD" w:rsidR="00C51DFB" w:rsidRPr="006F754A" w:rsidRDefault="00C51DFB" w:rsidP="009849AB">
            <w:pPr>
              <w:jc w:val="center"/>
              <w:rPr>
                <w:rFonts w:ascii="Microsoft YaHei" w:eastAsia="Microsoft YaHei" w:hAnsi="Microsoft YaHei" w:cstheme="minorEastAsia" w:hint="eastAsia"/>
                <w:sz w:val="22"/>
              </w:rPr>
            </w:pPr>
            <w:r w:rsidRPr="006F754A">
              <w:rPr>
                <w:rFonts w:ascii="Microsoft YaHei" w:eastAsia="Microsoft YaHei" w:hAnsi="Microsoft YaHei" w:cstheme="minorEastAsia" w:hint="eastAsia"/>
                <w:sz w:val="22"/>
              </w:rPr>
              <w:t>（3m*3m=9㎡）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18DAD" w14:textId="3F1F9F2A" w:rsidR="006B1357" w:rsidRPr="006F754A" w:rsidRDefault="00CF2753" w:rsidP="009849AB">
            <w:pPr>
              <w:jc w:val="center"/>
              <w:rPr>
                <w:rFonts w:ascii="Microsoft YaHei" w:eastAsia="Microsoft YaHei" w:hAnsi="Microsoft YaHei" w:cstheme="minorEastAsia" w:hint="eastAsia"/>
                <w:sz w:val="22"/>
              </w:rPr>
            </w:pPr>
            <w:r w:rsidRPr="006F754A">
              <w:rPr>
                <w:rFonts w:ascii="Microsoft YaHei" w:eastAsia="Microsoft YaHei" w:hAnsi="Microsoft YaHei" w:cstheme="minorEastAsia"/>
                <w:sz w:val="22"/>
              </w:rPr>
              <w:t>1</w:t>
            </w:r>
            <w:r w:rsidR="00004F7C">
              <w:rPr>
                <w:rFonts w:ascii="Microsoft YaHei" w:eastAsia="Microsoft YaHei" w:hAnsi="Microsoft YaHei" w:cstheme="minorEastAsia" w:hint="eastAsia"/>
                <w:sz w:val="22"/>
              </w:rPr>
              <w:t>10</w:t>
            </w:r>
            <w:r w:rsidRPr="006F754A">
              <w:rPr>
                <w:rFonts w:ascii="Microsoft YaHei" w:eastAsia="Microsoft YaHei" w:hAnsi="Microsoft YaHei" w:cstheme="minorEastAsia"/>
                <w:sz w:val="22"/>
              </w:rPr>
              <w:t>00</w:t>
            </w:r>
            <w:r w:rsidR="006B1357" w:rsidRPr="006F754A">
              <w:rPr>
                <w:rFonts w:ascii="Microsoft YaHei" w:eastAsia="Microsoft YaHei" w:hAnsi="Microsoft YaHei" w:cstheme="minorEastAsia" w:hint="eastAsia"/>
                <w:sz w:val="22"/>
              </w:rPr>
              <w:t>元/个</w:t>
            </w:r>
          </w:p>
        </w:tc>
        <w:tc>
          <w:tcPr>
            <w:tcW w:w="6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4E383" w14:textId="1E7A8505" w:rsidR="006B1357" w:rsidRPr="006F754A" w:rsidRDefault="009874F1" w:rsidP="00F165DF">
            <w:pPr>
              <w:jc w:val="left"/>
              <w:rPr>
                <w:rFonts w:ascii="Microsoft YaHei" w:eastAsia="Microsoft YaHei" w:hAnsi="Microsoft YaHei" w:cstheme="minorEastAsia" w:hint="eastAsia"/>
                <w:sz w:val="22"/>
              </w:rPr>
            </w:pPr>
            <w:r w:rsidRPr="006F754A">
              <w:rPr>
                <w:rFonts w:ascii="Microsoft YaHei" w:eastAsia="Microsoft YaHei" w:hAnsi="Microsoft YaHei" w:cstheme="minorEastAsia" w:hint="eastAsia"/>
                <w:sz w:val="22"/>
              </w:rPr>
              <w:t>展位高度2.5米，</w:t>
            </w:r>
            <w:proofErr w:type="gramStart"/>
            <w:r w:rsidR="0001546C" w:rsidRPr="006F754A">
              <w:rPr>
                <w:rFonts w:ascii="Microsoft YaHei" w:eastAsia="Microsoft YaHei" w:hAnsi="Microsoft YaHei" w:cstheme="minorEastAsia" w:hint="eastAsia"/>
                <w:sz w:val="22"/>
              </w:rPr>
              <w:t>标配咨询桌</w:t>
            </w:r>
            <w:proofErr w:type="gramEnd"/>
            <w:r w:rsidR="0001546C" w:rsidRPr="006F754A">
              <w:rPr>
                <w:rFonts w:ascii="Microsoft YaHei" w:eastAsia="Microsoft YaHei" w:hAnsi="Microsoft YaHei" w:cstheme="minorEastAsia" w:hint="eastAsia"/>
                <w:sz w:val="22"/>
              </w:rPr>
              <w:t>1张、椅子</w:t>
            </w:r>
            <w:r w:rsidR="001F1F67" w:rsidRPr="006F754A">
              <w:rPr>
                <w:rFonts w:ascii="Microsoft YaHei" w:eastAsia="Microsoft YaHei" w:hAnsi="Microsoft YaHei" w:cstheme="minorEastAsia"/>
                <w:sz w:val="22"/>
              </w:rPr>
              <w:t>2</w:t>
            </w:r>
            <w:r w:rsidR="0001546C" w:rsidRPr="006F754A">
              <w:rPr>
                <w:rFonts w:ascii="Microsoft YaHei" w:eastAsia="Microsoft YaHei" w:hAnsi="Microsoft YaHei" w:cstheme="minorEastAsia" w:hint="eastAsia"/>
                <w:sz w:val="22"/>
              </w:rPr>
              <w:t>把、</w:t>
            </w:r>
            <w:r w:rsidR="001F1F67" w:rsidRPr="006F754A">
              <w:rPr>
                <w:rFonts w:ascii="Microsoft YaHei" w:eastAsia="Microsoft YaHei" w:hAnsi="Microsoft YaHei" w:cstheme="minorEastAsia" w:hint="eastAsia"/>
                <w:sz w:val="22"/>
              </w:rPr>
              <w:t>普通</w:t>
            </w:r>
            <w:r w:rsidR="0001546C" w:rsidRPr="006F754A">
              <w:rPr>
                <w:rFonts w:ascii="Microsoft YaHei" w:eastAsia="Microsoft YaHei" w:hAnsi="Microsoft YaHei" w:cstheme="minorEastAsia" w:hint="eastAsia"/>
                <w:sz w:val="22"/>
              </w:rPr>
              <w:t>楣板、电源插座1个、射灯2盏。</w:t>
            </w:r>
          </w:p>
        </w:tc>
      </w:tr>
      <w:tr w:rsidR="00892208" w:rsidRPr="006F754A" w14:paraId="032DA518" w14:textId="77777777" w:rsidTr="002D34E6">
        <w:trPr>
          <w:trHeight w:val="227"/>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54C64" w14:textId="4F6F38F6" w:rsidR="006B1357" w:rsidRPr="006F754A" w:rsidRDefault="00956D66" w:rsidP="009849AB">
            <w:pPr>
              <w:jc w:val="center"/>
              <w:rPr>
                <w:rFonts w:ascii="Microsoft YaHei" w:eastAsia="Microsoft YaHei" w:hAnsi="Microsoft YaHei" w:cstheme="minorEastAsia" w:hint="eastAsia"/>
                <w:sz w:val="22"/>
              </w:rPr>
            </w:pPr>
            <w:r w:rsidRPr="006F754A">
              <w:rPr>
                <w:rFonts w:ascii="Microsoft YaHei" w:eastAsia="Microsoft YaHei" w:hAnsi="Microsoft YaHei" w:cstheme="minorEastAsia" w:hint="eastAsia"/>
                <w:sz w:val="22"/>
              </w:rPr>
              <w:t>豪华</w:t>
            </w:r>
            <w:r w:rsidR="006B1357" w:rsidRPr="006F754A">
              <w:rPr>
                <w:rFonts w:ascii="Microsoft YaHei" w:eastAsia="Microsoft YaHei" w:hAnsi="Microsoft YaHei" w:cstheme="minorEastAsia" w:hint="eastAsia"/>
                <w:sz w:val="22"/>
              </w:rPr>
              <w:t>标准展位</w:t>
            </w:r>
          </w:p>
          <w:p w14:paraId="723AC2B5" w14:textId="01D06D27" w:rsidR="00C51DFB" w:rsidRPr="006F754A" w:rsidRDefault="00C51DFB" w:rsidP="009849AB">
            <w:pPr>
              <w:jc w:val="center"/>
              <w:rPr>
                <w:rFonts w:ascii="Microsoft YaHei" w:eastAsia="Microsoft YaHei" w:hAnsi="Microsoft YaHei" w:cstheme="minorEastAsia" w:hint="eastAsia"/>
                <w:sz w:val="22"/>
              </w:rPr>
            </w:pPr>
            <w:r w:rsidRPr="006F754A">
              <w:rPr>
                <w:rFonts w:ascii="Microsoft YaHei" w:eastAsia="Microsoft YaHei" w:hAnsi="Microsoft YaHei" w:cstheme="minorEastAsia" w:hint="eastAsia"/>
                <w:sz w:val="22"/>
              </w:rPr>
              <w:t>（3m*3m=9㎡）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C99E1" w14:textId="3CBD058B" w:rsidR="006B1357" w:rsidRPr="006F754A" w:rsidRDefault="00CF2753" w:rsidP="009849AB">
            <w:pPr>
              <w:jc w:val="center"/>
              <w:rPr>
                <w:rFonts w:ascii="Microsoft YaHei" w:eastAsia="Microsoft YaHei" w:hAnsi="Microsoft YaHei" w:cstheme="minorEastAsia" w:hint="eastAsia"/>
                <w:sz w:val="22"/>
              </w:rPr>
            </w:pPr>
            <w:r w:rsidRPr="006F754A">
              <w:rPr>
                <w:rFonts w:ascii="Microsoft YaHei" w:eastAsia="Microsoft YaHei" w:hAnsi="Microsoft YaHei" w:cstheme="minorEastAsia"/>
                <w:sz w:val="22"/>
              </w:rPr>
              <w:t>1</w:t>
            </w:r>
            <w:r w:rsidR="00004F7C">
              <w:rPr>
                <w:rFonts w:ascii="Microsoft YaHei" w:eastAsia="Microsoft YaHei" w:hAnsi="Microsoft YaHei" w:cstheme="minorEastAsia" w:hint="eastAsia"/>
                <w:sz w:val="22"/>
              </w:rPr>
              <w:t>30</w:t>
            </w:r>
            <w:r w:rsidRPr="006F754A">
              <w:rPr>
                <w:rFonts w:ascii="Microsoft YaHei" w:eastAsia="Microsoft YaHei" w:hAnsi="Microsoft YaHei" w:cstheme="minorEastAsia"/>
                <w:sz w:val="22"/>
              </w:rPr>
              <w:t>00</w:t>
            </w:r>
            <w:r w:rsidR="006B1357" w:rsidRPr="006F754A">
              <w:rPr>
                <w:rFonts w:ascii="Microsoft YaHei" w:eastAsia="Microsoft YaHei" w:hAnsi="Microsoft YaHei" w:cstheme="minorEastAsia" w:hint="eastAsia"/>
                <w:sz w:val="22"/>
              </w:rPr>
              <w:t>元/个</w:t>
            </w:r>
          </w:p>
        </w:tc>
        <w:tc>
          <w:tcPr>
            <w:tcW w:w="6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83DF5" w14:textId="04BFBE57" w:rsidR="006B1357" w:rsidRPr="006F754A" w:rsidRDefault="006B1E70" w:rsidP="00F165DF">
            <w:pPr>
              <w:jc w:val="left"/>
              <w:rPr>
                <w:rFonts w:ascii="Microsoft YaHei" w:eastAsia="Microsoft YaHei" w:hAnsi="Microsoft YaHei" w:cstheme="minorEastAsia" w:hint="eastAsia"/>
                <w:sz w:val="22"/>
              </w:rPr>
            </w:pPr>
            <w:r w:rsidRPr="006F754A">
              <w:rPr>
                <w:rFonts w:ascii="Microsoft YaHei" w:eastAsia="Microsoft YaHei" w:hAnsi="Microsoft YaHei" w:cstheme="minorEastAsia" w:hint="eastAsia"/>
                <w:sz w:val="22"/>
              </w:rPr>
              <w:t>展位升高至4米，</w:t>
            </w:r>
            <w:proofErr w:type="gramStart"/>
            <w:r w:rsidRPr="006F754A">
              <w:rPr>
                <w:rFonts w:ascii="Microsoft YaHei" w:eastAsia="Microsoft YaHei" w:hAnsi="Microsoft YaHei" w:cstheme="minorEastAsia" w:hint="eastAsia"/>
                <w:sz w:val="22"/>
              </w:rPr>
              <w:t>标配咨询桌</w:t>
            </w:r>
            <w:proofErr w:type="gramEnd"/>
            <w:r w:rsidRPr="006F754A">
              <w:rPr>
                <w:rFonts w:ascii="Microsoft YaHei" w:eastAsia="Microsoft YaHei" w:hAnsi="Microsoft YaHei" w:cstheme="minorEastAsia" w:hint="eastAsia"/>
                <w:sz w:val="22"/>
              </w:rPr>
              <w:t>1张、玻璃洽谈圆桌1</w:t>
            </w:r>
            <w:r w:rsidR="00E30D41">
              <w:rPr>
                <w:rFonts w:ascii="Microsoft YaHei" w:eastAsia="Microsoft YaHei" w:hAnsi="Microsoft YaHei" w:cstheme="minorEastAsia" w:hint="eastAsia"/>
                <w:sz w:val="22"/>
              </w:rPr>
              <w:t>张</w:t>
            </w:r>
            <w:r w:rsidRPr="006F754A">
              <w:rPr>
                <w:rFonts w:ascii="Microsoft YaHei" w:eastAsia="Microsoft YaHei" w:hAnsi="Microsoft YaHei" w:cstheme="minorEastAsia" w:hint="eastAsia"/>
                <w:sz w:val="22"/>
              </w:rPr>
              <w:t>、</w:t>
            </w:r>
            <w:r w:rsidR="00E30D41" w:rsidRPr="006F754A">
              <w:rPr>
                <w:rFonts w:ascii="Microsoft YaHei" w:eastAsia="Microsoft YaHei" w:hAnsi="Microsoft YaHei" w:cstheme="minorEastAsia" w:hint="eastAsia"/>
                <w:sz w:val="22"/>
              </w:rPr>
              <w:t>椅子</w:t>
            </w:r>
            <w:r w:rsidR="00E30D41">
              <w:rPr>
                <w:rFonts w:ascii="Microsoft YaHei" w:eastAsia="Microsoft YaHei" w:hAnsi="Microsoft YaHei" w:cstheme="minorEastAsia" w:hint="eastAsia"/>
                <w:sz w:val="22"/>
              </w:rPr>
              <w:t>4</w:t>
            </w:r>
            <w:r w:rsidR="00E30D41" w:rsidRPr="006F754A">
              <w:rPr>
                <w:rFonts w:ascii="Microsoft YaHei" w:eastAsia="Microsoft YaHei" w:hAnsi="Microsoft YaHei" w:cstheme="minorEastAsia" w:hint="eastAsia"/>
                <w:sz w:val="22"/>
              </w:rPr>
              <w:t>把</w:t>
            </w:r>
            <w:r w:rsidR="00E30D41">
              <w:rPr>
                <w:rFonts w:ascii="Microsoft YaHei" w:eastAsia="Microsoft YaHei" w:hAnsi="Microsoft YaHei" w:cstheme="minorEastAsia" w:hint="eastAsia"/>
                <w:sz w:val="22"/>
              </w:rPr>
              <w:t>、</w:t>
            </w:r>
            <w:r w:rsidRPr="006F754A">
              <w:rPr>
                <w:rFonts w:ascii="Microsoft YaHei" w:eastAsia="Microsoft YaHei" w:hAnsi="Microsoft YaHei" w:cstheme="minorEastAsia" w:hint="eastAsia"/>
                <w:sz w:val="22"/>
              </w:rPr>
              <w:t>地毯9㎡、</w:t>
            </w:r>
            <w:r w:rsidR="002422C7" w:rsidRPr="006F754A">
              <w:rPr>
                <w:rFonts w:ascii="Microsoft YaHei" w:eastAsia="Microsoft YaHei" w:hAnsi="Microsoft YaHei" w:cstheme="minorEastAsia" w:hint="eastAsia"/>
                <w:sz w:val="22"/>
              </w:rPr>
              <w:t>加高</w:t>
            </w:r>
            <w:r w:rsidRPr="006F754A">
              <w:rPr>
                <w:rFonts w:ascii="Microsoft YaHei" w:eastAsia="Microsoft YaHei" w:hAnsi="Microsoft YaHei" w:cstheme="minorEastAsia" w:hint="eastAsia"/>
                <w:sz w:val="22"/>
              </w:rPr>
              <w:t>楣板、电源插座1个、射灯2盏。</w:t>
            </w:r>
          </w:p>
        </w:tc>
      </w:tr>
      <w:tr w:rsidR="00892208" w:rsidRPr="006F754A" w14:paraId="0C006072" w14:textId="77777777" w:rsidTr="002D34E6">
        <w:trPr>
          <w:trHeight w:val="227"/>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A4788" w14:textId="77777777" w:rsidR="006B1357" w:rsidRPr="006F754A" w:rsidRDefault="006B1357" w:rsidP="009849AB">
            <w:pPr>
              <w:jc w:val="center"/>
              <w:rPr>
                <w:rFonts w:ascii="Microsoft YaHei" w:eastAsia="Microsoft YaHei" w:hAnsi="Microsoft YaHei" w:cstheme="minorEastAsia" w:hint="eastAsia"/>
                <w:sz w:val="22"/>
              </w:rPr>
            </w:pPr>
            <w:r w:rsidRPr="006F754A">
              <w:rPr>
                <w:rFonts w:ascii="Microsoft YaHei" w:eastAsia="Microsoft YaHei" w:hAnsi="Microsoft YaHei" w:cstheme="minorEastAsia" w:hint="eastAsia"/>
                <w:sz w:val="22"/>
              </w:rPr>
              <w:t>空地展位</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71E13" w14:textId="1574B507" w:rsidR="006B1357" w:rsidRPr="006F754A" w:rsidRDefault="00D86B4D" w:rsidP="009849AB">
            <w:pPr>
              <w:jc w:val="center"/>
              <w:rPr>
                <w:rFonts w:ascii="Microsoft YaHei" w:eastAsia="Microsoft YaHei" w:hAnsi="Microsoft YaHei" w:cstheme="minorEastAsia" w:hint="eastAsia"/>
                <w:sz w:val="22"/>
              </w:rPr>
            </w:pPr>
            <w:r w:rsidRPr="006F754A">
              <w:rPr>
                <w:rFonts w:ascii="Microsoft YaHei" w:eastAsia="Microsoft YaHei" w:hAnsi="Microsoft YaHei" w:cstheme="minorEastAsia"/>
                <w:sz w:val="22"/>
              </w:rPr>
              <w:t>1</w:t>
            </w:r>
            <w:r w:rsidR="00E42BA5" w:rsidRPr="006F754A">
              <w:rPr>
                <w:rFonts w:ascii="Microsoft YaHei" w:eastAsia="Microsoft YaHei" w:hAnsi="Microsoft YaHei" w:cstheme="minorEastAsia"/>
                <w:sz w:val="22"/>
              </w:rPr>
              <w:t>0</w:t>
            </w:r>
            <w:r w:rsidR="006B1357" w:rsidRPr="006F754A">
              <w:rPr>
                <w:rFonts w:ascii="Microsoft YaHei" w:eastAsia="Microsoft YaHei" w:hAnsi="Microsoft YaHei" w:cstheme="minorEastAsia" w:hint="eastAsia"/>
                <w:sz w:val="22"/>
              </w:rPr>
              <w:t>00元/㎡</w:t>
            </w:r>
          </w:p>
        </w:tc>
        <w:tc>
          <w:tcPr>
            <w:tcW w:w="6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98783" w14:textId="256950E4" w:rsidR="006B1357" w:rsidRPr="006F754A" w:rsidRDefault="00D86B4D" w:rsidP="00F165DF">
            <w:pPr>
              <w:jc w:val="left"/>
              <w:rPr>
                <w:rFonts w:ascii="Microsoft YaHei" w:eastAsia="Microsoft YaHei" w:hAnsi="Microsoft YaHei" w:cstheme="minorEastAsia" w:hint="eastAsia"/>
                <w:sz w:val="22"/>
              </w:rPr>
            </w:pPr>
            <w:r w:rsidRPr="006F754A">
              <w:rPr>
                <w:rFonts w:ascii="Microsoft YaHei" w:eastAsia="Microsoft YaHei" w:hAnsi="Microsoft YaHei" w:cstheme="minorEastAsia" w:hint="eastAsia"/>
                <w:sz w:val="22"/>
              </w:rPr>
              <w:t>36平米起</w:t>
            </w:r>
            <w:r w:rsidR="00EB75F7" w:rsidRPr="006F754A">
              <w:rPr>
                <w:rFonts w:ascii="Microsoft YaHei" w:eastAsia="Microsoft YaHei" w:hAnsi="Microsoft YaHei" w:cstheme="minorEastAsia" w:hint="eastAsia"/>
                <w:sz w:val="22"/>
              </w:rPr>
              <w:t>定</w:t>
            </w:r>
            <w:r w:rsidRPr="006F754A">
              <w:rPr>
                <w:rFonts w:ascii="Microsoft YaHei" w:eastAsia="Microsoft YaHei" w:hAnsi="Microsoft YaHei" w:cstheme="minorEastAsia" w:hint="eastAsia"/>
                <w:sz w:val="22"/>
              </w:rPr>
              <w:t>，</w:t>
            </w:r>
            <w:r w:rsidR="006B1357" w:rsidRPr="006F754A">
              <w:rPr>
                <w:rFonts w:ascii="Microsoft YaHei" w:eastAsia="Microsoft YaHei" w:hAnsi="Microsoft YaHei" w:cstheme="minorEastAsia" w:hint="eastAsia"/>
                <w:sz w:val="22"/>
              </w:rPr>
              <w:t>无任何设施</w:t>
            </w:r>
            <w:r w:rsidR="0033753E" w:rsidRPr="006F754A">
              <w:rPr>
                <w:rFonts w:ascii="Microsoft YaHei" w:eastAsia="Microsoft YaHei" w:hAnsi="Microsoft YaHei" w:cstheme="minorEastAsia" w:hint="eastAsia"/>
                <w:sz w:val="22"/>
              </w:rPr>
              <w:t>。</w:t>
            </w:r>
          </w:p>
        </w:tc>
      </w:tr>
    </w:tbl>
    <w:p w14:paraId="096B7CB9" w14:textId="74946270" w:rsidR="00486B14" w:rsidRDefault="002109CE" w:rsidP="00E54F15">
      <w:pPr>
        <w:widowControl/>
        <w:spacing w:beforeLines="50" w:before="156" w:afterLines="50" w:after="156"/>
        <w:jc w:val="right"/>
        <w:rPr>
          <w:rFonts w:ascii="Microsoft YaHei" w:eastAsia="Microsoft YaHei" w:hAnsi="Microsoft YaHei" w:cstheme="minorEastAsia" w:hint="eastAsia"/>
          <w:b/>
          <w:bCs/>
          <w:sz w:val="18"/>
          <w:szCs w:val="18"/>
          <w:shd w:val="clear" w:color="auto" w:fill="FFFFFF"/>
        </w:rPr>
      </w:pPr>
      <w:r w:rsidRPr="006F754A">
        <w:rPr>
          <w:rFonts w:ascii="Microsoft YaHei" w:eastAsia="Microsoft YaHei" w:hAnsi="Microsoft YaHei" w:cstheme="minorEastAsia" w:hint="eastAsia"/>
          <w:b/>
          <w:bCs/>
          <w:sz w:val="18"/>
          <w:szCs w:val="18"/>
          <w:shd w:val="clear" w:color="auto" w:fill="FFFFFF"/>
        </w:rPr>
        <w:t>注：其它广告位及价格</w:t>
      </w:r>
      <w:bookmarkStart w:id="9" w:name="_Hlk489027958"/>
      <w:r w:rsidR="00D92A48" w:rsidRPr="006F754A">
        <w:rPr>
          <w:rFonts w:ascii="Microsoft YaHei" w:eastAsia="Microsoft YaHei" w:hAnsi="Microsoft YaHei" w:cstheme="minorEastAsia" w:hint="eastAsia"/>
          <w:b/>
          <w:bCs/>
          <w:sz w:val="18"/>
          <w:szCs w:val="18"/>
          <w:shd w:val="clear" w:color="auto" w:fill="FFFFFF"/>
        </w:rPr>
        <w:t>资料另</w:t>
      </w:r>
      <w:bookmarkStart w:id="10" w:name="_Hlk489534938"/>
      <w:bookmarkEnd w:id="9"/>
      <w:r w:rsidR="004E0292" w:rsidRPr="006F754A">
        <w:rPr>
          <w:rFonts w:ascii="Microsoft YaHei" w:eastAsia="Microsoft YaHei" w:hAnsi="Microsoft YaHei" w:cstheme="minorEastAsia" w:hint="eastAsia"/>
          <w:b/>
          <w:bCs/>
          <w:sz w:val="18"/>
          <w:szCs w:val="18"/>
          <w:shd w:val="clear" w:color="auto" w:fill="FFFFFF"/>
        </w:rPr>
        <w:t>索</w:t>
      </w:r>
    </w:p>
    <w:p w14:paraId="077B2F4D" w14:textId="77777777" w:rsidR="00D56CE3" w:rsidRPr="006F754A" w:rsidRDefault="00D56CE3" w:rsidP="00E54F15">
      <w:pPr>
        <w:widowControl/>
        <w:spacing w:beforeLines="50" w:before="156" w:afterLines="50" w:after="156"/>
        <w:jc w:val="right"/>
        <w:rPr>
          <w:rFonts w:ascii="Microsoft YaHei" w:eastAsia="Microsoft YaHei" w:hAnsi="Microsoft YaHei" w:cstheme="minorEastAsia" w:hint="eastAsia"/>
          <w:b/>
          <w:bCs/>
          <w:sz w:val="18"/>
          <w:szCs w:val="18"/>
          <w:shd w:val="clear" w:color="auto" w:fill="FFFFFF"/>
        </w:rPr>
      </w:pPr>
    </w:p>
    <w:p w14:paraId="263E7C7F" w14:textId="245E9FC8" w:rsidR="00D56CE3" w:rsidRPr="006F754A" w:rsidRDefault="00D56CE3" w:rsidP="00D56CE3">
      <w:pPr>
        <w:rPr>
          <w:rFonts w:ascii="Microsoft YaHei" w:eastAsia="Microsoft YaHei" w:hAnsi="Microsoft YaHei" w:cstheme="minorEastAsia" w:hint="eastAsia"/>
          <w:b/>
          <w:bCs/>
          <w:sz w:val="28"/>
          <w:szCs w:val="28"/>
        </w:rPr>
      </w:pPr>
      <w:r w:rsidRPr="006F754A">
        <w:rPr>
          <w:rFonts w:ascii="Microsoft YaHei" w:eastAsia="Microsoft YaHei" w:hAnsi="Microsoft YaHei" w:cstheme="minorEastAsia" w:hint="eastAsia"/>
          <w:b/>
          <w:bCs/>
          <w:sz w:val="28"/>
          <w:szCs w:val="28"/>
        </w:rPr>
        <w:lastRenderedPageBreak/>
        <w:t>4月成都·</w:t>
      </w:r>
      <w:r w:rsidRPr="006F754A">
        <w:rPr>
          <w:rFonts w:ascii="Microsoft YaHei" w:eastAsia="Microsoft YaHei" w:hAnsi="Microsoft YaHei" w:cstheme="minorEastAsia"/>
          <w:b/>
          <w:bCs/>
          <w:sz w:val="28"/>
          <w:szCs w:val="28"/>
        </w:rPr>
        <w:t>10</w:t>
      </w:r>
      <w:r w:rsidRPr="006F754A">
        <w:rPr>
          <w:rFonts w:ascii="Microsoft YaHei" w:eastAsia="Microsoft YaHei" w:hAnsi="Microsoft YaHei" w:cstheme="minorEastAsia" w:hint="eastAsia"/>
          <w:b/>
          <w:bCs/>
          <w:sz w:val="28"/>
          <w:szCs w:val="28"/>
        </w:rPr>
        <w:t>月重庆</w:t>
      </w:r>
      <w:r w:rsidRPr="006F754A">
        <w:rPr>
          <w:rFonts w:ascii="Microsoft YaHei" w:eastAsia="Microsoft YaHei" w:hAnsi="Microsoft YaHei" w:cstheme="minorEastAsia"/>
          <w:b/>
          <w:bCs/>
          <w:sz w:val="28"/>
          <w:szCs w:val="28"/>
        </w:rPr>
        <w:t>|</w:t>
      </w:r>
      <w:r w:rsidRPr="006F754A">
        <w:rPr>
          <w:rFonts w:ascii="Microsoft YaHei" w:eastAsia="Microsoft YaHei" w:hAnsi="Microsoft YaHei" w:cstheme="minorEastAsia" w:hint="eastAsia"/>
          <w:b/>
          <w:bCs/>
          <w:sz w:val="28"/>
          <w:szCs w:val="28"/>
        </w:rPr>
        <w:t>成渝双擎引领，统一招商、统一运营，同步火热招商中</w:t>
      </w:r>
    </w:p>
    <w:p w14:paraId="463AE2E3" w14:textId="52ABBFD2" w:rsidR="00D56CE3" w:rsidRPr="006F754A" w:rsidRDefault="00D56CE3" w:rsidP="00D56CE3">
      <w:pPr>
        <w:rPr>
          <w:rFonts w:ascii="Microsoft YaHei" w:eastAsia="Microsoft YaHei" w:hAnsi="Microsoft YaHei" w:cstheme="minorEastAsia" w:hint="eastAsia"/>
          <w:b/>
          <w:bCs/>
          <w:sz w:val="28"/>
          <w:szCs w:val="28"/>
        </w:rPr>
      </w:pPr>
      <w:r w:rsidRPr="006F754A">
        <w:rPr>
          <w:rFonts w:ascii="Microsoft YaHei" w:eastAsia="Microsoft YaHei" w:hAnsi="Microsoft YaHei" w:cstheme="minorEastAsia" w:hint="eastAsia"/>
          <w:b/>
          <w:bCs/>
          <w:sz w:val="28"/>
          <w:szCs w:val="28"/>
        </w:rPr>
        <w:t>第</w:t>
      </w:r>
      <w:r w:rsidR="0037724B">
        <w:rPr>
          <w:rFonts w:ascii="Microsoft YaHei" w:eastAsia="Microsoft YaHei" w:hAnsi="Microsoft YaHei" w:cstheme="minorEastAsia" w:hint="eastAsia"/>
          <w:b/>
          <w:bCs/>
          <w:sz w:val="28"/>
          <w:szCs w:val="28"/>
        </w:rPr>
        <w:t>三</w:t>
      </w:r>
      <w:r w:rsidRPr="006F754A">
        <w:rPr>
          <w:rFonts w:ascii="Microsoft YaHei" w:eastAsia="Microsoft YaHei" w:hAnsi="Microsoft YaHei" w:cstheme="minorEastAsia" w:hint="eastAsia"/>
          <w:b/>
          <w:bCs/>
          <w:sz w:val="28"/>
          <w:szCs w:val="28"/>
        </w:rPr>
        <w:t>届中国（重庆）建筑及装饰材料博览会，</w:t>
      </w:r>
      <w:r>
        <w:rPr>
          <w:rFonts w:ascii="Microsoft YaHei" w:eastAsia="Microsoft YaHei" w:hAnsi="Microsoft YaHei" w:cstheme="minorEastAsia" w:hint="eastAsia"/>
          <w:b/>
          <w:bCs/>
          <w:sz w:val="28"/>
          <w:szCs w:val="28"/>
        </w:rPr>
        <w:t>202</w:t>
      </w:r>
      <w:r w:rsidR="0037724B">
        <w:rPr>
          <w:rFonts w:ascii="Microsoft YaHei" w:eastAsia="Microsoft YaHei" w:hAnsi="Microsoft YaHei" w:cstheme="minorEastAsia" w:hint="eastAsia"/>
          <w:b/>
          <w:bCs/>
          <w:sz w:val="28"/>
          <w:szCs w:val="28"/>
        </w:rPr>
        <w:t>5</w:t>
      </w:r>
      <w:r>
        <w:rPr>
          <w:rFonts w:ascii="Microsoft YaHei" w:eastAsia="Microsoft YaHei" w:hAnsi="Microsoft YaHei" w:cstheme="minorEastAsia" w:hint="eastAsia"/>
          <w:b/>
          <w:bCs/>
          <w:sz w:val="28"/>
          <w:szCs w:val="28"/>
        </w:rPr>
        <w:t>年</w:t>
      </w:r>
      <w:r w:rsidRPr="006F754A">
        <w:rPr>
          <w:rFonts w:ascii="Microsoft YaHei" w:eastAsia="Microsoft YaHei" w:hAnsi="Microsoft YaHei" w:cstheme="minorEastAsia"/>
          <w:b/>
          <w:bCs/>
          <w:sz w:val="28"/>
          <w:szCs w:val="28"/>
        </w:rPr>
        <w:t>10</w:t>
      </w:r>
      <w:r w:rsidRPr="006F754A">
        <w:rPr>
          <w:rFonts w:ascii="Microsoft YaHei" w:eastAsia="Microsoft YaHei" w:hAnsi="Microsoft YaHei" w:cstheme="minorEastAsia" w:hint="eastAsia"/>
          <w:b/>
          <w:bCs/>
          <w:sz w:val="28"/>
          <w:szCs w:val="28"/>
        </w:rPr>
        <w:t>月</w:t>
      </w:r>
      <w:r w:rsidR="000D4090">
        <w:rPr>
          <w:rFonts w:ascii="Microsoft YaHei" w:eastAsia="Microsoft YaHei" w:hAnsi="Microsoft YaHei" w:cstheme="minorEastAsia" w:hint="eastAsia"/>
          <w:b/>
          <w:bCs/>
          <w:sz w:val="28"/>
          <w:szCs w:val="28"/>
        </w:rPr>
        <w:t>29</w:t>
      </w:r>
      <w:r w:rsidRPr="006F754A">
        <w:rPr>
          <w:rFonts w:ascii="Microsoft YaHei" w:eastAsia="Microsoft YaHei" w:hAnsi="Microsoft YaHei" w:cstheme="minorEastAsia" w:hint="eastAsia"/>
          <w:b/>
          <w:bCs/>
          <w:sz w:val="28"/>
          <w:szCs w:val="28"/>
        </w:rPr>
        <w:t>—</w:t>
      </w:r>
      <w:r w:rsidR="000D4090">
        <w:rPr>
          <w:rFonts w:ascii="Microsoft YaHei" w:eastAsia="Microsoft YaHei" w:hAnsi="Microsoft YaHei" w:cstheme="minorEastAsia" w:hint="eastAsia"/>
          <w:b/>
          <w:bCs/>
          <w:sz w:val="28"/>
          <w:szCs w:val="28"/>
        </w:rPr>
        <w:t>31</w:t>
      </w:r>
      <w:r w:rsidRPr="006F754A">
        <w:rPr>
          <w:rFonts w:ascii="Microsoft YaHei" w:eastAsia="Microsoft YaHei" w:hAnsi="Microsoft YaHei" w:cstheme="minorEastAsia" w:hint="eastAsia"/>
          <w:b/>
          <w:bCs/>
          <w:sz w:val="28"/>
          <w:szCs w:val="28"/>
        </w:rPr>
        <w:t>日，重庆国际博览中心。</w:t>
      </w:r>
      <w:r w:rsidR="00647D49">
        <w:rPr>
          <w:rFonts w:ascii="Microsoft YaHei" w:eastAsia="Microsoft YaHei" w:hAnsi="Microsoft YaHei" w:cstheme="minorEastAsia" w:hint="eastAsia"/>
          <w:b/>
          <w:bCs/>
          <w:sz w:val="28"/>
          <w:szCs w:val="28"/>
        </w:rPr>
        <w:t>规划</w:t>
      </w:r>
      <w:r w:rsidRPr="006F754A">
        <w:rPr>
          <w:rFonts w:ascii="Microsoft YaHei" w:eastAsia="Microsoft YaHei" w:hAnsi="Microsoft YaHei" w:cstheme="minorEastAsia" w:hint="eastAsia"/>
          <w:b/>
          <w:bCs/>
          <w:sz w:val="28"/>
          <w:szCs w:val="28"/>
        </w:rPr>
        <w:t>3</w:t>
      </w:r>
      <w:r w:rsidR="00647D49">
        <w:rPr>
          <w:rFonts w:ascii="Microsoft YaHei" w:eastAsia="Microsoft YaHei" w:hAnsi="Microsoft YaHei" w:cstheme="minorEastAsia" w:hint="eastAsia"/>
          <w:b/>
          <w:bCs/>
          <w:sz w:val="28"/>
          <w:szCs w:val="28"/>
        </w:rPr>
        <w:t>大</w:t>
      </w:r>
      <w:r w:rsidRPr="006F754A">
        <w:rPr>
          <w:rFonts w:ascii="Microsoft YaHei" w:eastAsia="Microsoft YaHei" w:hAnsi="Microsoft YaHei" w:cstheme="minorEastAsia" w:hint="eastAsia"/>
          <w:b/>
          <w:bCs/>
          <w:sz w:val="28"/>
          <w:szCs w:val="28"/>
        </w:rPr>
        <w:t>展馆、4</w:t>
      </w:r>
      <w:r w:rsidRPr="006F754A">
        <w:rPr>
          <w:rFonts w:ascii="Microsoft YaHei" w:eastAsia="Microsoft YaHei" w:hAnsi="Microsoft YaHei" w:cstheme="minorEastAsia"/>
          <w:b/>
          <w:bCs/>
          <w:sz w:val="28"/>
          <w:szCs w:val="28"/>
        </w:rPr>
        <w:t>0000</w:t>
      </w:r>
      <w:r w:rsidRPr="006F754A">
        <w:rPr>
          <w:rFonts w:ascii="Microsoft YaHei" w:eastAsia="Microsoft YaHei" w:hAnsi="Microsoft YaHei" w:cstheme="minorEastAsia" w:hint="eastAsia"/>
          <w:b/>
          <w:bCs/>
          <w:sz w:val="28"/>
          <w:szCs w:val="28"/>
        </w:rPr>
        <w:t>平米展览面积、</w:t>
      </w:r>
      <w:r w:rsidR="008F7DE8">
        <w:rPr>
          <w:rFonts w:ascii="Microsoft YaHei" w:eastAsia="Microsoft YaHei" w:hAnsi="Microsoft YaHei" w:cstheme="minorEastAsia" w:hint="eastAsia"/>
          <w:b/>
          <w:bCs/>
          <w:sz w:val="28"/>
          <w:szCs w:val="28"/>
        </w:rPr>
        <w:t>20</w:t>
      </w:r>
      <w:r w:rsidRPr="00647D49">
        <w:rPr>
          <w:rFonts w:ascii="Microsoft YaHei" w:eastAsia="Microsoft YaHei" w:hAnsi="Microsoft YaHei" w:cstheme="minorEastAsia"/>
          <w:b/>
          <w:bCs/>
          <w:sz w:val="28"/>
          <w:szCs w:val="28"/>
          <w:vertAlign w:val="superscript"/>
        </w:rPr>
        <w:t>+</w:t>
      </w:r>
      <w:r w:rsidRPr="006F754A">
        <w:rPr>
          <w:rFonts w:ascii="Microsoft YaHei" w:eastAsia="Microsoft YaHei" w:hAnsi="Microsoft YaHei" w:cstheme="minorEastAsia" w:hint="eastAsia"/>
          <w:b/>
          <w:bCs/>
          <w:sz w:val="28"/>
          <w:szCs w:val="28"/>
        </w:rPr>
        <w:t>场论坛、7</w:t>
      </w:r>
      <w:r w:rsidRPr="006F754A">
        <w:rPr>
          <w:rFonts w:ascii="Microsoft YaHei" w:eastAsia="Microsoft YaHei" w:hAnsi="Microsoft YaHei" w:cstheme="minorEastAsia"/>
          <w:b/>
          <w:bCs/>
          <w:sz w:val="28"/>
          <w:szCs w:val="28"/>
        </w:rPr>
        <w:t>00</w:t>
      </w:r>
      <w:r w:rsidRPr="00647D49">
        <w:rPr>
          <w:rFonts w:ascii="Microsoft YaHei" w:eastAsia="Microsoft YaHei" w:hAnsi="Microsoft YaHei" w:cstheme="minorEastAsia"/>
          <w:b/>
          <w:bCs/>
          <w:sz w:val="28"/>
          <w:szCs w:val="28"/>
          <w:vertAlign w:val="superscript"/>
        </w:rPr>
        <w:t>+</w:t>
      </w:r>
      <w:r w:rsidR="00647D49">
        <w:rPr>
          <w:rFonts w:ascii="Microsoft YaHei" w:eastAsia="Microsoft YaHei" w:hAnsi="Microsoft YaHei" w:cstheme="minorEastAsia" w:hint="eastAsia"/>
          <w:b/>
          <w:bCs/>
          <w:sz w:val="28"/>
          <w:szCs w:val="28"/>
        </w:rPr>
        <w:t>家</w:t>
      </w:r>
      <w:r w:rsidRPr="006F754A">
        <w:rPr>
          <w:rFonts w:ascii="Microsoft YaHei" w:eastAsia="Microsoft YaHei" w:hAnsi="Microsoft YaHei" w:cstheme="minorEastAsia" w:hint="eastAsia"/>
          <w:b/>
          <w:bCs/>
          <w:sz w:val="28"/>
          <w:szCs w:val="28"/>
        </w:rPr>
        <w:t>展商、5</w:t>
      </w:r>
      <w:r w:rsidRPr="006F754A">
        <w:rPr>
          <w:rFonts w:ascii="Microsoft YaHei" w:eastAsia="Microsoft YaHei" w:hAnsi="Microsoft YaHei" w:cstheme="minorEastAsia"/>
          <w:b/>
          <w:bCs/>
          <w:sz w:val="28"/>
          <w:szCs w:val="28"/>
        </w:rPr>
        <w:t>0000</w:t>
      </w:r>
      <w:r w:rsidRPr="006F754A">
        <w:rPr>
          <w:rFonts w:ascii="Microsoft YaHei" w:eastAsia="Microsoft YaHei" w:hAnsi="Microsoft YaHei" w:cstheme="minorEastAsia" w:hint="eastAsia"/>
          <w:b/>
          <w:bCs/>
          <w:sz w:val="28"/>
          <w:szCs w:val="28"/>
        </w:rPr>
        <w:t>人次专业观众。</w:t>
      </w:r>
    </w:p>
    <w:p w14:paraId="5DED1BA6" w14:textId="77777777" w:rsidR="00D56CE3" w:rsidRDefault="00D56CE3" w:rsidP="00F765F4">
      <w:pPr>
        <w:snapToGrid w:val="0"/>
        <w:rPr>
          <w:rFonts w:ascii="Microsoft YaHei" w:eastAsia="Microsoft YaHei" w:hAnsi="Microsoft YaHei" w:cstheme="minorEastAsia" w:hint="eastAsia"/>
          <w:b/>
          <w:bCs/>
          <w:sz w:val="28"/>
          <w:szCs w:val="28"/>
        </w:rPr>
      </w:pPr>
    </w:p>
    <w:p w14:paraId="7B2DE835" w14:textId="77777777" w:rsidR="00822172" w:rsidRPr="00D56CE3" w:rsidRDefault="00822172" w:rsidP="00F765F4">
      <w:pPr>
        <w:snapToGrid w:val="0"/>
        <w:rPr>
          <w:rFonts w:ascii="Microsoft YaHei" w:eastAsia="Microsoft YaHei" w:hAnsi="Microsoft YaHei" w:cstheme="minorEastAsia" w:hint="eastAsia"/>
          <w:b/>
          <w:bCs/>
          <w:sz w:val="28"/>
          <w:szCs w:val="28"/>
        </w:rPr>
      </w:pPr>
    </w:p>
    <w:p w14:paraId="6DEE920B" w14:textId="41F3B5DD" w:rsidR="00A13DF1" w:rsidRPr="006F754A" w:rsidRDefault="00B91A37" w:rsidP="00F765F4">
      <w:pPr>
        <w:snapToGrid w:val="0"/>
        <w:rPr>
          <w:rFonts w:ascii="Microsoft YaHei" w:eastAsia="Microsoft YaHei" w:hAnsi="Microsoft YaHei" w:cstheme="minorEastAsia" w:hint="eastAsia"/>
          <w:b/>
          <w:bCs/>
          <w:sz w:val="28"/>
          <w:szCs w:val="28"/>
        </w:rPr>
      </w:pPr>
      <w:r w:rsidRPr="00541937">
        <w:rPr>
          <w:rFonts w:ascii="Microsoft YaHei" w:eastAsia="Microsoft YaHei" w:hAnsi="Microsoft YaHei" w:cstheme="minorEastAsia"/>
          <w:b/>
          <w:bCs/>
          <w:sz w:val="28"/>
          <w:szCs w:val="28"/>
        </w:rPr>
        <w:t>202</w:t>
      </w:r>
      <w:r w:rsidR="00F342FB" w:rsidRPr="00541937">
        <w:rPr>
          <w:rFonts w:ascii="Microsoft YaHei" w:eastAsia="Microsoft YaHei" w:hAnsi="Microsoft YaHei" w:cstheme="minorEastAsia" w:hint="eastAsia"/>
          <w:b/>
          <w:bCs/>
          <w:sz w:val="28"/>
          <w:szCs w:val="28"/>
        </w:rPr>
        <w:t>5</w:t>
      </w:r>
      <w:r w:rsidR="001A5109" w:rsidRPr="00541937">
        <w:rPr>
          <w:rFonts w:ascii="Microsoft YaHei" w:eastAsia="Microsoft YaHei" w:hAnsi="Microsoft YaHei" w:cstheme="minorEastAsia" w:hint="eastAsia"/>
          <w:b/>
          <w:bCs/>
          <w:sz w:val="28"/>
          <w:szCs w:val="28"/>
        </w:rPr>
        <w:t>CCBD</w:t>
      </w:r>
      <w:r w:rsidR="00065D81" w:rsidRPr="00541937">
        <w:rPr>
          <w:rFonts w:ascii="Microsoft YaHei" w:eastAsia="Microsoft YaHei" w:hAnsi="Microsoft YaHei" w:cstheme="minorEastAsia" w:hint="eastAsia"/>
          <w:b/>
          <w:sz w:val="28"/>
          <w:szCs w:val="28"/>
        </w:rPr>
        <w:t>中国成都建博会</w:t>
      </w:r>
      <w:r w:rsidR="00031E47" w:rsidRPr="00541937">
        <w:rPr>
          <w:rFonts w:ascii="Microsoft YaHei" w:eastAsia="Microsoft YaHei" w:hAnsi="Microsoft YaHei" w:cstheme="minorEastAsia" w:hint="eastAsia"/>
          <w:b/>
          <w:sz w:val="28"/>
          <w:szCs w:val="28"/>
        </w:rPr>
        <w:t>展会</w:t>
      </w:r>
      <w:r w:rsidR="00A40848" w:rsidRPr="00541937">
        <w:rPr>
          <w:rFonts w:ascii="Microsoft YaHei" w:eastAsia="Microsoft YaHei" w:hAnsi="Microsoft YaHei" w:cstheme="minorEastAsia" w:hint="eastAsia"/>
          <w:b/>
          <w:sz w:val="28"/>
          <w:szCs w:val="28"/>
        </w:rPr>
        <w:t>回顾</w:t>
      </w:r>
    </w:p>
    <w:p w14:paraId="76BC4FF2" w14:textId="1B6B3461" w:rsidR="002D6F79" w:rsidRDefault="00744A34" w:rsidP="00744A34">
      <w:pPr>
        <w:jc w:val="left"/>
        <w:rPr>
          <w:rFonts w:ascii="Microsoft YaHei" w:eastAsia="Microsoft YaHei" w:hAnsi="Microsoft YaHei" w:hint="eastAsia"/>
          <w:sz w:val="24"/>
          <w:szCs w:val="24"/>
        </w:rPr>
      </w:pPr>
      <w:r w:rsidRPr="006F754A">
        <w:rPr>
          <w:rFonts w:ascii="Microsoft YaHei" w:eastAsia="Microsoft YaHei" w:hAnsi="Microsoft YaHei" w:hint="eastAsia"/>
          <w:sz w:val="24"/>
          <w:szCs w:val="24"/>
        </w:rPr>
        <w:t>202</w:t>
      </w:r>
      <w:r w:rsidR="00F342FB">
        <w:rPr>
          <w:rFonts w:ascii="Microsoft YaHei" w:eastAsia="Microsoft YaHei" w:hAnsi="Microsoft YaHei" w:hint="eastAsia"/>
          <w:sz w:val="24"/>
          <w:szCs w:val="24"/>
        </w:rPr>
        <w:t>5</w:t>
      </w:r>
      <w:r w:rsidRPr="006F754A">
        <w:rPr>
          <w:rFonts w:ascii="Microsoft YaHei" w:eastAsia="Microsoft YaHei" w:hAnsi="Microsoft YaHei" w:hint="eastAsia"/>
          <w:sz w:val="24"/>
          <w:szCs w:val="24"/>
        </w:rPr>
        <w:t>年4月</w:t>
      </w:r>
      <w:r w:rsidR="0039319D">
        <w:rPr>
          <w:rFonts w:ascii="Microsoft YaHei" w:eastAsia="Microsoft YaHei" w:hAnsi="Microsoft YaHei" w:hint="eastAsia"/>
          <w:sz w:val="24"/>
          <w:szCs w:val="24"/>
        </w:rPr>
        <w:t>16</w:t>
      </w:r>
      <w:r w:rsidRPr="006F754A">
        <w:rPr>
          <w:rFonts w:ascii="Microsoft YaHei" w:eastAsia="Microsoft YaHei" w:hAnsi="Microsoft YaHei" w:hint="eastAsia"/>
          <w:sz w:val="24"/>
          <w:szCs w:val="24"/>
        </w:rPr>
        <w:t>-</w:t>
      </w:r>
      <w:r w:rsidR="0039319D">
        <w:rPr>
          <w:rFonts w:ascii="Microsoft YaHei" w:eastAsia="Microsoft YaHei" w:hAnsi="Microsoft YaHei" w:hint="eastAsia"/>
          <w:sz w:val="24"/>
          <w:szCs w:val="24"/>
        </w:rPr>
        <w:t>18</w:t>
      </w:r>
      <w:r w:rsidRPr="006F754A">
        <w:rPr>
          <w:rFonts w:ascii="Microsoft YaHei" w:eastAsia="Microsoft YaHei" w:hAnsi="Microsoft YaHei" w:hint="eastAsia"/>
          <w:sz w:val="24"/>
          <w:szCs w:val="24"/>
        </w:rPr>
        <w:t>日，第二十</w:t>
      </w:r>
      <w:r w:rsidR="00E71FE4">
        <w:rPr>
          <w:rFonts w:ascii="Microsoft YaHei" w:eastAsia="Microsoft YaHei" w:hAnsi="Microsoft YaHei" w:hint="eastAsia"/>
          <w:sz w:val="24"/>
          <w:szCs w:val="24"/>
        </w:rPr>
        <w:t>四</w:t>
      </w:r>
      <w:r w:rsidRPr="006F754A">
        <w:rPr>
          <w:rFonts w:ascii="Microsoft YaHei" w:eastAsia="Microsoft YaHei" w:hAnsi="Microsoft YaHei" w:hint="eastAsia"/>
          <w:sz w:val="24"/>
          <w:szCs w:val="24"/>
        </w:rPr>
        <w:t>届中国（成都）建筑及装饰材料博览会（简称：中国成都建博会/CCBD）在成都·中国西部国际博览城成功举办圆满闭幕。来自全国各地的</w:t>
      </w:r>
      <w:r w:rsidR="00CD6CF3">
        <w:rPr>
          <w:rFonts w:ascii="Microsoft YaHei" w:eastAsia="Microsoft YaHei" w:hAnsi="Microsoft YaHei" w:hint="eastAsia"/>
          <w:sz w:val="24"/>
          <w:szCs w:val="24"/>
        </w:rPr>
        <w:t>1542</w:t>
      </w:r>
      <w:r w:rsidRPr="006F754A">
        <w:rPr>
          <w:rFonts w:ascii="Microsoft YaHei" w:eastAsia="Microsoft YaHei" w:hAnsi="Microsoft YaHei" w:hint="eastAsia"/>
          <w:sz w:val="24"/>
          <w:szCs w:val="24"/>
        </w:rPr>
        <w:t>家建材大家居行业厂商带来了超</w:t>
      </w:r>
      <w:r w:rsidR="00CD6CF3">
        <w:rPr>
          <w:rFonts w:ascii="Microsoft YaHei" w:eastAsia="Microsoft YaHei" w:hAnsi="Microsoft YaHei" w:hint="eastAsia"/>
          <w:sz w:val="24"/>
          <w:szCs w:val="24"/>
        </w:rPr>
        <w:t>5</w:t>
      </w:r>
      <w:r w:rsidRPr="006F754A">
        <w:rPr>
          <w:rFonts w:ascii="Microsoft YaHei" w:eastAsia="Microsoft YaHei" w:hAnsi="Microsoft YaHei" w:hint="eastAsia"/>
          <w:sz w:val="24"/>
          <w:szCs w:val="24"/>
        </w:rPr>
        <w:t>0000款行业新品，展会三天迎来共计</w:t>
      </w:r>
      <w:r w:rsidR="00BE4A3B" w:rsidRPr="00BE4A3B">
        <w:rPr>
          <w:rFonts w:ascii="Microsoft YaHei" w:eastAsia="Microsoft YaHei" w:hAnsi="Microsoft YaHei"/>
          <w:sz w:val="24"/>
          <w:szCs w:val="24"/>
        </w:rPr>
        <w:t>148951</w:t>
      </w:r>
      <w:r w:rsidRPr="006F754A">
        <w:rPr>
          <w:rFonts w:ascii="Microsoft YaHei" w:eastAsia="Microsoft YaHei" w:hAnsi="Microsoft YaHei" w:hint="eastAsia"/>
          <w:sz w:val="24"/>
          <w:szCs w:val="24"/>
        </w:rPr>
        <w:t>人次观众</w:t>
      </w:r>
      <w:r w:rsidR="00A0619A">
        <w:rPr>
          <w:rFonts w:ascii="Microsoft YaHei" w:eastAsia="Microsoft YaHei" w:hAnsi="Microsoft YaHei" w:hint="eastAsia"/>
          <w:sz w:val="24"/>
          <w:szCs w:val="24"/>
        </w:rPr>
        <w:t>，</w:t>
      </w:r>
      <w:r w:rsidRPr="006F754A">
        <w:rPr>
          <w:rFonts w:ascii="Microsoft YaHei" w:eastAsia="Microsoft YaHei" w:hAnsi="Microsoft YaHei" w:hint="eastAsia"/>
          <w:sz w:val="24"/>
          <w:szCs w:val="24"/>
        </w:rPr>
        <w:t>对拉动中西部地区建材家居市场消费起到了重要作用。</w:t>
      </w:r>
    </w:p>
    <w:p w14:paraId="1E54F8FD" w14:textId="68268BB4" w:rsidR="00BA51C8" w:rsidRDefault="00A03F38" w:rsidP="00A5338B">
      <w:pPr>
        <w:rPr>
          <w:noProof/>
        </w:rPr>
      </w:pPr>
      <w:r>
        <w:rPr>
          <w:noProof/>
        </w:rPr>
        <w:drawing>
          <wp:inline distT="0" distB="0" distL="0" distR="0" wp14:anchorId="49F71F5C" wp14:editId="5FF86C48">
            <wp:extent cx="6181725" cy="3476625"/>
            <wp:effectExtent l="0" t="0" r="9525" b="9525"/>
            <wp:docPr id="13858942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1725" cy="3476625"/>
                    </a:xfrm>
                    <a:prstGeom prst="rect">
                      <a:avLst/>
                    </a:prstGeom>
                    <a:noFill/>
                    <a:ln>
                      <a:noFill/>
                    </a:ln>
                  </pic:spPr>
                </pic:pic>
              </a:graphicData>
            </a:graphic>
          </wp:inline>
        </w:drawing>
      </w:r>
      <w:r w:rsidR="00547672" w:rsidRPr="00547672">
        <w:rPr>
          <w:rFonts w:ascii="Microsoft YaHei" w:eastAsia="Microsoft YaHei" w:hAnsi="Microsoft YaHei" w:cstheme="minorEastAsia"/>
          <w:noProof/>
          <w:sz w:val="24"/>
          <w:szCs w:val="24"/>
        </w:rPr>
        <w:t xml:space="preserve"> </w:t>
      </w:r>
      <w:r w:rsidR="00547672">
        <w:rPr>
          <w:rFonts w:ascii="Microsoft YaHei" w:eastAsia="Microsoft YaHei" w:hAnsi="Microsoft YaHei" w:cstheme="minorEastAsia"/>
          <w:noProof/>
          <w:sz w:val="24"/>
          <w:szCs w:val="24"/>
        </w:rPr>
        <w:lastRenderedPageBreak/>
        <w:drawing>
          <wp:inline distT="0" distB="0" distL="0" distR="0" wp14:anchorId="08EC85A6" wp14:editId="74CFEF91">
            <wp:extent cx="6181725" cy="3476625"/>
            <wp:effectExtent l="0" t="0" r="9525" b="9525"/>
            <wp:docPr id="17623130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1725" cy="3476625"/>
                    </a:xfrm>
                    <a:prstGeom prst="rect">
                      <a:avLst/>
                    </a:prstGeom>
                    <a:noFill/>
                    <a:ln>
                      <a:noFill/>
                    </a:ln>
                  </pic:spPr>
                </pic:pic>
              </a:graphicData>
            </a:graphic>
          </wp:inline>
        </w:drawing>
      </w:r>
      <w:r w:rsidR="00C70D9A" w:rsidRPr="00C70D9A">
        <w:rPr>
          <w:noProof/>
        </w:rPr>
        <w:t xml:space="preserve"> </w:t>
      </w:r>
      <w:r w:rsidR="0083726C" w:rsidRPr="0083726C">
        <w:rPr>
          <w:noProof/>
        </w:rPr>
        <w:t xml:space="preserve"> </w:t>
      </w:r>
      <w:r w:rsidR="00BA51C8" w:rsidRPr="00BA51C8">
        <w:rPr>
          <w:noProof/>
        </w:rPr>
        <w:t xml:space="preserve"> </w:t>
      </w:r>
      <w:r>
        <w:rPr>
          <w:noProof/>
        </w:rPr>
        <w:drawing>
          <wp:inline distT="0" distB="0" distL="0" distR="0" wp14:anchorId="1E1153F2" wp14:editId="403768BE">
            <wp:extent cx="6181725" cy="3476625"/>
            <wp:effectExtent l="0" t="0" r="9525" b="9525"/>
            <wp:docPr id="5734877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1725" cy="3476625"/>
                    </a:xfrm>
                    <a:prstGeom prst="rect">
                      <a:avLst/>
                    </a:prstGeom>
                    <a:noFill/>
                    <a:ln>
                      <a:noFill/>
                    </a:ln>
                  </pic:spPr>
                </pic:pic>
              </a:graphicData>
            </a:graphic>
          </wp:inline>
        </w:drawing>
      </w:r>
      <w:r>
        <w:rPr>
          <w:noProof/>
        </w:rPr>
        <w:lastRenderedPageBreak/>
        <w:drawing>
          <wp:inline distT="0" distB="0" distL="0" distR="0" wp14:anchorId="46E29FCD" wp14:editId="4885AD03">
            <wp:extent cx="6181725" cy="3476625"/>
            <wp:effectExtent l="0" t="0" r="9525" b="9525"/>
            <wp:docPr id="6763140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1725" cy="3476625"/>
                    </a:xfrm>
                    <a:prstGeom prst="rect">
                      <a:avLst/>
                    </a:prstGeom>
                    <a:noFill/>
                    <a:ln>
                      <a:noFill/>
                    </a:ln>
                  </pic:spPr>
                </pic:pic>
              </a:graphicData>
            </a:graphic>
          </wp:inline>
        </w:drawing>
      </w:r>
    </w:p>
    <w:p w14:paraId="185E1D3D" w14:textId="20D173D2" w:rsidR="00DA0AD5" w:rsidRPr="006F754A" w:rsidRDefault="009E2F7A" w:rsidP="00A5338B">
      <w:pPr>
        <w:rPr>
          <w:rFonts w:ascii="Microsoft YaHei" w:eastAsia="Microsoft YaHei" w:hAnsi="Microsoft YaHei" w:hint="eastAsia"/>
          <w:sz w:val="24"/>
          <w:szCs w:val="28"/>
        </w:rPr>
      </w:pPr>
      <w:r w:rsidRPr="006F754A">
        <w:rPr>
          <w:rFonts w:ascii="Microsoft YaHei" w:eastAsia="Microsoft YaHei" w:hAnsi="Microsoft YaHei" w:hint="eastAsia"/>
          <w:sz w:val="24"/>
          <w:szCs w:val="28"/>
        </w:rPr>
        <w:t>详细展后报告</w:t>
      </w:r>
      <w:r w:rsidR="00FE7521" w:rsidRPr="006F754A">
        <w:rPr>
          <w:rFonts w:ascii="Microsoft YaHei" w:eastAsia="Microsoft YaHei" w:hAnsi="Microsoft YaHei" w:hint="eastAsia"/>
          <w:sz w:val="24"/>
          <w:szCs w:val="28"/>
        </w:rPr>
        <w:t>请登陆官网：</w:t>
      </w:r>
      <w:hyperlink r:id="rId21" w:history="1">
        <w:r w:rsidR="003A2B31" w:rsidRPr="006F754A">
          <w:rPr>
            <w:rStyle w:val="aa"/>
            <w:rFonts w:ascii="Microsoft YaHei" w:eastAsia="Microsoft YaHei" w:hAnsi="Microsoft YaHei" w:hint="eastAsia"/>
            <w:color w:val="auto"/>
            <w:sz w:val="24"/>
            <w:szCs w:val="28"/>
          </w:rPr>
          <w:t>www.cdjbh.cn</w:t>
        </w:r>
      </w:hyperlink>
      <w:r w:rsidR="00520E8B" w:rsidRPr="006F754A">
        <w:rPr>
          <w:rFonts w:ascii="Microsoft YaHei" w:eastAsia="Microsoft YaHei" w:hAnsi="Microsoft YaHei" w:hint="eastAsia"/>
          <w:sz w:val="24"/>
          <w:szCs w:val="28"/>
        </w:rPr>
        <w:t xml:space="preserve"> “</w:t>
      </w:r>
      <w:proofErr w:type="gramStart"/>
      <w:r w:rsidR="00520E8B" w:rsidRPr="006F754A">
        <w:rPr>
          <w:rFonts w:ascii="Microsoft YaHei" w:eastAsia="Microsoft YaHei" w:hAnsi="Microsoft YaHei" w:hint="eastAsia"/>
          <w:sz w:val="24"/>
          <w:szCs w:val="28"/>
        </w:rPr>
        <w:t>资料</w:t>
      </w:r>
      <w:r w:rsidR="003A2B31" w:rsidRPr="006F754A">
        <w:rPr>
          <w:rFonts w:ascii="Microsoft YaHei" w:eastAsia="Microsoft YaHei" w:hAnsi="Microsoft YaHei" w:hint="eastAsia"/>
          <w:sz w:val="24"/>
          <w:szCs w:val="28"/>
        </w:rPr>
        <w:t>下载</w:t>
      </w:r>
      <w:r w:rsidR="00520E8B" w:rsidRPr="006F754A">
        <w:rPr>
          <w:rFonts w:ascii="Microsoft YaHei" w:eastAsia="Microsoft YaHei" w:hAnsi="Microsoft YaHei" w:hint="eastAsia"/>
          <w:sz w:val="24"/>
          <w:szCs w:val="28"/>
        </w:rPr>
        <w:t>“</w:t>
      </w:r>
      <w:proofErr w:type="gramEnd"/>
      <w:r w:rsidR="003A2B31" w:rsidRPr="006F754A">
        <w:rPr>
          <w:rFonts w:ascii="Microsoft YaHei" w:eastAsia="Microsoft YaHei" w:hAnsi="Microsoft YaHei" w:hint="eastAsia"/>
          <w:sz w:val="24"/>
          <w:szCs w:val="28"/>
        </w:rPr>
        <w:t>查看。</w:t>
      </w:r>
    </w:p>
    <w:bookmarkEnd w:id="10"/>
    <w:p w14:paraId="465FD65B" w14:textId="55B4F276" w:rsidR="00EF6D76" w:rsidRDefault="00F4307E" w:rsidP="008C7632">
      <w:pPr>
        <w:widowControl/>
        <w:snapToGrid w:val="0"/>
        <w:jc w:val="left"/>
        <w:rPr>
          <w:rFonts w:ascii="Microsoft YaHei" w:eastAsia="Microsoft YaHei" w:hAnsi="Microsoft YaHei" w:cstheme="minorEastAsia" w:hint="eastAsia"/>
          <w:sz w:val="24"/>
          <w:szCs w:val="24"/>
        </w:rPr>
      </w:pPr>
      <w:r w:rsidRPr="00F4307E">
        <w:rPr>
          <w:rFonts w:ascii="Microsoft YaHei" w:eastAsia="Microsoft YaHei" w:hAnsi="Microsoft YaHei" w:cstheme="minorEastAsia"/>
          <w:noProof/>
          <w:sz w:val="24"/>
          <w:szCs w:val="24"/>
        </w:rPr>
        <w:drawing>
          <wp:inline distT="0" distB="0" distL="0" distR="0" wp14:anchorId="689DB2B6" wp14:editId="17EBB2BE">
            <wp:extent cx="2997353" cy="1998133"/>
            <wp:effectExtent l="0" t="0" r="0" b="2540"/>
            <wp:docPr id="12225923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3184" cy="2002020"/>
                    </a:xfrm>
                    <a:prstGeom prst="rect">
                      <a:avLst/>
                    </a:prstGeom>
                    <a:noFill/>
                    <a:ln>
                      <a:noFill/>
                    </a:ln>
                  </pic:spPr>
                </pic:pic>
              </a:graphicData>
            </a:graphic>
          </wp:inline>
        </w:drawing>
      </w:r>
      <w:r w:rsidR="00127B34" w:rsidRPr="00127B34">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127B34" w:rsidRPr="00127B34">
        <w:rPr>
          <w:rFonts w:ascii="Microsoft YaHei" w:eastAsia="Microsoft YaHei" w:hAnsi="Microsoft YaHei" w:cstheme="minorEastAsia"/>
          <w:noProof/>
          <w:sz w:val="24"/>
          <w:szCs w:val="24"/>
        </w:rPr>
        <w:drawing>
          <wp:inline distT="0" distB="0" distL="0" distR="0" wp14:anchorId="5E36ACB5" wp14:editId="47A8204B">
            <wp:extent cx="3005667" cy="2003675"/>
            <wp:effectExtent l="0" t="0" r="4445" b="0"/>
            <wp:docPr id="167091602" name="图片 2" descr="人们站在人群中&#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1602" name="图片 2" descr="人们站在人群中&#10;&#10;AI 生成的内容可能不正确。"/>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14289" cy="2009423"/>
                    </a:xfrm>
                    <a:prstGeom prst="rect">
                      <a:avLst/>
                    </a:prstGeom>
                    <a:noFill/>
                    <a:ln>
                      <a:noFill/>
                    </a:ln>
                  </pic:spPr>
                </pic:pic>
              </a:graphicData>
            </a:graphic>
          </wp:inline>
        </w:drawing>
      </w:r>
    </w:p>
    <w:p w14:paraId="27041D81" w14:textId="17B92EEB" w:rsidR="00431AFA" w:rsidRPr="00431AFA" w:rsidRDefault="00127B34" w:rsidP="00431AFA">
      <w:pPr>
        <w:widowControl/>
        <w:snapToGrid w:val="0"/>
        <w:jc w:val="left"/>
        <w:rPr>
          <w:rFonts w:ascii="Times New Roman" w:eastAsia="Times New Roman" w:hAnsi="Times New Roman" w:cs="Times New Roman"/>
          <w:kern w:val="0"/>
          <w:szCs w:val="24"/>
        </w:rPr>
      </w:pPr>
      <w:r w:rsidRPr="00127B34">
        <w:rPr>
          <w:rFonts w:ascii="Microsoft YaHei" w:eastAsia="Microsoft YaHei" w:hAnsi="Microsoft YaHei" w:cstheme="minorEastAsia"/>
          <w:b/>
          <w:noProof/>
          <w:sz w:val="24"/>
          <w:szCs w:val="24"/>
        </w:rPr>
        <w:lastRenderedPageBreak/>
        <w:drawing>
          <wp:inline distT="0" distB="0" distL="0" distR="0" wp14:anchorId="096D9620" wp14:editId="1D402254">
            <wp:extent cx="3039533" cy="2026251"/>
            <wp:effectExtent l="0" t="0" r="8890" b="0"/>
            <wp:docPr id="108279476" name="图片 3" descr="许多人在商店前&#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9476" name="图片 3" descr="许多人在商店前&#10;&#10;AI 生成的内容可能不正确。"/>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55689" cy="2037021"/>
                    </a:xfrm>
                    <a:prstGeom prst="rect">
                      <a:avLst/>
                    </a:prstGeom>
                    <a:noFill/>
                    <a:ln>
                      <a:noFill/>
                    </a:ln>
                  </pic:spPr>
                </pic:pic>
              </a:graphicData>
            </a:graphic>
          </wp:inline>
        </w:drawing>
      </w:r>
      <w:r w:rsidR="001E5379" w:rsidRPr="001E5379">
        <w:rPr>
          <w:rFonts w:ascii="Times New Roman" w:eastAsia="Times New Roman" w:hAnsi="Times New Roman" w:cs="Times New Roman"/>
          <w:kern w:val="0"/>
          <w:sz w:val="24"/>
          <w:szCs w:val="24"/>
        </w:rPr>
        <w:t xml:space="preserve"> </w:t>
      </w:r>
      <w:r w:rsidR="001E5379" w:rsidRPr="001E5379">
        <w:rPr>
          <w:rFonts w:ascii="Microsoft YaHei" w:eastAsia="Microsoft YaHei" w:hAnsi="Microsoft YaHei" w:cstheme="minorEastAsia"/>
          <w:b/>
          <w:noProof/>
          <w:szCs w:val="24"/>
        </w:rPr>
        <w:drawing>
          <wp:inline distT="0" distB="0" distL="0" distR="0" wp14:anchorId="2DD770D5" wp14:editId="0E3EE0BB">
            <wp:extent cx="3039533" cy="2026251"/>
            <wp:effectExtent l="0" t="0" r="8890" b="0"/>
            <wp:docPr id="181389444" name="图片 7" descr="商店外的人群&#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9444" name="图片 7" descr="商店外的人群&#10;&#10;AI 生成的内容可能不正确。"/>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5633" cy="2030317"/>
                    </a:xfrm>
                    <a:prstGeom prst="rect">
                      <a:avLst/>
                    </a:prstGeom>
                    <a:noFill/>
                    <a:ln>
                      <a:noFill/>
                    </a:ln>
                  </pic:spPr>
                </pic:pic>
              </a:graphicData>
            </a:graphic>
          </wp:inline>
        </w:drawing>
      </w:r>
      <w:r w:rsidR="004F0FF1" w:rsidRPr="004F0FF1">
        <w:rPr>
          <w:rFonts w:ascii="Times New Roman" w:eastAsia="Times New Roman" w:hAnsi="Times New Roman" w:cs="Times New Roman"/>
          <w:kern w:val="0"/>
          <w:sz w:val="24"/>
          <w:szCs w:val="24"/>
        </w:rPr>
        <w:t xml:space="preserve"> </w:t>
      </w:r>
      <w:r w:rsidR="00186E05" w:rsidRPr="00186E05">
        <w:rPr>
          <w:rFonts w:ascii="Times New Roman" w:eastAsia="Times New Roman" w:hAnsi="Times New Roman" w:cs="Times New Roman"/>
          <w:noProof/>
          <w:kern w:val="0"/>
          <w:szCs w:val="24"/>
        </w:rPr>
        <w:drawing>
          <wp:inline distT="0" distB="0" distL="0" distR="0" wp14:anchorId="49075120" wp14:editId="1594678C">
            <wp:extent cx="3022600" cy="2014033"/>
            <wp:effectExtent l="0" t="0" r="6350" b="5715"/>
            <wp:docPr id="1994988767" name="图片 13" descr="人们在看台上的人在人群里&#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88767" name="图片 13" descr="人们在看台上的人在人群里&#10;&#10;AI 生成的内容可能不正确。"/>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29717" cy="2018775"/>
                    </a:xfrm>
                    <a:prstGeom prst="rect">
                      <a:avLst/>
                    </a:prstGeom>
                    <a:noFill/>
                    <a:ln>
                      <a:noFill/>
                    </a:ln>
                  </pic:spPr>
                </pic:pic>
              </a:graphicData>
            </a:graphic>
          </wp:inline>
        </w:drawing>
      </w:r>
      <w:r w:rsidR="004F0FF1" w:rsidRPr="004F0FF1">
        <w:rPr>
          <w:rFonts w:ascii="Times New Roman" w:eastAsia="Times New Roman" w:hAnsi="Times New Roman" w:cs="Times New Roman"/>
          <w:noProof/>
          <w:kern w:val="0"/>
          <w:szCs w:val="24"/>
        </w:rPr>
        <w:drawing>
          <wp:inline distT="0" distB="0" distL="0" distR="0" wp14:anchorId="28BD3789" wp14:editId="04EACD5C">
            <wp:extent cx="3073400" cy="2049459"/>
            <wp:effectExtent l="0" t="0" r="0" b="8255"/>
            <wp:docPr id="1641607557" name="图片 11" descr="许多人在排队&#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607557" name="图片 11" descr="许多人在排队&#10;&#10;AI 生成的内容可能不正确。"/>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79329" cy="2053413"/>
                    </a:xfrm>
                    <a:prstGeom prst="rect">
                      <a:avLst/>
                    </a:prstGeom>
                    <a:noFill/>
                    <a:ln>
                      <a:noFill/>
                    </a:ln>
                  </pic:spPr>
                </pic:pic>
              </a:graphicData>
            </a:graphic>
          </wp:inline>
        </w:drawing>
      </w:r>
      <w:r w:rsidR="00971F4A" w:rsidRPr="00971F4A">
        <w:rPr>
          <w:rFonts w:ascii="Times New Roman" w:eastAsia="Times New Roman" w:hAnsi="Times New Roman" w:cs="Times New Roman"/>
          <w:kern w:val="0"/>
          <w:sz w:val="24"/>
          <w:szCs w:val="24"/>
        </w:rPr>
        <w:t xml:space="preserve"> </w:t>
      </w:r>
      <w:r w:rsidR="00971F4A" w:rsidRPr="00971F4A">
        <w:rPr>
          <w:rFonts w:ascii="Times New Roman" w:eastAsia="Times New Roman" w:hAnsi="Times New Roman" w:cs="Times New Roman"/>
          <w:noProof/>
          <w:kern w:val="0"/>
          <w:szCs w:val="24"/>
        </w:rPr>
        <w:drawing>
          <wp:inline distT="0" distB="0" distL="0" distR="0" wp14:anchorId="75159EC6" wp14:editId="61E3BB1A">
            <wp:extent cx="3056467" cy="2038795"/>
            <wp:effectExtent l="0" t="0" r="0" b="0"/>
            <wp:docPr id="1249394491" name="图片 15" descr="人们站在人群中&#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94491" name="图片 15" descr="人们站在人群中&#10;&#10;AI 生成的内容可能不正确。"/>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67458" cy="2046127"/>
                    </a:xfrm>
                    <a:prstGeom prst="rect">
                      <a:avLst/>
                    </a:prstGeom>
                    <a:noFill/>
                    <a:ln>
                      <a:noFill/>
                    </a:ln>
                  </pic:spPr>
                </pic:pic>
              </a:graphicData>
            </a:graphic>
          </wp:inline>
        </w:drawing>
      </w:r>
      <w:r w:rsidR="00431AFA" w:rsidRPr="00431AFA">
        <w:rPr>
          <w:rFonts w:ascii="Times New Roman" w:eastAsia="Times New Roman" w:hAnsi="Times New Roman" w:cs="Times New Roman"/>
          <w:kern w:val="0"/>
          <w:sz w:val="24"/>
          <w:szCs w:val="24"/>
        </w:rPr>
        <w:t xml:space="preserve"> </w:t>
      </w:r>
      <w:r w:rsidR="00431AFA" w:rsidRPr="00431AFA">
        <w:rPr>
          <w:rFonts w:ascii="Times New Roman" w:eastAsia="Times New Roman" w:hAnsi="Times New Roman" w:cs="Times New Roman"/>
          <w:noProof/>
          <w:kern w:val="0"/>
          <w:szCs w:val="24"/>
        </w:rPr>
        <w:drawing>
          <wp:inline distT="0" distB="0" distL="0" distR="0" wp14:anchorId="242B2A57" wp14:editId="7363C6D4">
            <wp:extent cx="3022600" cy="2010932"/>
            <wp:effectExtent l="0" t="0" r="6350" b="8890"/>
            <wp:docPr id="1454059452" name="图片 17" descr="人们站在人群中&#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59452" name="图片 17" descr="人们站在人群中&#10;&#10;AI 生成的内容可能不正确。"/>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27029" cy="2013879"/>
                    </a:xfrm>
                    <a:prstGeom prst="rect">
                      <a:avLst/>
                    </a:prstGeom>
                    <a:noFill/>
                    <a:ln>
                      <a:noFill/>
                    </a:ln>
                  </pic:spPr>
                </pic:pic>
              </a:graphicData>
            </a:graphic>
          </wp:inline>
        </w:drawing>
      </w:r>
    </w:p>
    <w:p w14:paraId="539DA585" w14:textId="63ECA5CB" w:rsidR="00971F4A" w:rsidRDefault="00971F4A" w:rsidP="008323B3">
      <w:pPr>
        <w:widowControl/>
        <w:snapToGrid w:val="0"/>
        <w:jc w:val="left"/>
        <w:rPr>
          <w:rFonts w:ascii="Times New Roman" w:hAnsi="Times New Roman" w:cs="Times New Roman"/>
          <w:kern w:val="0"/>
          <w:szCs w:val="24"/>
        </w:rPr>
      </w:pPr>
    </w:p>
    <w:p w14:paraId="198D8A44" w14:textId="424C07A3" w:rsidR="00361DE1" w:rsidRPr="00361DE1" w:rsidRDefault="008323B3" w:rsidP="00361DE1">
      <w:pPr>
        <w:widowControl/>
        <w:snapToGrid w:val="0"/>
        <w:jc w:val="left"/>
        <w:rPr>
          <w:rFonts w:ascii="Times New Roman" w:eastAsia="Times New Roman" w:hAnsi="Times New Roman" w:cs="Times New Roman"/>
          <w:kern w:val="0"/>
          <w:szCs w:val="24"/>
        </w:rPr>
      </w:pPr>
      <w:r w:rsidRPr="008323B3">
        <w:rPr>
          <w:rFonts w:ascii="Microsoft YaHei" w:eastAsia="Microsoft YaHei" w:hAnsi="Microsoft YaHei" w:cstheme="minorEastAsia"/>
          <w:b/>
          <w:noProof/>
          <w:sz w:val="24"/>
          <w:szCs w:val="24"/>
        </w:rPr>
        <w:drawing>
          <wp:inline distT="0" distB="0" distL="0" distR="0" wp14:anchorId="4E60C85A" wp14:editId="3B5769C9">
            <wp:extent cx="3005667" cy="2004908"/>
            <wp:effectExtent l="0" t="0" r="4445" b="0"/>
            <wp:docPr id="1109141559" name="图片 5" descr="人们走在街头&#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41559" name="图片 5" descr="人们走在街头&#10;&#10;AI 生成的内容可能不正确。"/>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8506" cy="2013472"/>
                    </a:xfrm>
                    <a:prstGeom prst="rect">
                      <a:avLst/>
                    </a:prstGeom>
                    <a:noFill/>
                    <a:ln>
                      <a:noFill/>
                    </a:ln>
                  </pic:spPr>
                </pic:pic>
              </a:graphicData>
            </a:graphic>
          </wp:inline>
        </w:drawing>
      </w:r>
      <w:r w:rsidR="00361DE1" w:rsidRPr="00361DE1">
        <w:rPr>
          <w:rFonts w:ascii="Times New Roman" w:eastAsia="Times New Roman" w:hAnsi="Times New Roman" w:cs="Times New Roman"/>
          <w:kern w:val="0"/>
          <w:sz w:val="24"/>
          <w:szCs w:val="24"/>
        </w:rPr>
        <w:t xml:space="preserve"> </w:t>
      </w:r>
      <w:r w:rsidR="00361DE1" w:rsidRPr="00361DE1">
        <w:rPr>
          <w:rFonts w:ascii="Times New Roman" w:eastAsia="Times New Roman" w:hAnsi="Times New Roman" w:cs="Times New Roman"/>
          <w:noProof/>
          <w:kern w:val="0"/>
          <w:szCs w:val="24"/>
        </w:rPr>
        <w:drawing>
          <wp:inline distT="0" distB="0" distL="0" distR="0" wp14:anchorId="16536D1C" wp14:editId="2F5D52CA">
            <wp:extent cx="3056467" cy="2037226"/>
            <wp:effectExtent l="0" t="0" r="0" b="1270"/>
            <wp:docPr id="1113123570" name="图片 19" descr="一群人在餐厅的摆拍&#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23570" name="图片 19" descr="一群人在餐厅的摆拍&#10;&#10;AI 生成的内容可能不正确。"/>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62536" cy="2041271"/>
                    </a:xfrm>
                    <a:prstGeom prst="rect">
                      <a:avLst/>
                    </a:prstGeom>
                    <a:noFill/>
                    <a:ln>
                      <a:noFill/>
                    </a:ln>
                  </pic:spPr>
                </pic:pic>
              </a:graphicData>
            </a:graphic>
          </wp:inline>
        </w:drawing>
      </w:r>
    </w:p>
    <w:p w14:paraId="0A20A04D" w14:textId="1392AD47" w:rsidR="00FB7A04" w:rsidRPr="00FB7A04" w:rsidRDefault="00301BAD" w:rsidP="00FB7A04">
      <w:pPr>
        <w:widowControl/>
        <w:snapToGrid w:val="0"/>
        <w:jc w:val="left"/>
        <w:rPr>
          <w:rFonts w:ascii="Microsoft YaHei" w:eastAsia="Microsoft YaHei" w:hAnsi="Microsoft YaHei" w:cstheme="minorEastAsia" w:hint="eastAsia"/>
          <w:b/>
          <w:sz w:val="24"/>
          <w:szCs w:val="24"/>
        </w:rPr>
      </w:pPr>
      <w:r>
        <w:rPr>
          <w:noProof/>
        </w:rPr>
        <w:lastRenderedPageBreak/>
        <w:drawing>
          <wp:inline distT="0" distB="0" distL="0" distR="0" wp14:anchorId="50F74D26" wp14:editId="27B61D5A">
            <wp:extent cx="2963333" cy="1970616"/>
            <wp:effectExtent l="0" t="0" r="8890" b="0"/>
            <wp:docPr id="20"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图片"/>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3350" cy="1977278"/>
                    </a:xfrm>
                    <a:prstGeom prst="rect">
                      <a:avLst/>
                    </a:prstGeom>
                    <a:noFill/>
                    <a:ln>
                      <a:noFill/>
                    </a:ln>
                  </pic:spPr>
                </pic:pic>
              </a:graphicData>
            </a:graphic>
          </wp:inline>
        </w:drawing>
      </w:r>
      <w:r w:rsidR="000A549E" w:rsidRPr="000A549E">
        <w:t xml:space="preserve"> </w:t>
      </w:r>
      <w:r w:rsidR="000A549E">
        <w:rPr>
          <w:noProof/>
        </w:rPr>
        <w:drawing>
          <wp:inline distT="0" distB="0" distL="0" distR="0" wp14:anchorId="37C5795D" wp14:editId="2D0B5B30">
            <wp:extent cx="3115733" cy="2071934"/>
            <wp:effectExtent l="0" t="0" r="8890" b="5080"/>
            <wp:docPr id="1670117350" name="图片 2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图片"/>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27115" cy="2079503"/>
                    </a:xfrm>
                    <a:prstGeom prst="rect">
                      <a:avLst/>
                    </a:prstGeom>
                    <a:noFill/>
                    <a:ln>
                      <a:noFill/>
                    </a:ln>
                  </pic:spPr>
                </pic:pic>
              </a:graphicData>
            </a:graphic>
          </wp:inline>
        </w:drawing>
      </w:r>
    </w:p>
    <w:p w14:paraId="1F937D36" w14:textId="77777777" w:rsidR="00127B34" w:rsidRDefault="00127B34" w:rsidP="00852C46">
      <w:pPr>
        <w:widowControl/>
        <w:snapToGrid w:val="0"/>
        <w:jc w:val="left"/>
        <w:rPr>
          <w:rFonts w:ascii="Microsoft YaHei" w:eastAsia="Microsoft YaHei" w:hAnsi="Microsoft YaHei" w:cstheme="minorEastAsia" w:hint="eastAsia"/>
          <w:b/>
          <w:sz w:val="24"/>
          <w:szCs w:val="24"/>
        </w:rPr>
      </w:pPr>
    </w:p>
    <w:p w14:paraId="24EED654" w14:textId="77777777" w:rsidR="00F12CD2" w:rsidRPr="006F754A" w:rsidRDefault="00F12CD2" w:rsidP="00F12CD2">
      <w:pPr>
        <w:widowControl/>
        <w:snapToGrid w:val="0"/>
        <w:jc w:val="left"/>
        <w:rPr>
          <w:rFonts w:ascii="Microsoft YaHei" w:eastAsia="Microsoft YaHei" w:hAnsi="Microsoft YaHei" w:hint="eastAsia"/>
          <w:bCs/>
          <w:sz w:val="24"/>
          <w:szCs w:val="24"/>
        </w:rPr>
      </w:pPr>
      <w:r w:rsidRPr="006F754A">
        <w:rPr>
          <w:rFonts w:ascii="Microsoft YaHei" w:eastAsia="Microsoft YaHei" w:hAnsi="Microsoft YaHei" w:cstheme="minorEastAsia" w:hint="eastAsia"/>
          <w:b/>
          <w:sz w:val="24"/>
          <w:szCs w:val="24"/>
        </w:rPr>
        <w:t>联系方式</w:t>
      </w:r>
    </w:p>
    <w:p w14:paraId="79A1280F" w14:textId="77777777" w:rsidR="00F12CD2" w:rsidRPr="006F754A" w:rsidRDefault="00F12CD2" w:rsidP="00F12CD2">
      <w:pPr>
        <w:snapToGrid w:val="0"/>
        <w:rPr>
          <w:rFonts w:ascii="Microsoft YaHei" w:eastAsia="Microsoft YaHei" w:hAnsi="Microsoft YaHei" w:cstheme="minorEastAsia" w:hint="eastAsia"/>
          <w:sz w:val="24"/>
          <w:szCs w:val="24"/>
        </w:rPr>
      </w:pPr>
      <w:r w:rsidRPr="006F754A">
        <w:rPr>
          <w:rFonts w:ascii="Microsoft YaHei" w:eastAsia="Microsoft YaHei" w:hAnsi="Microsoft YaHei" w:cstheme="minorEastAsia" w:hint="eastAsia"/>
          <w:sz w:val="24"/>
          <w:szCs w:val="24"/>
        </w:rPr>
        <w:t>英富曼天</w:t>
      </w:r>
      <w:proofErr w:type="gramStart"/>
      <w:r w:rsidRPr="006F754A">
        <w:rPr>
          <w:rFonts w:ascii="Microsoft YaHei" w:eastAsia="Microsoft YaHei" w:hAnsi="Microsoft YaHei" w:cstheme="minorEastAsia" w:hint="eastAsia"/>
          <w:sz w:val="24"/>
          <w:szCs w:val="24"/>
        </w:rPr>
        <w:t>一</w:t>
      </w:r>
      <w:proofErr w:type="gramEnd"/>
      <w:r w:rsidRPr="006F754A">
        <w:rPr>
          <w:rFonts w:ascii="Microsoft YaHei" w:eastAsia="Microsoft YaHei" w:hAnsi="Microsoft YaHei" w:cstheme="minorEastAsia" w:hint="eastAsia"/>
          <w:sz w:val="24"/>
          <w:szCs w:val="24"/>
        </w:rPr>
        <w:t>展览（成都）有限公司</w:t>
      </w:r>
    </w:p>
    <w:p w14:paraId="368AB598" w14:textId="77777777" w:rsidR="00F12CD2" w:rsidRPr="006F754A" w:rsidRDefault="00F12CD2" w:rsidP="00F12CD2">
      <w:pPr>
        <w:snapToGrid w:val="0"/>
        <w:rPr>
          <w:rFonts w:ascii="Microsoft YaHei" w:eastAsia="Microsoft YaHei" w:hAnsi="Microsoft YaHei" w:cstheme="minorEastAsia" w:hint="eastAsia"/>
          <w:sz w:val="24"/>
          <w:szCs w:val="24"/>
        </w:rPr>
      </w:pPr>
      <w:r w:rsidRPr="006F754A">
        <w:rPr>
          <w:rFonts w:ascii="Microsoft YaHei" w:eastAsia="Microsoft YaHei" w:hAnsi="Microsoft YaHei" w:cstheme="minorEastAsia" w:hint="eastAsia"/>
          <w:sz w:val="24"/>
          <w:szCs w:val="24"/>
        </w:rPr>
        <w:t>地址：成都市人民南路四段19号威斯</w:t>
      </w:r>
    </w:p>
    <w:p w14:paraId="026562A9" w14:textId="77777777" w:rsidR="00F12CD2" w:rsidRPr="006F754A" w:rsidRDefault="00F12CD2" w:rsidP="00F12CD2">
      <w:pPr>
        <w:snapToGrid w:val="0"/>
        <w:ind w:firstLineChars="300" w:firstLine="720"/>
        <w:rPr>
          <w:rFonts w:ascii="Microsoft YaHei" w:eastAsia="Microsoft YaHei" w:hAnsi="Microsoft YaHei" w:cstheme="minorEastAsia" w:hint="eastAsia"/>
          <w:kern w:val="0"/>
          <w:sz w:val="24"/>
          <w:szCs w:val="24"/>
        </w:rPr>
      </w:pPr>
      <w:r w:rsidRPr="006F754A">
        <w:rPr>
          <w:rFonts w:ascii="Microsoft YaHei" w:eastAsia="Microsoft YaHei" w:hAnsi="Microsoft YaHei" w:cstheme="minorEastAsia" w:hint="eastAsia"/>
          <w:sz w:val="24"/>
          <w:szCs w:val="24"/>
        </w:rPr>
        <w:t>顿联邦大厦</w:t>
      </w:r>
      <w:r w:rsidRPr="006F754A">
        <w:rPr>
          <w:rFonts w:ascii="Microsoft YaHei" w:eastAsia="Microsoft YaHei" w:hAnsi="Microsoft YaHei" w:cstheme="minorEastAsia" w:hint="eastAsia"/>
          <w:kern w:val="0"/>
          <w:sz w:val="24"/>
          <w:szCs w:val="24"/>
        </w:rPr>
        <w:t>1022号</w:t>
      </w:r>
    </w:p>
    <w:p w14:paraId="0686AA17" w14:textId="77777777" w:rsidR="00F12CD2" w:rsidRPr="006F754A" w:rsidRDefault="00F12CD2" w:rsidP="00F12CD2">
      <w:pPr>
        <w:snapToGrid w:val="0"/>
        <w:rPr>
          <w:rFonts w:ascii="Microsoft YaHei" w:eastAsia="Microsoft YaHei" w:hAnsi="Microsoft YaHei" w:cstheme="minorEastAsia" w:hint="eastAsia"/>
          <w:sz w:val="24"/>
          <w:szCs w:val="24"/>
        </w:rPr>
      </w:pPr>
      <w:r w:rsidRPr="006F754A">
        <w:rPr>
          <w:rFonts w:ascii="Microsoft YaHei" w:eastAsia="Microsoft YaHei" w:hAnsi="Microsoft YaHei" w:cstheme="minorEastAsia" w:hint="eastAsia"/>
          <w:sz w:val="24"/>
          <w:szCs w:val="24"/>
        </w:rPr>
        <w:t xml:space="preserve">网址：www.cdjbh.cn         </w:t>
      </w:r>
    </w:p>
    <w:p w14:paraId="6FB970A4" w14:textId="77777777" w:rsidR="00F12CD2" w:rsidRPr="00F12CD2" w:rsidRDefault="00F12CD2" w:rsidP="00F12CD2">
      <w:pPr>
        <w:snapToGrid w:val="0"/>
        <w:rPr>
          <w:rFonts w:ascii="Microsoft YaHei" w:eastAsia="Microsoft YaHei" w:hAnsi="Microsoft YaHei" w:cstheme="minorEastAsia" w:hint="eastAsia"/>
          <w:sz w:val="24"/>
          <w:szCs w:val="24"/>
          <w:highlight w:val="yellow"/>
        </w:rPr>
      </w:pPr>
      <w:r w:rsidRPr="006F754A">
        <w:rPr>
          <w:rFonts w:ascii="Microsoft YaHei" w:eastAsia="Microsoft YaHei" w:hAnsi="Microsoft YaHei" w:cstheme="minorEastAsia" w:hint="eastAsia"/>
          <w:sz w:val="24"/>
          <w:szCs w:val="24"/>
        </w:rPr>
        <w:t>电话：</w:t>
      </w:r>
      <w:r w:rsidRPr="00F12CD2">
        <w:rPr>
          <w:rFonts w:ascii="Microsoft YaHei" w:eastAsia="Microsoft YaHei" w:hAnsi="Microsoft YaHei" w:cstheme="minorEastAsia" w:hint="eastAsia"/>
          <w:sz w:val="24"/>
          <w:szCs w:val="24"/>
          <w:highlight w:val="yellow"/>
        </w:rPr>
        <w:t>18884351072</w:t>
      </w:r>
    </w:p>
    <w:p w14:paraId="49663D41" w14:textId="77777777" w:rsidR="00F12CD2" w:rsidRDefault="00F12CD2" w:rsidP="00F12CD2">
      <w:pPr>
        <w:snapToGrid w:val="0"/>
        <w:rPr>
          <w:rFonts w:ascii="Microsoft YaHei" w:eastAsia="Microsoft YaHei" w:hAnsi="Microsoft YaHei" w:cstheme="minorEastAsia" w:hint="eastAsia"/>
          <w:sz w:val="24"/>
          <w:szCs w:val="24"/>
        </w:rPr>
      </w:pPr>
      <w:r>
        <w:rPr>
          <w:rFonts w:ascii="Microsoft YaHei" w:eastAsia="Microsoft YaHei" w:hAnsi="Microsoft YaHei" w:cstheme="minorEastAsia" w:hint="eastAsia"/>
          <w:sz w:val="24"/>
          <w:szCs w:val="24"/>
        </w:rPr>
        <w:t>参展/参观报名：</w:t>
      </w:r>
      <w:r w:rsidRPr="00797103">
        <w:rPr>
          <w:rFonts w:ascii="Microsoft YaHei" w:eastAsia="Microsoft YaHei" w:hAnsi="Microsoft YaHei" w:cstheme="minorEastAsia" w:hint="eastAsia"/>
          <w:sz w:val="24"/>
          <w:szCs w:val="24"/>
        </w:rPr>
        <w:t>https://jinshuju.net/f/k94</w:t>
      </w:r>
      <w:r>
        <w:rPr>
          <w:rFonts w:ascii="Microsoft YaHei" w:eastAsia="Microsoft YaHei" w:hAnsi="Microsoft YaHei" w:cstheme="minorEastAsia" w:hint="eastAsia"/>
          <w:sz w:val="24"/>
          <w:szCs w:val="24"/>
        </w:rPr>
        <w:t xml:space="preserve">DSi?x_field_1=MT                     </w:t>
      </w:r>
    </w:p>
    <w:p w14:paraId="7248D342" w14:textId="44CA1B2C" w:rsidR="00F12CD2" w:rsidRPr="00EF27C3" w:rsidRDefault="00F12CD2" w:rsidP="00F12CD2">
      <w:pPr>
        <w:widowControl/>
        <w:spacing w:beforeLines="50" w:before="156" w:afterLines="50" w:after="156"/>
        <w:ind w:right="720"/>
        <w:rPr>
          <w:rFonts w:ascii="Microsoft YaHei" w:eastAsia="Microsoft YaHei" w:hAnsi="Microsoft YaHei" w:cstheme="minorEastAsia" w:hint="eastAsia"/>
          <w:b/>
          <w:bCs/>
          <w:sz w:val="18"/>
          <w:szCs w:val="18"/>
          <w:shd w:val="clear" w:color="auto" w:fill="FFFFFF"/>
        </w:rPr>
      </w:pPr>
      <w:r>
        <w:rPr>
          <w:noProof/>
        </w:rPr>
        <w:drawing>
          <wp:anchor distT="0" distB="0" distL="114300" distR="114300" simplePos="0" relativeHeight="251662336" behindDoc="0" locked="0" layoutInCell="1" allowOverlap="1" wp14:anchorId="14D5A1EB" wp14:editId="62B168E5">
            <wp:simplePos x="0" y="0"/>
            <wp:positionH relativeFrom="column">
              <wp:posOffset>2533650</wp:posOffset>
            </wp:positionH>
            <wp:positionV relativeFrom="paragraph">
              <wp:posOffset>106045</wp:posOffset>
            </wp:positionV>
            <wp:extent cx="1323975" cy="1323975"/>
            <wp:effectExtent l="0" t="0" r="9525" b="9525"/>
            <wp:wrapNone/>
            <wp:docPr id="1596164626" name="图片 7"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QR 代码&#10;&#10;描述已自动生成"/>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pic:spPr>
                </pic:pic>
              </a:graphicData>
            </a:graphic>
            <wp14:sizeRelH relativeFrom="page">
              <wp14:pctWidth>0</wp14:pctWidth>
            </wp14:sizeRelH>
            <wp14:sizeRelV relativeFrom="page">
              <wp14:pctHeight>0</wp14:pctHeight>
            </wp14:sizeRelV>
          </wp:anchor>
        </w:drawing>
      </w:r>
      <w:r w:rsidRPr="00F12CD2">
        <w:rPr>
          <w:rFonts w:ascii="Microsoft YaHei" w:eastAsia="Microsoft YaHei" w:hAnsi="Microsoft YaHei" w:cstheme="minorEastAsia" w:hint="eastAsia"/>
          <w:noProof/>
          <w:sz w:val="24"/>
          <w:szCs w:val="24"/>
        </w:rPr>
        <w:t xml:space="preserve"> </w:t>
      </w:r>
      <w:r w:rsidRPr="006F754A">
        <w:rPr>
          <w:rFonts w:ascii="Microsoft YaHei" w:eastAsia="Microsoft YaHei" w:hAnsi="Microsoft YaHei" w:cstheme="minorEastAsia" w:hint="eastAsia"/>
          <w:noProof/>
          <w:sz w:val="24"/>
          <w:szCs w:val="24"/>
        </w:rPr>
        <w:drawing>
          <wp:anchor distT="0" distB="0" distL="114300" distR="114300" simplePos="0" relativeHeight="251664384" behindDoc="0" locked="0" layoutInCell="1" allowOverlap="1" wp14:anchorId="7B691D7B" wp14:editId="18814027">
            <wp:simplePos x="0" y="0"/>
            <wp:positionH relativeFrom="column">
              <wp:posOffset>0</wp:posOffset>
            </wp:positionH>
            <wp:positionV relativeFrom="paragraph">
              <wp:posOffset>0</wp:posOffset>
            </wp:positionV>
            <wp:extent cx="1457325" cy="1457325"/>
            <wp:effectExtent l="0" t="0" r="9525" b="9525"/>
            <wp:wrapNone/>
            <wp:docPr id="9" name="图片 9" descr="QR 代码&#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R 代码&#10;&#10;AI 生成的内容可能不正确。"/>
                    <pic:cNvPicPr/>
                  </pic:nvPicPr>
                  <pic:blipFill>
                    <a:blip r:embed="rId35">
                      <a:extLst>
                        <a:ext uri="{28A0092B-C50C-407E-A947-70E740481C1C}">
                          <a14:useLocalDpi xmlns:a14="http://schemas.microsoft.com/office/drawing/2010/main" val="0"/>
                        </a:ext>
                      </a:extLst>
                    </a:blip>
                    <a:stretch>
                      <a:fillRect/>
                    </a:stretch>
                  </pic:blipFill>
                  <pic:spPr>
                    <a:xfrm>
                      <a:off x="0" y="0"/>
                      <a:ext cx="1457325" cy="1457325"/>
                    </a:xfrm>
                    <a:prstGeom prst="rect">
                      <a:avLst/>
                    </a:prstGeom>
                  </pic:spPr>
                </pic:pic>
              </a:graphicData>
            </a:graphic>
            <wp14:sizeRelH relativeFrom="page">
              <wp14:pctWidth>0</wp14:pctWidth>
            </wp14:sizeRelH>
            <wp14:sizeRelV relativeFrom="page">
              <wp14:pctHeight>0</wp14:pctHeight>
            </wp14:sizeRelV>
          </wp:anchor>
        </w:drawing>
      </w:r>
    </w:p>
    <w:p w14:paraId="6EDD7359" w14:textId="77777777" w:rsidR="00F12CD2" w:rsidRDefault="00F12CD2" w:rsidP="00F12CD2">
      <w:pPr>
        <w:widowControl/>
        <w:snapToGrid w:val="0"/>
        <w:jc w:val="left"/>
        <w:rPr>
          <w:rFonts w:ascii="Microsoft YaHei" w:eastAsia="Microsoft YaHei" w:hAnsi="Microsoft YaHei" w:cstheme="minorEastAsia" w:hint="eastAsia"/>
          <w:b/>
          <w:sz w:val="24"/>
          <w:szCs w:val="24"/>
        </w:rPr>
      </w:pPr>
    </w:p>
    <w:p w14:paraId="409F1E95" w14:textId="77777777" w:rsidR="00F12CD2" w:rsidRPr="00B84F61" w:rsidRDefault="00F12CD2" w:rsidP="00F12CD2">
      <w:pPr>
        <w:widowControl/>
        <w:snapToGrid w:val="0"/>
        <w:jc w:val="left"/>
        <w:rPr>
          <w:rFonts w:ascii="Microsoft YaHei" w:eastAsia="Microsoft YaHei" w:hAnsi="Microsoft YaHei" w:hint="eastAsia"/>
          <w:bCs/>
          <w:sz w:val="24"/>
          <w:szCs w:val="24"/>
        </w:rPr>
      </w:pPr>
    </w:p>
    <w:p w14:paraId="336520B5" w14:textId="77777777" w:rsidR="00F12CD2" w:rsidRDefault="00F12CD2" w:rsidP="00F12CD2">
      <w:pPr>
        <w:snapToGrid w:val="0"/>
        <w:rPr>
          <w:rFonts w:ascii="Microsoft YaHei" w:eastAsia="Microsoft YaHei" w:hAnsi="Microsoft YaHei" w:cstheme="minorEastAsia" w:hint="eastAsia"/>
          <w:sz w:val="24"/>
          <w:szCs w:val="24"/>
        </w:rPr>
      </w:pPr>
    </w:p>
    <w:p w14:paraId="49A48CC8" w14:textId="77777777" w:rsidR="00F12CD2" w:rsidRDefault="00F12CD2" w:rsidP="00F12CD2">
      <w:pPr>
        <w:snapToGrid w:val="0"/>
        <w:rPr>
          <w:rFonts w:ascii="Microsoft YaHei" w:eastAsia="Microsoft YaHei" w:hAnsi="Microsoft YaHei" w:cstheme="minorEastAsia" w:hint="eastAsia"/>
          <w:sz w:val="24"/>
          <w:szCs w:val="24"/>
        </w:rPr>
      </w:pPr>
    </w:p>
    <w:p w14:paraId="48B9A401" w14:textId="1307CB35" w:rsidR="00F12CD2" w:rsidRPr="00C64261" w:rsidRDefault="00F12CD2" w:rsidP="00F12CD2">
      <w:pPr>
        <w:rPr>
          <w:rFonts w:ascii="Microsoft YaHei" w:eastAsia="Microsoft YaHei" w:hAnsi="Microsoft YaHei" w:cstheme="minorEastAsia" w:hint="eastAsia"/>
          <w:sz w:val="24"/>
          <w:szCs w:val="24"/>
        </w:rPr>
      </w:pPr>
      <w:r>
        <w:rPr>
          <w:rFonts w:ascii="Microsoft YaHei" w:eastAsia="Microsoft YaHei" w:hAnsi="Microsoft YaHei" w:cstheme="minorEastAsia" w:hint="eastAsia"/>
          <w:sz w:val="24"/>
          <w:szCs w:val="24"/>
        </w:rPr>
        <w:t xml:space="preserve"> </w:t>
      </w:r>
      <w:r>
        <w:rPr>
          <w:rFonts w:ascii="Microsoft YaHei" w:eastAsia="Microsoft YaHei" w:hAnsi="Microsoft YaHei" w:cstheme="minorEastAsia"/>
          <w:sz w:val="24"/>
          <w:szCs w:val="24"/>
        </w:rPr>
        <w:t xml:space="preserve"> </w:t>
      </w:r>
      <w:r>
        <w:rPr>
          <w:rFonts w:ascii="Microsoft YaHei" w:eastAsia="Microsoft YaHei" w:hAnsi="Microsoft YaHei" w:cstheme="minorEastAsia" w:hint="eastAsia"/>
          <w:sz w:val="24"/>
          <w:szCs w:val="24"/>
        </w:rPr>
        <w:t>中国</w:t>
      </w:r>
      <w:r>
        <w:rPr>
          <w:rFonts w:ascii="Microsoft YaHei" w:eastAsia="Microsoft YaHei" w:hAnsi="Microsoft YaHei" w:cstheme="minorEastAsia" w:hint="eastAsia"/>
          <w:sz w:val="24"/>
          <w:szCs w:val="24"/>
        </w:rPr>
        <w:t>成都</w:t>
      </w:r>
      <w:r>
        <w:rPr>
          <w:rFonts w:ascii="Microsoft YaHei" w:eastAsia="Microsoft YaHei" w:hAnsi="Microsoft YaHei" w:cstheme="minorEastAsia" w:hint="eastAsia"/>
          <w:sz w:val="24"/>
          <w:szCs w:val="24"/>
        </w:rPr>
        <w:t>建博会</w:t>
      </w:r>
      <w:proofErr w:type="gramStart"/>
      <w:r>
        <w:rPr>
          <w:rFonts w:ascii="Microsoft YaHei" w:eastAsia="Microsoft YaHei" w:hAnsi="Microsoft YaHei" w:cstheme="minorEastAsia" w:hint="eastAsia"/>
          <w:sz w:val="24"/>
          <w:szCs w:val="24"/>
        </w:rPr>
        <w:t>微信公众号</w:t>
      </w:r>
      <w:proofErr w:type="gramEnd"/>
      <w:r>
        <w:rPr>
          <w:rFonts w:ascii="Microsoft YaHei" w:eastAsia="Microsoft YaHei" w:hAnsi="Microsoft YaHei" w:cstheme="minorEastAsia" w:hint="eastAsia"/>
          <w:sz w:val="24"/>
          <w:szCs w:val="24"/>
        </w:rPr>
        <w:t xml:space="preserve"> </w:t>
      </w:r>
      <w:r>
        <w:rPr>
          <w:rFonts w:ascii="Microsoft YaHei" w:eastAsia="Microsoft YaHei" w:hAnsi="Microsoft YaHei" w:cstheme="minorEastAsia"/>
          <w:sz w:val="24"/>
          <w:szCs w:val="24"/>
        </w:rPr>
        <w:t xml:space="preserve">      </w:t>
      </w:r>
      <w:r>
        <w:rPr>
          <w:rFonts w:ascii="Microsoft YaHei" w:eastAsia="Microsoft YaHei" w:hAnsi="Microsoft YaHei" w:cstheme="minorEastAsia" w:hint="eastAsia"/>
          <w:sz w:val="24"/>
          <w:szCs w:val="24"/>
        </w:rPr>
        <w:t xml:space="preserve"> 参展/参观报名登记</w:t>
      </w:r>
    </w:p>
    <w:p w14:paraId="7AADB92E" w14:textId="77777777" w:rsidR="00E64828" w:rsidRPr="006F754A" w:rsidRDefault="00E64828" w:rsidP="00852C46">
      <w:pPr>
        <w:widowControl/>
        <w:snapToGrid w:val="0"/>
        <w:jc w:val="left"/>
        <w:rPr>
          <w:rFonts w:ascii="Microsoft YaHei" w:eastAsia="Microsoft YaHei" w:hAnsi="Microsoft YaHei" w:cstheme="minorEastAsia" w:hint="eastAsia"/>
          <w:b/>
          <w:sz w:val="24"/>
          <w:szCs w:val="24"/>
        </w:rPr>
      </w:pPr>
    </w:p>
    <w:p w14:paraId="62A1E4FD" w14:textId="2E85B48D" w:rsidR="00547672" w:rsidRPr="00892208" w:rsidRDefault="00547672" w:rsidP="00E61A5C">
      <w:pPr>
        <w:snapToGrid w:val="0"/>
        <w:jc w:val="left"/>
        <w:rPr>
          <w:rFonts w:ascii="Microsoft YaHei" w:eastAsia="Microsoft YaHei" w:hAnsi="Microsoft YaHei" w:cstheme="minorEastAsia" w:hint="eastAsia"/>
          <w:sz w:val="24"/>
          <w:szCs w:val="24"/>
        </w:rPr>
      </w:pPr>
    </w:p>
    <w:sectPr w:rsidR="00547672" w:rsidRPr="00892208" w:rsidSect="00CF0E69">
      <w:type w:val="continuous"/>
      <w:pgSz w:w="11906" w:h="16838"/>
      <w:pgMar w:top="590" w:right="1080" w:bottom="590" w:left="1080"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4BE26F" w14:textId="77777777" w:rsidR="00041290" w:rsidRDefault="00041290">
      <w:r>
        <w:separator/>
      </w:r>
    </w:p>
  </w:endnote>
  <w:endnote w:type="continuationSeparator" w:id="0">
    <w:p w14:paraId="605229EE" w14:textId="77777777" w:rsidR="00041290" w:rsidRDefault="00041290">
      <w:r>
        <w:continuationSeparator/>
      </w:r>
    </w:p>
  </w:endnote>
  <w:endnote w:type="continuationNotice" w:id="1">
    <w:p w14:paraId="11ACA2E7" w14:textId="77777777" w:rsidR="00041290" w:rsidRDefault="000412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Rockwell">
    <w:altName w:val="Rockwell"/>
    <w:panose1 w:val="02060603020205020403"/>
    <w:charset w:val="00"/>
    <w:family w:val="roman"/>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F0EA3" w14:textId="165084EA" w:rsidR="00DF0254" w:rsidRDefault="00DF0254">
    <w:pPr>
      <w:pStyle w:val="a5"/>
    </w:pPr>
    <w:r>
      <w:rPr>
        <w:noProof/>
      </w:rPr>
      <mc:AlternateContent>
        <mc:Choice Requires="wps">
          <w:drawing>
            <wp:anchor distT="0" distB="0" distL="114300" distR="114300" simplePos="0" relativeHeight="251658240" behindDoc="0" locked="0" layoutInCell="0" allowOverlap="1" wp14:anchorId="2A07B6D6" wp14:editId="6B756A83">
              <wp:simplePos x="0" y="0"/>
              <wp:positionH relativeFrom="page">
                <wp:posOffset>0</wp:posOffset>
              </wp:positionH>
              <wp:positionV relativeFrom="page">
                <wp:posOffset>10234930</wp:posOffset>
              </wp:positionV>
              <wp:extent cx="7560310" cy="266700"/>
              <wp:effectExtent l="0" t="0" r="0" b="0"/>
              <wp:wrapNone/>
              <wp:docPr id="2" name="MSIPCM05bd4589b1d39d066aa16464" descr="{&quot;HashCode&quot;:-1348403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894DD0" w14:textId="3D220390" w:rsidR="00DF0254" w:rsidRPr="00DF0254" w:rsidRDefault="00DF0254" w:rsidP="00DF0254">
                          <w:pPr>
                            <w:jc w:val="left"/>
                            <w:rPr>
                              <w:rFonts w:ascii="Rockwell" w:hAnsi="Rockwell"/>
                              <w:color w:val="0078D7"/>
                              <w:sz w:val="18"/>
                            </w:rPr>
                          </w:pPr>
                          <w:r w:rsidRPr="00DF0254">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A07B6D6" id="_x0000_t202" coordsize="21600,21600" o:spt="202" path="m,l,21600r21600,l21600,xe">
              <v:stroke joinstyle="miter"/>
              <v:path gradientshapeok="t" o:connecttype="rect"/>
            </v:shapetype>
            <v:shape id="MSIPCM05bd4589b1d39d066aa16464" o:spid="_x0000_s1026" type="#_x0000_t202" alt="{&quot;HashCode&quot;:-1348403003,&quot;Height&quot;:841.0,&quot;Width&quot;:595.0,&quot;Placement&quot;:&quot;Footer&quot;,&quot;Index&quot;:&quot;Primary&quot;,&quot;Section&quot;:1,&quot;Top&quot;:0.0,&quot;Left&quot;:0.0}" style="position:absolute;margin-left:0;margin-top:805.9pt;width:595.3pt;height:21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" o:allowincell="f" filled="f" stroked="f" strokeweight=".5pt">
              <v:textbox inset="20pt,0,,0">
                <w:txbxContent>
                  <w:p w14:paraId="67894DD0" w14:textId="3D220390" w:rsidR="00DF0254" w:rsidRPr="00DF0254" w:rsidRDefault="00DF0254" w:rsidP="00DF0254">
                    <w:pPr>
                      <w:jc w:val="left"/>
                      <w:rPr>
                        <w:rFonts w:ascii="Rockwell" w:hAnsi="Rockwell"/>
                        <w:color w:val="0078D7"/>
                        <w:sz w:val="18"/>
                      </w:rPr>
                    </w:pPr>
                    <w:r w:rsidRPr="00DF0254">
                      <w:rPr>
                        <w:rFonts w:ascii="Rockwell" w:hAnsi="Rockwell"/>
                        <w:color w:val="0078D7"/>
                        <w:sz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33165" w14:textId="77777777" w:rsidR="00BD6436" w:rsidRDefault="00BD6436">
    <w:pPr>
      <w:pStyle w:val="a5"/>
    </w:pPr>
    <w:r>
      <w:rPr>
        <w:noProof/>
      </w:rPr>
      <mc:AlternateContent>
        <mc:Choice Requires="wps">
          <w:drawing>
            <wp:anchor distT="0" distB="0" distL="114300" distR="114300" simplePos="0" relativeHeight="251660289" behindDoc="0" locked="0" layoutInCell="0" allowOverlap="1" wp14:anchorId="4ED34090" wp14:editId="1960C349">
              <wp:simplePos x="0" y="0"/>
              <wp:positionH relativeFrom="page">
                <wp:posOffset>0</wp:posOffset>
              </wp:positionH>
              <wp:positionV relativeFrom="page">
                <wp:posOffset>10234930</wp:posOffset>
              </wp:positionV>
              <wp:extent cx="7560310" cy="266700"/>
              <wp:effectExtent l="0" t="0" r="0" b="0"/>
              <wp:wrapNone/>
              <wp:docPr id="1484856719" name="MSIPCM05bd4589b1d39d066aa16464" descr="{&quot;HashCode&quot;:-1348403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0D28E7" w14:textId="77777777" w:rsidR="00BD6436" w:rsidRPr="00DF0254" w:rsidRDefault="00BD6436" w:rsidP="00DF0254">
                          <w:pPr>
                            <w:jc w:val="left"/>
                            <w:rPr>
                              <w:rFonts w:ascii="Rockwell" w:hAnsi="Rockwell"/>
                              <w:color w:val="0078D7"/>
                              <w:sz w:val="18"/>
                            </w:rPr>
                          </w:pPr>
                          <w:r w:rsidRPr="00DF0254">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ED34090" id="_x0000_t202" coordsize="21600,21600" o:spt="202" path="m,l,21600r21600,l21600,xe">
              <v:stroke joinstyle="miter"/>
              <v:path gradientshapeok="t" o:connecttype="rect"/>
            </v:shapetype>
            <v:shape id="_x0000_s1027" type="#_x0000_t202" alt="{&quot;HashCode&quot;:-1348403003,&quot;Height&quot;:841.0,&quot;Width&quot;:595.0,&quot;Placement&quot;:&quot;Footer&quot;,&quot;Index&quot;:&quot;Primary&quot;,&quot;Section&quot;:1,&quot;Top&quot;:0.0,&quot;Left&quot;:0.0}" style="position:absolute;margin-left:0;margin-top:805.9pt;width:595.3pt;height:21pt;z-index:25166028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" o:allowincell="f" filled="f" stroked="f" strokeweight=".5pt">
              <v:textbox inset="20pt,0,,0">
                <w:txbxContent>
                  <w:p w14:paraId="200D28E7" w14:textId="77777777" w:rsidR="00BD6436" w:rsidRPr="00DF0254" w:rsidRDefault="00BD6436" w:rsidP="00DF0254">
                    <w:pPr>
                      <w:jc w:val="left"/>
                      <w:rPr>
                        <w:rFonts w:ascii="Rockwell" w:hAnsi="Rockwell"/>
                        <w:color w:val="0078D7"/>
                        <w:sz w:val="18"/>
                      </w:rPr>
                    </w:pPr>
                    <w:r w:rsidRPr="00DF0254">
                      <w:rPr>
                        <w:rFonts w:ascii="Rockwell" w:hAnsi="Rockwell"/>
                        <w:color w:val="0078D7"/>
                        <w:sz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7E95C" w14:textId="77777777" w:rsidR="00041290" w:rsidRDefault="00041290">
      <w:r>
        <w:separator/>
      </w:r>
    </w:p>
  </w:footnote>
  <w:footnote w:type="continuationSeparator" w:id="0">
    <w:p w14:paraId="45F7B21C" w14:textId="77777777" w:rsidR="00041290" w:rsidRDefault="00041290">
      <w:r>
        <w:continuationSeparator/>
      </w:r>
    </w:p>
  </w:footnote>
  <w:footnote w:type="continuationNotice" w:id="1">
    <w:p w14:paraId="1230B6AE" w14:textId="77777777" w:rsidR="00041290" w:rsidRDefault="000412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E925D" w14:textId="68585E6E" w:rsidR="00694F3B" w:rsidRPr="00D76247" w:rsidRDefault="00603E91" w:rsidP="002929C9">
    <w:pPr>
      <w:tabs>
        <w:tab w:val="left" w:pos="3501"/>
        <w:tab w:val="left" w:pos="3848"/>
        <w:tab w:val="right" w:pos="9746"/>
      </w:tabs>
      <w:jc w:val="right"/>
      <w:rPr>
        <w:rFonts w:asciiTheme="minorEastAsia" w:hAnsiTheme="minorEastAsia" w:cstheme="minorEastAsia" w:hint="eastAsia"/>
        <w:szCs w:val="21"/>
      </w:rPr>
    </w:pPr>
    <w:r>
      <w:rPr>
        <w:rFonts w:asciiTheme="minorEastAsia" w:hAnsiTheme="minorEastAsia" w:cstheme="minorEastAsia" w:hint="eastAsia"/>
        <w:b/>
        <w:bCs/>
        <w:noProof/>
        <w:szCs w:val="21"/>
      </w:rPr>
      <w:drawing>
        <wp:anchor distT="0" distB="0" distL="114300" distR="114300" simplePos="0" relativeHeight="251658241" behindDoc="0" locked="0" layoutInCell="1" allowOverlap="1" wp14:anchorId="32FD2393" wp14:editId="220BBD35">
          <wp:simplePos x="0" y="0"/>
          <wp:positionH relativeFrom="margin">
            <wp:posOffset>-9525</wp:posOffset>
          </wp:positionH>
          <wp:positionV relativeFrom="paragraph">
            <wp:posOffset>-138430</wp:posOffset>
          </wp:positionV>
          <wp:extent cx="2185670" cy="427990"/>
          <wp:effectExtent l="0" t="0" r="5080" b="0"/>
          <wp:wrapNone/>
          <wp:docPr id="301236187" name="图片 2"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74791" name="图片 2" descr="文本&#10;&#10;描述已自动生成"/>
                  <pic:cNvPicPr/>
                </pic:nvPicPr>
                <pic:blipFill>
                  <a:blip r:embed="rId1">
                    <a:extLst>
                      <a:ext uri="{28A0092B-C50C-407E-A947-70E740481C1C}">
                        <a14:useLocalDpi xmlns:a14="http://schemas.microsoft.com/office/drawing/2010/main" val="0"/>
                      </a:ext>
                    </a:extLst>
                  </a:blip>
                  <a:stretch>
                    <a:fillRect/>
                  </a:stretch>
                </pic:blipFill>
                <pic:spPr>
                  <a:xfrm>
                    <a:off x="0" y="0"/>
                    <a:ext cx="2185670" cy="427990"/>
                  </a:xfrm>
                  <a:prstGeom prst="rect">
                    <a:avLst/>
                  </a:prstGeom>
                </pic:spPr>
              </pic:pic>
            </a:graphicData>
          </a:graphic>
          <wp14:sizeRelH relativeFrom="page">
            <wp14:pctWidth>0</wp14:pctWidth>
          </wp14:sizeRelH>
          <wp14:sizeRelV relativeFrom="page">
            <wp14:pctHeight>0</wp14:pctHeight>
          </wp14:sizeRelV>
        </wp:anchor>
      </w:drawing>
    </w:r>
    <w:r w:rsidR="0099216E" w:rsidRPr="0099216E">
      <w:rPr>
        <w:rFonts w:asciiTheme="minorEastAsia" w:hAnsiTheme="minorEastAsia" w:cstheme="minorEastAsia" w:hint="eastAsia"/>
        <w:b/>
        <w:bCs/>
        <w:szCs w:val="21"/>
      </w:rPr>
      <w:t>中西部地区大</w:t>
    </w:r>
    <w:proofErr w:type="gramStart"/>
    <w:r w:rsidR="0099216E" w:rsidRPr="0099216E">
      <w:rPr>
        <w:rFonts w:asciiTheme="minorEastAsia" w:hAnsiTheme="minorEastAsia" w:cstheme="minorEastAsia" w:hint="eastAsia"/>
        <w:b/>
        <w:bCs/>
        <w:szCs w:val="21"/>
      </w:rPr>
      <w:t>家居建装行业</w:t>
    </w:r>
    <w:proofErr w:type="gramEnd"/>
    <w:r w:rsidR="0099216E" w:rsidRPr="0099216E">
      <w:rPr>
        <w:rFonts w:asciiTheme="minorEastAsia" w:hAnsiTheme="minorEastAsia" w:cstheme="minorEastAsia" w:hint="eastAsia"/>
        <w:b/>
        <w:bCs/>
        <w:szCs w:val="21"/>
      </w:rPr>
      <w:t>旗舰展</w:t>
    </w:r>
  </w:p>
  <w:p w14:paraId="6DEE925E" w14:textId="759C6391" w:rsidR="00694F3B" w:rsidRPr="00DC3330" w:rsidRDefault="00562AE8" w:rsidP="0090698F">
    <w:pPr>
      <w:pBdr>
        <w:bottom w:val="double" w:sz="8" w:space="0" w:color="808080"/>
      </w:pBdr>
      <w:jc w:val="right"/>
      <w:rPr>
        <w:b/>
        <w:bCs/>
      </w:rPr>
    </w:pPr>
    <w:r>
      <w:rPr>
        <w:rFonts w:asciiTheme="minorEastAsia" w:hAnsiTheme="minorEastAsia" w:cstheme="minorEastAsia"/>
        <w:szCs w:val="21"/>
      </w:rPr>
      <w:t>1</w:t>
    </w:r>
    <w:r w:rsidR="00827B19">
      <w:rPr>
        <w:rFonts w:asciiTheme="minorEastAsia" w:hAnsiTheme="minorEastAsia" w:cstheme="minorEastAsia"/>
        <w:szCs w:val="21"/>
      </w:rPr>
      <w:t>6</w:t>
    </w:r>
    <w:r w:rsidR="0090698F" w:rsidRPr="00C87979">
      <w:rPr>
        <w:rFonts w:asciiTheme="minorEastAsia" w:hAnsiTheme="minorEastAsia" w:cstheme="minorEastAsia" w:hint="eastAsia"/>
        <w:szCs w:val="21"/>
      </w:rPr>
      <w:t>万㎡展览面积·</w:t>
    </w:r>
    <w:r>
      <w:rPr>
        <w:rFonts w:asciiTheme="minorEastAsia" w:hAnsiTheme="minorEastAsia" w:cstheme="minorEastAsia"/>
        <w:szCs w:val="21"/>
      </w:rPr>
      <w:t>20</w:t>
    </w:r>
    <w:r w:rsidR="0090698F" w:rsidRPr="00C87979">
      <w:rPr>
        <w:rFonts w:asciiTheme="minorEastAsia" w:hAnsiTheme="minorEastAsia" w:cstheme="minorEastAsia" w:hint="eastAsia"/>
        <w:szCs w:val="21"/>
      </w:rPr>
      <w:t>00</w:t>
    </w:r>
    <w:r w:rsidR="0090698F" w:rsidRPr="00D3293F">
      <w:rPr>
        <w:rFonts w:asciiTheme="minorEastAsia" w:hAnsiTheme="minorEastAsia" w:cstheme="minorEastAsia" w:hint="eastAsia"/>
        <w:sz w:val="24"/>
        <w:szCs w:val="24"/>
        <w:vertAlign w:val="superscript"/>
      </w:rPr>
      <w:t>+</w:t>
    </w:r>
    <w:r w:rsidR="0090698F" w:rsidRPr="00C87979">
      <w:rPr>
        <w:rFonts w:asciiTheme="minorEastAsia" w:hAnsiTheme="minorEastAsia" w:cstheme="minorEastAsia" w:hint="eastAsia"/>
        <w:szCs w:val="21"/>
      </w:rPr>
      <w:t>展商、1</w:t>
    </w:r>
    <w:r w:rsidR="00F12668">
      <w:rPr>
        <w:rFonts w:asciiTheme="minorEastAsia" w:hAnsiTheme="minorEastAsia" w:cstheme="minorEastAsia"/>
        <w:szCs w:val="21"/>
      </w:rPr>
      <w:t>8</w:t>
    </w:r>
    <w:r w:rsidR="0090698F" w:rsidRPr="00C87979">
      <w:rPr>
        <w:rFonts w:asciiTheme="minorEastAsia" w:hAnsiTheme="minorEastAsia" w:cstheme="minorEastAsia" w:hint="eastAsia"/>
        <w:szCs w:val="21"/>
      </w:rPr>
      <w:t>0000</w:t>
    </w:r>
    <w:r w:rsidR="0090698F" w:rsidRPr="00D3293F">
      <w:rPr>
        <w:rFonts w:asciiTheme="minorEastAsia" w:hAnsiTheme="minorEastAsia" w:cstheme="minorEastAsia" w:hint="eastAsia"/>
        <w:sz w:val="24"/>
        <w:szCs w:val="24"/>
        <w:vertAlign w:val="superscript"/>
      </w:rPr>
      <w:t>+</w:t>
    </w:r>
    <w:r w:rsidR="0090698F" w:rsidRPr="00C87979">
      <w:rPr>
        <w:rFonts w:asciiTheme="minorEastAsia" w:hAnsiTheme="minorEastAsia" w:cstheme="minorEastAsia" w:hint="eastAsia"/>
        <w:szCs w:val="21"/>
      </w:rPr>
      <w:t>人次观众</w:t>
    </w:r>
    <w:r w:rsidR="00DC3330">
      <w:rPr>
        <w:rFonts w:asciiTheme="minorEastAsia" w:hAnsiTheme="minorEastAsia" w:cstheme="minorEastAsia" w:hint="eastAsia"/>
        <w:szCs w:val="21"/>
      </w:rPr>
      <w:t>、</w:t>
    </w:r>
    <w:r w:rsidR="00827B19">
      <w:rPr>
        <w:rFonts w:asciiTheme="minorEastAsia" w:hAnsiTheme="minorEastAsia" w:cstheme="minorEastAsia"/>
        <w:szCs w:val="21"/>
      </w:rPr>
      <w:t>5</w:t>
    </w:r>
    <w:r w:rsidR="00DC3330">
      <w:rPr>
        <w:rFonts w:asciiTheme="minorEastAsia" w:hAnsiTheme="minorEastAsia" w:cstheme="minorEastAsia"/>
        <w:szCs w:val="21"/>
      </w:rPr>
      <w:t>0</w:t>
    </w:r>
    <w:r w:rsidR="00DC3330" w:rsidRPr="00D3293F">
      <w:rPr>
        <w:rFonts w:asciiTheme="minorEastAsia" w:hAnsiTheme="minorEastAsia" w:cstheme="minorEastAsia"/>
        <w:sz w:val="24"/>
        <w:szCs w:val="24"/>
        <w:vertAlign w:val="superscript"/>
      </w:rPr>
      <w:t>+</w:t>
    </w:r>
    <w:r w:rsidR="00DC3330">
      <w:rPr>
        <w:rFonts w:asciiTheme="minorEastAsia" w:hAnsiTheme="minorEastAsia" w:cstheme="minorEastAsia" w:hint="eastAsia"/>
        <w:szCs w:val="21"/>
      </w:rPr>
      <w:t>场论坛活动</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20481" w14:textId="03ED82E9" w:rsidR="00BD6436" w:rsidRPr="002929C9" w:rsidRDefault="00BD6436" w:rsidP="002929C9">
    <w:pPr>
      <w:tabs>
        <w:tab w:val="left" w:pos="3501"/>
        <w:tab w:val="left" w:pos="3848"/>
        <w:tab w:val="right" w:pos="9746"/>
      </w:tabs>
      <w:jc w:val="right"/>
      <w:rPr>
        <w:rFonts w:asciiTheme="minorEastAsia" w:hAnsiTheme="minorEastAsia" w:cstheme="minorEastAsia" w:hint="eastAsia"/>
        <w:szCs w:val="21"/>
      </w:rPr>
    </w:pPr>
    <w:r>
      <w:rPr>
        <w:rFonts w:asciiTheme="minorEastAsia" w:hAnsiTheme="minorEastAsia" w:cstheme="minorEastAsia" w:hint="eastAsia"/>
        <w:b/>
        <w:bCs/>
        <w:noProof/>
        <w:szCs w:val="21"/>
      </w:rPr>
      <w:drawing>
        <wp:anchor distT="0" distB="0" distL="114300" distR="114300" simplePos="0" relativeHeight="251661313" behindDoc="0" locked="0" layoutInCell="1" allowOverlap="1" wp14:anchorId="2FD9A905" wp14:editId="4C36010D">
          <wp:simplePos x="0" y="0"/>
          <wp:positionH relativeFrom="margin">
            <wp:posOffset>-9525</wp:posOffset>
          </wp:positionH>
          <wp:positionV relativeFrom="paragraph">
            <wp:posOffset>-138430</wp:posOffset>
          </wp:positionV>
          <wp:extent cx="2185670" cy="427990"/>
          <wp:effectExtent l="0" t="0" r="5080" b="0"/>
          <wp:wrapNone/>
          <wp:docPr id="1297153366" name="图片 2"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74791" name="图片 2" descr="文本&#10;&#10;描述已自动生成"/>
                  <pic:cNvPicPr/>
                </pic:nvPicPr>
                <pic:blipFill>
                  <a:blip r:embed="rId1">
                    <a:extLst>
                      <a:ext uri="{28A0092B-C50C-407E-A947-70E740481C1C}">
                        <a14:useLocalDpi xmlns:a14="http://schemas.microsoft.com/office/drawing/2010/main" val="0"/>
                      </a:ext>
                    </a:extLst>
                  </a:blip>
                  <a:stretch>
                    <a:fillRect/>
                  </a:stretch>
                </pic:blipFill>
                <pic:spPr>
                  <a:xfrm>
                    <a:off x="0" y="0"/>
                    <a:ext cx="2185670" cy="427990"/>
                  </a:xfrm>
                  <a:prstGeom prst="rect">
                    <a:avLst/>
                  </a:prstGeom>
                </pic:spPr>
              </pic:pic>
            </a:graphicData>
          </a:graphic>
          <wp14:sizeRelH relativeFrom="page">
            <wp14:pctWidth>0</wp14:pctWidth>
          </wp14:sizeRelH>
          <wp14:sizeRelV relativeFrom="page">
            <wp14:pctHeight>0</wp14:pctHeight>
          </wp14:sizeRelV>
        </wp:anchor>
      </w:drawing>
    </w:r>
    <w:r w:rsidR="0099216E" w:rsidRPr="0099216E">
      <w:rPr>
        <w:rFonts w:asciiTheme="minorEastAsia" w:hAnsiTheme="minorEastAsia" w:cstheme="minorEastAsia" w:hint="eastAsia"/>
        <w:b/>
        <w:bCs/>
        <w:szCs w:val="21"/>
      </w:rPr>
      <w:t>中西部地区大</w:t>
    </w:r>
    <w:proofErr w:type="gramStart"/>
    <w:r w:rsidR="0099216E" w:rsidRPr="0099216E">
      <w:rPr>
        <w:rFonts w:asciiTheme="minorEastAsia" w:hAnsiTheme="minorEastAsia" w:cstheme="minorEastAsia" w:hint="eastAsia"/>
        <w:b/>
        <w:bCs/>
        <w:szCs w:val="21"/>
      </w:rPr>
      <w:t>家居建装行业</w:t>
    </w:r>
    <w:proofErr w:type="gramEnd"/>
    <w:r w:rsidR="0099216E" w:rsidRPr="0099216E">
      <w:rPr>
        <w:rFonts w:asciiTheme="minorEastAsia" w:hAnsiTheme="minorEastAsia" w:cstheme="minorEastAsia" w:hint="eastAsia"/>
        <w:b/>
        <w:bCs/>
        <w:szCs w:val="21"/>
      </w:rPr>
      <w:t>旗舰展</w:t>
    </w:r>
  </w:p>
  <w:p w14:paraId="7453B103" w14:textId="59BDCE29" w:rsidR="00BD6436" w:rsidRPr="00DC3330" w:rsidRDefault="00BD6436" w:rsidP="0090698F">
    <w:pPr>
      <w:pBdr>
        <w:bottom w:val="double" w:sz="8" w:space="0" w:color="808080"/>
      </w:pBdr>
      <w:jc w:val="right"/>
      <w:rPr>
        <w:b/>
        <w:bCs/>
      </w:rPr>
    </w:pPr>
    <w:r>
      <w:rPr>
        <w:rFonts w:asciiTheme="minorEastAsia" w:hAnsiTheme="minorEastAsia" w:cstheme="minorEastAsia"/>
        <w:szCs w:val="21"/>
      </w:rPr>
      <w:t>16</w:t>
    </w:r>
    <w:r w:rsidRPr="00C87979">
      <w:rPr>
        <w:rFonts w:asciiTheme="minorEastAsia" w:hAnsiTheme="minorEastAsia" w:cstheme="minorEastAsia" w:hint="eastAsia"/>
        <w:szCs w:val="21"/>
      </w:rPr>
      <w:t>万㎡展览面积·</w:t>
    </w:r>
    <w:r>
      <w:rPr>
        <w:rFonts w:asciiTheme="minorEastAsia" w:hAnsiTheme="minorEastAsia" w:cstheme="minorEastAsia"/>
        <w:szCs w:val="21"/>
      </w:rPr>
      <w:t>20</w:t>
    </w:r>
    <w:r w:rsidRPr="00C87979">
      <w:rPr>
        <w:rFonts w:asciiTheme="minorEastAsia" w:hAnsiTheme="minorEastAsia" w:cstheme="minorEastAsia" w:hint="eastAsia"/>
        <w:szCs w:val="21"/>
      </w:rPr>
      <w:t>00</w:t>
    </w:r>
    <w:r w:rsidRPr="00C87979">
      <w:rPr>
        <w:rFonts w:asciiTheme="minorEastAsia" w:hAnsiTheme="minorEastAsia" w:cstheme="minorEastAsia" w:hint="eastAsia"/>
        <w:szCs w:val="21"/>
        <w:vertAlign w:val="superscript"/>
      </w:rPr>
      <w:t>+</w:t>
    </w:r>
    <w:r w:rsidRPr="00C87979">
      <w:rPr>
        <w:rFonts w:asciiTheme="minorEastAsia" w:hAnsiTheme="minorEastAsia" w:cstheme="minorEastAsia" w:hint="eastAsia"/>
        <w:szCs w:val="21"/>
      </w:rPr>
      <w:t>展商、1</w:t>
    </w:r>
    <w:r>
      <w:rPr>
        <w:rFonts w:asciiTheme="minorEastAsia" w:hAnsiTheme="minorEastAsia" w:cstheme="minorEastAsia"/>
        <w:szCs w:val="21"/>
      </w:rPr>
      <w:t>8</w:t>
    </w:r>
    <w:r w:rsidRPr="00C87979">
      <w:rPr>
        <w:rFonts w:asciiTheme="minorEastAsia" w:hAnsiTheme="minorEastAsia" w:cstheme="minorEastAsia" w:hint="eastAsia"/>
        <w:szCs w:val="21"/>
      </w:rPr>
      <w:t>0000</w:t>
    </w:r>
    <w:r w:rsidRPr="00C87979">
      <w:rPr>
        <w:rFonts w:asciiTheme="minorEastAsia" w:hAnsiTheme="minorEastAsia" w:cstheme="minorEastAsia" w:hint="eastAsia"/>
        <w:szCs w:val="21"/>
        <w:vertAlign w:val="superscript"/>
      </w:rPr>
      <w:t>+</w:t>
    </w:r>
    <w:r w:rsidRPr="00C87979">
      <w:rPr>
        <w:rFonts w:asciiTheme="minorEastAsia" w:hAnsiTheme="minorEastAsia" w:cstheme="minorEastAsia" w:hint="eastAsia"/>
        <w:szCs w:val="21"/>
      </w:rPr>
      <w:t>人次观众</w:t>
    </w:r>
    <w:r>
      <w:rPr>
        <w:rFonts w:asciiTheme="minorEastAsia" w:hAnsiTheme="minorEastAsia" w:cstheme="minorEastAsia" w:hint="eastAsia"/>
        <w:szCs w:val="21"/>
      </w:rPr>
      <w:t>、</w:t>
    </w:r>
    <w:r>
      <w:rPr>
        <w:rFonts w:asciiTheme="minorEastAsia" w:hAnsiTheme="minorEastAsia" w:cstheme="minorEastAsia"/>
        <w:szCs w:val="21"/>
      </w:rPr>
      <w:t>50</w:t>
    </w:r>
    <w:r w:rsidRPr="00DC3330">
      <w:rPr>
        <w:rFonts w:asciiTheme="minorEastAsia" w:hAnsiTheme="minorEastAsia" w:cstheme="minorEastAsia"/>
        <w:szCs w:val="21"/>
        <w:vertAlign w:val="superscript"/>
      </w:rPr>
      <w:t>+</w:t>
    </w:r>
    <w:r>
      <w:rPr>
        <w:rFonts w:asciiTheme="minorEastAsia" w:hAnsiTheme="minorEastAsia" w:cstheme="minorEastAsia" w:hint="eastAsia"/>
        <w:szCs w:val="21"/>
      </w:rPr>
      <w:t>场论坛活动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EF3275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37206066" o:spid="_x0000_i1025" type="#_x0000_t75" style="width:11.25pt;height:11.25pt;visibility:visible;mso-wrap-style:square">
            <v:imagedata r:id="rId1" o:title=""/>
          </v:shape>
        </w:pict>
      </mc:Choice>
      <mc:Fallback>
        <w:drawing>
          <wp:inline distT="0" distB="0" distL="0" distR="0" wp14:anchorId="5823EB1D" wp14:editId="74FF915F">
            <wp:extent cx="142875" cy="142875"/>
            <wp:effectExtent l="0" t="0" r="0" b="0"/>
            <wp:docPr id="437206066" name="图片 437206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1471F53"/>
    <w:multiLevelType w:val="hybridMultilevel"/>
    <w:tmpl w:val="BA98FE50"/>
    <w:lvl w:ilvl="0" w:tplc="E5B61814">
      <w:start w:val="1"/>
      <w:numFmt w:val="bullet"/>
      <w:lvlText w:val=""/>
      <w:lvlJc w:val="left"/>
      <w:pPr>
        <w:ind w:left="1080" w:hanging="360"/>
      </w:pPr>
      <w:rPr>
        <w:rFonts w:ascii="Symbol" w:hAnsi="Symbol"/>
      </w:rPr>
    </w:lvl>
    <w:lvl w:ilvl="1" w:tplc="F56CC79A">
      <w:start w:val="1"/>
      <w:numFmt w:val="bullet"/>
      <w:lvlText w:val=""/>
      <w:lvlJc w:val="left"/>
      <w:pPr>
        <w:ind w:left="1080" w:hanging="360"/>
      </w:pPr>
      <w:rPr>
        <w:rFonts w:ascii="Symbol" w:hAnsi="Symbol"/>
      </w:rPr>
    </w:lvl>
    <w:lvl w:ilvl="2" w:tplc="0242052C">
      <w:start w:val="1"/>
      <w:numFmt w:val="bullet"/>
      <w:lvlText w:val=""/>
      <w:lvlJc w:val="left"/>
      <w:pPr>
        <w:ind w:left="1080" w:hanging="360"/>
      </w:pPr>
      <w:rPr>
        <w:rFonts w:ascii="Symbol" w:hAnsi="Symbol"/>
      </w:rPr>
    </w:lvl>
    <w:lvl w:ilvl="3" w:tplc="DDFA75EA">
      <w:start w:val="1"/>
      <w:numFmt w:val="bullet"/>
      <w:lvlText w:val=""/>
      <w:lvlJc w:val="left"/>
      <w:pPr>
        <w:ind w:left="1080" w:hanging="360"/>
      </w:pPr>
      <w:rPr>
        <w:rFonts w:ascii="Symbol" w:hAnsi="Symbol"/>
      </w:rPr>
    </w:lvl>
    <w:lvl w:ilvl="4" w:tplc="293EB5C2">
      <w:start w:val="1"/>
      <w:numFmt w:val="bullet"/>
      <w:lvlText w:val=""/>
      <w:lvlJc w:val="left"/>
      <w:pPr>
        <w:ind w:left="1080" w:hanging="360"/>
      </w:pPr>
      <w:rPr>
        <w:rFonts w:ascii="Symbol" w:hAnsi="Symbol"/>
      </w:rPr>
    </w:lvl>
    <w:lvl w:ilvl="5" w:tplc="43EACF52">
      <w:start w:val="1"/>
      <w:numFmt w:val="bullet"/>
      <w:lvlText w:val=""/>
      <w:lvlJc w:val="left"/>
      <w:pPr>
        <w:ind w:left="1080" w:hanging="360"/>
      </w:pPr>
      <w:rPr>
        <w:rFonts w:ascii="Symbol" w:hAnsi="Symbol"/>
      </w:rPr>
    </w:lvl>
    <w:lvl w:ilvl="6" w:tplc="25DE1A4E">
      <w:start w:val="1"/>
      <w:numFmt w:val="bullet"/>
      <w:lvlText w:val=""/>
      <w:lvlJc w:val="left"/>
      <w:pPr>
        <w:ind w:left="1080" w:hanging="360"/>
      </w:pPr>
      <w:rPr>
        <w:rFonts w:ascii="Symbol" w:hAnsi="Symbol"/>
      </w:rPr>
    </w:lvl>
    <w:lvl w:ilvl="7" w:tplc="991096C8">
      <w:start w:val="1"/>
      <w:numFmt w:val="bullet"/>
      <w:lvlText w:val=""/>
      <w:lvlJc w:val="left"/>
      <w:pPr>
        <w:ind w:left="1080" w:hanging="360"/>
      </w:pPr>
      <w:rPr>
        <w:rFonts w:ascii="Symbol" w:hAnsi="Symbol"/>
      </w:rPr>
    </w:lvl>
    <w:lvl w:ilvl="8" w:tplc="173CE27C">
      <w:start w:val="1"/>
      <w:numFmt w:val="bullet"/>
      <w:lvlText w:val=""/>
      <w:lvlJc w:val="left"/>
      <w:pPr>
        <w:ind w:left="1080" w:hanging="360"/>
      </w:pPr>
      <w:rPr>
        <w:rFonts w:ascii="Symbol" w:hAnsi="Symbol"/>
      </w:rPr>
    </w:lvl>
  </w:abstractNum>
  <w:abstractNum w:abstractNumId="1" w15:restartNumberingAfterBreak="0">
    <w:nsid w:val="1DBE2CF9"/>
    <w:multiLevelType w:val="hybridMultilevel"/>
    <w:tmpl w:val="0AEEC2EE"/>
    <w:lvl w:ilvl="0" w:tplc="0409000B">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2DFB3DD6"/>
    <w:multiLevelType w:val="hybridMultilevel"/>
    <w:tmpl w:val="199E2FF8"/>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43F43C8E"/>
    <w:multiLevelType w:val="hybridMultilevel"/>
    <w:tmpl w:val="A18C2398"/>
    <w:lvl w:ilvl="0" w:tplc="04090007">
      <w:start w:val="1"/>
      <w:numFmt w:val="bullet"/>
      <w:lvlText w:val=""/>
      <w:lvlPicBulletId w:val="0"/>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4DC3728D"/>
    <w:multiLevelType w:val="hybridMultilevel"/>
    <w:tmpl w:val="D94A952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503662F9"/>
    <w:multiLevelType w:val="hybridMultilevel"/>
    <w:tmpl w:val="508209B2"/>
    <w:lvl w:ilvl="0" w:tplc="3B72FF98">
      <w:start w:val="1"/>
      <w:numFmt w:val="bullet"/>
      <w:lvlText w:val=""/>
      <w:lvlJc w:val="left"/>
      <w:pPr>
        <w:ind w:left="1080" w:hanging="360"/>
      </w:pPr>
      <w:rPr>
        <w:rFonts w:ascii="Symbol" w:hAnsi="Symbol"/>
      </w:rPr>
    </w:lvl>
    <w:lvl w:ilvl="1" w:tplc="EF145270">
      <w:start w:val="1"/>
      <w:numFmt w:val="bullet"/>
      <w:lvlText w:val=""/>
      <w:lvlJc w:val="left"/>
      <w:pPr>
        <w:ind w:left="1080" w:hanging="360"/>
      </w:pPr>
      <w:rPr>
        <w:rFonts w:ascii="Symbol" w:hAnsi="Symbol"/>
      </w:rPr>
    </w:lvl>
    <w:lvl w:ilvl="2" w:tplc="FD92611E">
      <w:start w:val="1"/>
      <w:numFmt w:val="bullet"/>
      <w:lvlText w:val=""/>
      <w:lvlJc w:val="left"/>
      <w:pPr>
        <w:ind w:left="1080" w:hanging="360"/>
      </w:pPr>
      <w:rPr>
        <w:rFonts w:ascii="Symbol" w:hAnsi="Symbol"/>
      </w:rPr>
    </w:lvl>
    <w:lvl w:ilvl="3" w:tplc="46EA0588">
      <w:start w:val="1"/>
      <w:numFmt w:val="bullet"/>
      <w:lvlText w:val=""/>
      <w:lvlJc w:val="left"/>
      <w:pPr>
        <w:ind w:left="1080" w:hanging="360"/>
      </w:pPr>
      <w:rPr>
        <w:rFonts w:ascii="Symbol" w:hAnsi="Symbol"/>
      </w:rPr>
    </w:lvl>
    <w:lvl w:ilvl="4" w:tplc="B232B920">
      <w:start w:val="1"/>
      <w:numFmt w:val="bullet"/>
      <w:lvlText w:val=""/>
      <w:lvlJc w:val="left"/>
      <w:pPr>
        <w:ind w:left="1080" w:hanging="360"/>
      </w:pPr>
      <w:rPr>
        <w:rFonts w:ascii="Symbol" w:hAnsi="Symbol"/>
      </w:rPr>
    </w:lvl>
    <w:lvl w:ilvl="5" w:tplc="6ED07D4A">
      <w:start w:val="1"/>
      <w:numFmt w:val="bullet"/>
      <w:lvlText w:val=""/>
      <w:lvlJc w:val="left"/>
      <w:pPr>
        <w:ind w:left="1080" w:hanging="360"/>
      </w:pPr>
      <w:rPr>
        <w:rFonts w:ascii="Symbol" w:hAnsi="Symbol"/>
      </w:rPr>
    </w:lvl>
    <w:lvl w:ilvl="6" w:tplc="007ABB4E">
      <w:start w:val="1"/>
      <w:numFmt w:val="bullet"/>
      <w:lvlText w:val=""/>
      <w:lvlJc w:val="left"/>
      <w:pPr>
        <w:ind w:left="1080" w:hanging="360"/>
      </w:pPr>
      <w:rPr>
        <w:rFonts w:ascii="Symbol" w:hAnsi="Symbol"/>
      </w:rPr>
    </w:lvl>
    <w:lvl w:ilvl="7" w:tplc="0F3257C0">
      <w:start w:val="1"/>
      <w:numFmt w:val="bullet"/>
      <w:lvlText w:val=""/>
      <w:lvlJc w:val="left"/>
      <w:pPr>
        <w:ind w:left="1080" w:hanging="360"/>
      </w:pPr>
      <w:rPr>
        <w:rFonts w:ascii="Symbol" w:hAnsi="Symbol"/>
      </w:rPr>
    </w:lvl>
    <w:lvl w:ilvl="8" w:tplc="DD6C0E1A">
      <w:start w:val="1"/>
      <w:numFmt w:val="bullet"/>
      <w:lvlText w:val=""/>
      <w:lvlJc w:val="left"/>
      <w:pPr>
        <w:ind w:left="1080" w:hanging="360"/>
      </w:pPr>
      <w:rPr>
        <w:rFonts w:ascii="Symbol" w:hAnsi="Symbol"/>
      </w:rPr>
    </w:lvl>
  </w:abstractNum>
  <w:abstractNum w:abstractNumId="6" w15:restartNumberingAfterBreak="0">
    <w:nsid w:val="5D5608A8"/>
    <w:multiLevelType w:val="hybridMultilevel"/>
    <w:tmpl w:val="8D1279B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682E6C4F"/>
    <w:multiLevelType w:val="hybridMultilevel"/>
    <w:tmpl w:val="B05AFC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365C9C"/>
    <w:multiLevelType w:val="hybridMultilevel"/>
    <w:tmpl w:val="63C84A8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6D4B3592"/>
    <w:multiLevelType w:val="multilevel"/>
    <w:tmpl w:val="6D4B3592"/>
    <w:lvl w:ilvl="0">
      <w:start w:val="1"/>
      <w:numFmt w:val="bullet"/>
      <w:lvlText w:val=""/>
      <w:lvlPicBulletId w:val="0"/>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6E421BB8"/>
    <w:multiLevelType w:val="hybridMultilevel"/>
    <w:tmpl w:val="186C3F1E"/>
    <w:lvl w:ilvl="0" w:tplc="0409000B">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 w15:restartNumberingAfterBreak="0">
    <w:nsid w:val="78C20C76"/>
    <w:multiLevelType w:val="hybridMultilevel"/>
    <w:tmpl w:val="53766966"/>
    <w:lvl w:ilvl="0" w:tplc="EC3C5E3E">
      <w:start w:val="1"/>
      <w:numFmt w:val="bullet"/>
      <w:lvlText w:val=""/>
      <w:lvlJc w:val="left"/>
      <w:pPr>
        <w:ind w:left="1080" w:hanging="360"/>
      </w:pPr>
      <w:rPr>
        <w:rFonts w:ascii="Symbol" w:hAnsi="Symbol"/>
      </w:rPr>
    </w:lvl>
    <w:lvl w:ilvl="1" w:tplc="E7A8C658">
      <w:start w:val="1"/>
      <w:numFmt w:val="bullet"/>
      <w:lvlText w:val=""/>
      <w:lvlJc w:val="left"/>
      <w:pPr>
        <w:ind w:left="1080" w:hanging="360"/>
      </w:pPr>
      <w:rPr>
        <w:rFonts w:ascii="Symbol" w:hAnsi="Symbol"/>
      </w:rPr>
    </w:lvl>
    <w:lvl w:ilvl="2" w:tplc="B1F0B2D0">
      <w:start w:val="1"/>
      <w:numFmt w:val="bullet"/>
      <w:lvlText w:val=""/>
      <w:lvlJc w:val="left"/>
      <w:pPr>
        <w:ind w:left="1080" w:hanging="360"/>
      </w:pPr>
      <w:rPr>
        <w:rFonts w:ascii="Symbol" w:hAnsi="Symbol"/>
      </w:rPr>
    </w:lvl>
    <w:lvl w:ilvl="3" w:tplc="7F50A77C">
      <w:start w:val="1"/>
      <w:numFmt w:val="bullet"/>
      <w:lvlText w:val=""/>
      <w:lvlJc w:val="left"/>
      <w:pPr>
        <w:ind w:left="1080" w:hanging="360"/>
      </w:pPr>
      <w:rPr>
        <w:rFonts w:ascii="Symbol" w:hAnsi="Symbol"/>
      </w:rPr>
    </w:lvl>
    <w:lvl w:ilvl="4" w:tplc="F2CAC91C">
      <w:start w:val="1"/>
      <w:numFmt w:val="bullet"/>
      <w:lvlText w:val=""/>
      <w:lvlJc w:val="left"/>
      <w:pPr>
        <w:ind w:left="1080" w:hanging="360"/>
      </w:pPr>
      <w:rPr>
        <w:rFonts w:ascii="Symbol" w:hAnsi="Symbol"/>
      </w:rPr>
    </w:lvl>
    <w:lvl w:ilvl="5" w:tplc="D44046B2">
      <w:start w:val="1"/>
      <w:numFmt w:val="bullet"/>
      <w:lvlText w:val=""/>
      <w:lvlJc w:val="left"/>
      <w:pPr>
        <w:ind w:left="1080" w:hanging="360"/>
      </w:pPr>
      <w:rPr>
        <w:rFonts w:ascii="Symbol" w:hAnsi="Symbol"/>
      </w:rPr>
    </w:lvl>
    <w:lvl w:ilvl="6" w:tplc="810295C0">
      <w:start w:val="1"/>
      <w:numFmt w:val="bullet"/>
      <w:lvlText w:val=""/>
      <w:lvlJc w:val="left"/>
      <w:pPr>
        <w:ind w:left="1080" w:hanging="360"/>
      </w:pPr>
      <w:rPr>
        <w:rFonts w:ascii="Symbol" w:hAnsi="Symbol"/>
      </w:rPr>
    </w:lvl>
    <w:lvl w:ilvl="7" w:tplc="73702368">
      <w:start w:val="1"/>
      <w:numFmt w:val="bullet"/>
      <w:lvlText w:val=""/>
      <w:lvlJc w:val="left"/>
      <w:pPr>
        <w:ind w:left="1080" w:hanging="360"/>
      </w:pPr>
      <w:rPr>
        <w:rFonts w:ascii="Symbol" w:hAnsi="Symbol"/>
      </w:rPr>
    </w:lvl>
    <w:lvl w:ilvl="8" w:tplc="C0502D02">
      <w:start w:val="1"/>
      <w:numFmt w:val="bullet"/>
      <w:lvlText w:val=""/>
      <w:lvlJc w:val="left"/>
      <w:pPr>
        <w:ind w:left="1080" w:hanging="360"/>
      </w:pPr>
      <w:rPr>
        <w:rFonts w:ascii="Symbol" w:hAnsi="Symbol"/>
      </w:rPr>
    </w:lvl>
  </w:abstractNum>
  <w:abstractNum w:abstractNumId="12" w15:restartNumberingAfterBreak="0">
    <w:nsid w:val="7BD43E02"/>
    <w:multiLevelType w:val="hybridMultilevel"/>
    <w:tmpl w:val="24C4DD8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849637643">
    <w:abstractNumId w:val="9"/>
  </w:num>
  <w:num w:numId="2" w16cid:durableId="1092629134">
    <w:abstractNumId w:val="3"/>
  </w:num>
  <w:num w:numId="3" w16cid:durableId="2043700917">
    <w:abstractNumId w:val="6"/>
  </w:num>
  <w:num w:numId="4" w16cid:durableId="800028242">
    <w:abstractNumId w:val="4"/>
  </w:num>
  <w:num w:numId="5" w16cid:durableId="1103039346">
    <w:abstractNumId w:val="8"/>
  </w:num>
  <w:num w:numId="6" w16cid:durableId="1827934177">
    <w:abstractNumId w:val="12"/>
  </w:num>
  <w:num w:numId="7" w16cid:durableId="850022542">
    <w:abstractNumId w:val="6"/>
  </w:num>
  <w:num w:numId="8" w16cid:durableId="593900711">
    <w:abstractNumId w:val="7"/>
  </w:num>
  <w:num w:numId="9" w16cid:durableId="2001350559">
    <w:abstractNumId w:val="1"/>
  </w:num>
  <w:num w:numId="10" w16cid:durableId="379013326">
    <w:abstractNumId w:val="11"/>
  </w:num>
  <w:num w:numId="11" w16cid:durableId="1006252523">
    <w:abstractNumId w:val="5"/>
  </w:num>
  <w:num w:numId="12" w16cid:durableId="670792855">
    <w:abstractNumId w:val="0"/>
  </w:num>
  <w:num w:numId="13" w16cid:durableId="1645230503">
    <w:abstractNumId w:val="10"/>
  </w:num>
  <w:num w:numId="14" w16cid:durableId="296932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B26"/>
    <w:rsid w:val="00000674"/>
    <w:rsid w:val="0000367A"/>
    <w:rsid w:val="00004A1B"/>
    <w:rsid w:val="00004F7C"/>
    <w:rsid w:val="00005FD4"/>
    <w:rsid w:val="00006319"/>
    <w:rsid w:val="00006B5B"/>
    <w:rsid w:val="0000739E"/>
    <w:rsid w:val="00007E83"/>
    <w:rsid w:val="000102FD"/>
    <w:rsid w:val="000123A2"/>
    <w:rsid w:val="00013048"/>
    <w:rsid w:val="00013C55"/>
    <w:rsid w:val="0001546C"/>
    <w:rsid w:val="0001799C"/>
    <w:rsid w:val="00017E32"/>
    <w:rsid w:val="00020240"/>
    <w:rsid w:val="000207CB"/>
    <w:rsid w:val="00021729"/>
    <w:rsid w:val="00021854"/>
    <w:rsid w:val="00021C44"/>
    <w:rsid w:val="000223EB"/>
    <w:rsid w:val="0002261F"/>
    <w:rsid w:val="00022A2D"/>
    <w:rsid w:val="0002341C"/>
    <w:rsid w:val="00024B64"/>
    <w:rsid w:val="00024DA3"/>
    <w:rsid w:val="00025CE5"/>
    <w:rsid w:val="0002776B"/>
    <w:rsid w:val="000309EC"/>
    <w:rsid w:val="000316E4"/>
    <w:rsid w:val="0003197F"/>
    <w:rsid w:val="00031E47"/>
    <w:rsid w:val="000320A5"/>
    <w:rsid w:val="00032544"/>
    <w:rsid w:val="000325CB"/>
    <w:rsid w:val="00032608"/>
    <w:rsid w:val="00032D65"/>
    <w:rsid w:val="00033A58"/>
    <w:rsid w:val="00034B6E"/>
    <w:rsid w:val="00034F09"/>
    <w:rsid w:val="00036465"/>
    <w:rsid w:val="000379AF"/>
    <w:rsid w:val="000401F7"/>
    <w:rsid w:val="00040A7E"/>
    <w:rsid w:val="00041290"/>
    <w:rsid w:val="00041F05"/>
    <w:rsid w:val="00042762"/>
    <w:rsid w:val="00042C4C"/>
    <w:rsid w:val="00046605"/>
    <w:rsid w:val="00046D89"/>
    <w:rsid w:val="00046DD6"/>
    <w:rsid w:val="00047449"/>
    <w:rsid w:val="00047A60"/>
    <w:rsid w:val="0005161C"/>
    <w:rsid w:val="00052052"/>
    <w:rsid w:val="0005278F"/>
    <w:rsid w:val="00052812"/>
    <w:rsid w:val="00052DA3"/>
    <w:rsid w:val="0005640D"/>
    <w:rsid w:val="000570CA"/>
    <w:rsid w:val="000573B3"/>
    <w:rsid w:val="000602BC"/>
    <w:rsid w:val="00063177"/>
    <w:rsid w:val="0006349C"/>
    <w:rsid w:val="000634DB"/>
    <w:rsid w:val="000659B6"/>
    <w:rsid w:val="00065D81"/>
    <w:rsid w:val="00066C57"/>
    <w:rsid w:val="000678F2"/>
    <w:rsid w:val="00067AB8"/>
    <w:rsid w:val="0007094F"/>
    <w:rsid w:val="00070ABE"/>
    <w:rsid w:val="00071942"/>
    <w:rsid w:val="00071B94"/>
    <w:rsid w:val="00071DDE"/>
    <w:rsid w:val="00072029"/>
    <w:rsid w:val="00072133"/>
    <w:rsid w:val="000722C7"/>
    <w:rsid w:val="0007353B"/>
    <w:rsid w:val="0007520E"/>
    <w:rsid w:val="000752BC"/>
    <w:rsid w:val="0007597A"/>
    <w:rsid w:val="0007660D"/>
    <w:rsid w:val="00077131"/>
    <w:rsid w:val="00077289"/>
    <w:rsid w:val="00077416"/>
    <w:rsid w:val="00080636"/>
    <w:rsid w:val="00081980"/>
    <w:rsid w:val="00081A11"/>
    <w:rsid w:val="00082149"/>
    <w:rsid w:val="00082211"/>
    <w:rsid w:val="00083D28"/>
    <w:rsid w:val="000855D8"/>
    <w:rsid w:val="000859F2"/>
    <w:rsid w:val="0009032B"/>
    <w:rsid w:val="00092249"/>
    <w:rsid w:val="00092C14"/>
    <w:rsid w:val="00093141"/>
    <w:rsid w:val="0009379D"/>
    <w:rsid w:val="00093A4A"/>
    <w:rsid w:val="000943E6"/>
    <w:rsid w:val="00096323"/>
    <w:rsid w:val="000969BC"/>
    <w:rsid w:val="000A0506"/>
    <w:rsid w:val="000A05D0"/>
    <w:rsid w:val="000A11E9"/>
    <w:rsid w:val="000A16E8"/>
    <w:rsid w:val="000A1B9E"/>
    <w:rsid w:val="000A3CFB"/>
    <w:rsid w:val="000A5421"/>
    <w:rsid w:val="000A549E"/>
    <w:rsid w:val="000A5E3C"/>
    <w:rsid w:val="000A674E"/>
    <w:rsid w:val="000A7146"/>
    <w:rsid w:val="000A79E0"/>
    <w:rsid w:val="000A7F21"/>
    <w:rsid w:val="000B00E8"/>
    <w:rsid w:val="000B2974"/>
    <w:rsid w:val="000B4922"/>
    <w:rsid w:val="000B4EB4"/>
    <w:rsid w:val="000B64A1"/>
    <w:rsid w:val="000B70E7"/>
    <w:rsid w:val="000B735E"/>
    <w:rsid w:val="000B7801"/>
    <w:rsid w:val="000C1C8D"/>
    <w:rsid w:val="000C2D94"/>
    <w:rsid w:val="000C321F"/>
    <w:rsid w:val="000C5B4A"/>
    <w:rsid w:val="000C61C2"/>
    <w:rsid w:val="000C665F"/>
    <w:rsid w:val="000C6A33"/>
    <w:rsid w:val="000C6F3F"/>
    <w:rsid w:val="000D0F03"/>
    <w:rsid w:val="000D0F61"/>
    <w:rsid w:val="000D25D5"/>
    <w:rsid w:val="000D2F8C"/>
    <w:rsid w:val="000D4090"/>
    <w:rsid w:val="000D4D00"/>
    <w:rsid w:val="000D5EAB"/>
    <w:rsid w:val="000D667E"/>
    <w:rsid w:val="000D71D9"/>
    <w:rsid w:val="000D7463"/>
    <w:rsid w:val="000D7D84"/>
    <w:rsid w:val="000E03A1"/>
    <w:rsid w:val="000E0BCE"/>
    <w:rsid w:val="000E1543"/>
    <w:rsid w:val="000E1E6C"/>
    <w:rsid w:val="000E41C8"/>
    <w:rsid w:val="000E41F4"/>
    <w:rsid w:val="000E51EB"/>
    <w:rsid w:val="000E53E5"/>
    <w:rsid w:val="000E6C07"/>
    <w:rsid w:val="000E791F"/>
    <w:rsid w:val="000F0CA5"/>
    <w:rsid w:val="000F0F54"/>
    <w:rsid w:val="000F1235"/>
    <w:rsid w:val="000F291A"/>
    <w:rsid w:val="000F3DD7"/>
    <w:rsid w:val="000F54F6"/>
    <w:rsid w:val="000F5E8E"/>
    <w:rsid w:val="000F64C1"/>
    <w:rsid w:val="000F67F4"/>
    <w:rsid w:val="000F7653"/>
    <w:rsid w:val="000F77B7"/>
    <w:rsid w:val="000F7AB4"/>
    <w:rsid w:val="000F7CF7"/>
    <w:rsid w:val="000F7E4E"/>
    <w:rsid w:val="00100D22"/>
    <w:rsid w:val="001019D6"/>
    <w:rsid w:val="00101DC8"/>
    <w:rsid w:val="00102286"/>
    <w:rsid w:val="0010472D"/>
    <w:rsid w:val="00104FB2"/>
    <w:rsid w:val="0010536B"/>
    <w:rsid w:val="00105565"/>
    <w:rsid w:val="00106302"/>
    <w:rsid w:val="001066B0"/>
    <w:rsid w:val="0010692D"/>
    <w:rsid w:val="001071CF"/>
    <w:rsid w:val="001118CE"/>
    <w:rsid w:val="00111A99"/>
    <w:rsid w:val="00111FFB"/>
    <w:rsid w:val="00112E1B"/>
    <w:rsid w:val="001138CF"/>
    <w:rsid w:val="00113E1A"/>
    <w:rsid w:val="00114468"/>
    <w:rsid w:val="0011447E"/>
    <w:rsid w:val="001169AA"/>
    <w:rsid w:val="001212D9"/>
    <w:rsid w:val="00121956"/>
    <w:rsid w:val="00121D9E"/>
    <w:rsid w:val="00124C22"/>
    <w:rsid w:val="00126B9E"/>
    <w:rsid w:val="001277BB"/>
    <w:rsid w:val="00127981"/>
    <w:rsid w:val="00127B34"/>
    <w:rsid w:val="00127F69"/>
    <w:rsid w:val="00130BDD"/>
    <w:rsid w:val="001327F1"/>
    <w:rsid w:val="00133BE1"/>
    <w:rsid w:val="001343DF"/>
    <w:rsid w:val="001358EA"/>
    <w:rsid w:val="001369B5"/>
    <w:rsid w:val="0013787B"/>
    <w:rsid w:val="0014005E"/>
    <w:rsid w:val="00140810"/>
    <w:rsid w:val="00140C73"/>
    <w:rsid w:val="00141688"/>
    <w:rsid w:val="001429C5"/>
    <w:rsid w:val="0014345B"/>
    <w:rsid w:val="001434BA"/>
    <w:rsid w:val="00143DDF"/>
    <w:rsid w:val="00144419"/>
    <w:rsid w:val="00145C78"/>
    <w:rsid w:val="00146E80"/>
    <w:rsid w:val="00150CDC"/>
    <w:rsid w:val="0015205C"/>
    <w:rsid w:val="00152F7A"/>
    <w:rsid w:val="00153F25"/>
    <w:rsid w:val="001542A2"/>
    <w:rsid w:val="00155057"/>
    <w:rsid w:val="00155CF2"/>
    <w:rsid w:val="00160258"/>
    <w:rsid w:val="00161EEF"/>
    <w:rsid w:val="001630BC"/>
    <w:rsid w:val="00164134"/>
    <w:rsid w:val="001646A1"/>
    <w:rsid w:val="001651C5"/>
    <w:rsid w:val="001700ED"/>
    <w:rsid w:val="00170458"/>
    <w:rsid w:val="001720A1"/>
    <w:rsid w:val="00172777"/>
    <w:rsid w:val="001734B8"/>
    <w:rsid w:val="0017523F"/>
    <w:rsid w:val="00177C05"/>
    <w:rsid w:val="00180E3A"/>
    <w:rsid w:val="00182F3A"/>
    <w:rsid w:val="00185BA2"/>
    <w:rsid w:val="00185F9F"/>
    <w:rsid w:val="00185FE1"/>
    <w:rsid w:val="001868F1"/>
    <w:rsid w:val="00186E05"/>
    <w:rsid w:val="00192142"/>
    <w:rsid w:val="0019231F"/>
    <w:rsid w:val="00194630"/>
    <w:rsid w:val="0019476D"/>
    <w:rsid w:val="0019483B"/>
    <w:rsid w:val="00195238"/>
    <w:rsid w:val="00195AFA"/>
    <w:rsid w:val="00195B6D"/>
    <w:rsid w:val="00196709"/>
    <w:rsid w:val="001971AC"/>
    <w:rsid w:val="00197D05"/>
    <w:rsid w:val="001A05FD"/>
    <w:rsid w:val="001A2A66"/>
    <w:rsid w:val="001A2ED8"/>
    <w:rsid w:val="001A5109"/>
    <w:rsid w:val="001A64E9"/>
    <w:rsid w:val="001A6BBC"/>
    <w:rsid w:val="001B0385"/>
    <w:rsid w:val="001B03F8"/>
    <w:rsid w:val="001B131F"/>
    <w:rsid w:val="001B165F"/>
    <w:rsid w:val="001B1699"/>
    <w:rsid w:val="001B408E"/>
    <w:rsid w:val="001B427E"/>
    <w:rsid w:val="001B5DD5"/>
    <w:rsid w:val="001B7307"/>
    <w:rsid w:val="001B780C"/>
    <w:rsid w:val="001B7875"/>
    <w:rsid w:val="001B788E"/>
    <w:rsid w:val="001B7CAD"/>
    <w:rsid w:val="001C152D"/>
    <w:rsid w:val="001C1D5C"/>
    <w:rsid w:val="001C2573"/>
    <w:rsid w:val="001C3ED2"/>
    <w:rsid w:val="001C404C"/>
    <w:rsid w:val="001C4EE2"/>
    <w:rsid w:val="001D0415"/>
    <w:rsid w:val="001D0EBD"/>
    <w:rsid w:val="001D152F"/>
    <w:rsid w:val="001D2857"/>
    <w:rsid w:val="001D2C3B"/>
    <w:rsid w:val="001D5363"/>
    <w:rsid w:val="001D58CC"/>
    <w:rsid w:val="001D72F6"/>
    <w:rsid w:val="001E125C"/>
    <w:rsid w:val="001E1C67"/>
    <w:rsid w:val="001E3AF9"/>
    <w:rsid w:val="001E48BB"/>
    <w:rsid w:val="001E4DFE"/>
    <w:rsid w:val="001E5379"/>
    <w:rsid w:val="001E5BF4"/>
    <w:rsid w:val="001F0781"/>
    <w:rsid w:val="001F1102"/>
    <w:rsid w:val="001F1F67"/>
    <w:rsid w:val="001F213E"/>
    <w:rsid w:val="001F502F"/>
    <w:rsid w:val="001F5C94"/>
    <w:rsid w:val="001F6043"/>
    <w:rsid w:val="001F75F6"/>
    <w:rsid w:val="001F76DE"/>
    <w:rsid w:val="00201951"/>
    <w:rsid w:val="00202738"/>
    <w:rsid w:val="002035F0"/>
    <w:rsid w:val="00203E5E"/>
    <w:rsid w:val="00205503"/>
    <w:rsid w:val="002065AB"/>
    <w:rsid w:val="00206FB9"/>
    <w:rsid w:val="00207E12"/>
    <w:rsid w:val="00210309"/>
    <w:rsid w:val="00210861"/>
    <w:rsid w:val="002109CE"/>
    <w:rsid w:val="00212580"/>
    <w:rsid w:val="0021324C"/>
    <w:rsid w:val="002137A1"/>
    <w:rsid w:val="002164E8"/>
    <w:rsid w:val="00216C94"/>
    <w:rsid w:val="002174C5"/>
    <w:rsid w:val="002176CE"/>
    <w:rsid w:val="00217B17"/>
    <w:rsid w:val="00217B2D"/>
    <w:rsid w:val="00220136"/>
    <w:rsid w:val="002206DE"/>
    <w:rsid w:val="00223058"/>
    <w:rsid w:val="002234E9"/>
    <w:rsid w:val="002244D1"/>
    <w:rsid w:val="002246F9"/>
    <w:rsid w:val="00224CFC"/>
    <w:rsid w:val="00226AA2"/>
    <w:rsid w:val="002308CE"/>
    <w:rsid w:val="002309B6"/>
    <w:rsid w:val="00232FE3"/>
    <w:rsid w:val="0023459F"/>
    <w:rsid w:val="00234A93"/>
    <w:rsid w:val="00236EFF"/>
    <w:rsid w:val="00237601"/>
    <w:rsid w:val="002408EF"/>
    <w:rsid w:val="002408F7"/>
    <w:rsid w:val="002412D1"/>
    <w:rsid w:val="0024175A"/>
    <w:rsid w:val="002422C7"/>
    <w:rsid w:val="002424E1"/>
    <w:rsid w:val="002427B1"/>
    <w:rsid w:val="00242D72"/>
    <w:rsid w:val="00242E1B"/>
    <w:rsid w:val="0024344C"/>
    <w:rsid w:val="002475BC"/>
    <w:rsid w:val="00247860"/>
    <w:rsid w:val="00251024"/>
    <w:rsid w:val="002518DC"/>
    <w:rsid w:val="002524CB"/>
    <w:rsid w:val="00252910"/>
    <w:rsid w:val="00252E98"/>
    <w:rsid w:val="00253976"/>
    <w:rsid w:val="00253A04"/>
    <w:rsid w:val="00254493"/>
    <w:rsid w:val="0025466E"/>
    <w:rsid w:val="00254F78"/>
    <w:rsid w:val="0025527A"/>
    <w:rsid w:val="00257507"/>
    <w:rsid w:val="00260041"/>
    <w:rsid w:val="002613F9"/>
    <w:rsid w:val="00261E6F"/>
    <w:rsid w:val="00262AC7"/>
    <w:rsid w:val="00263E79"/>
    <w:rsid w:val="00264355"/>
    <w:rsid w:val="00265320"/>
    <w:rsid w:val="00265F12"/>
    <w:rsid w:val="00266444"/>
    <w:rsid w:val="002671DC"/>
    <w:rsid w:val="00267E07"/>
    <w:rsid w:val="00270D1D"/>
    <w:rsid w:val="002725B6"/>
    <w:rsid w:val="00272E01"/>
    <w:rsid w:val="00274664"/>
    <w:rsid w:val="002752E5"/>
    <w:rsid w:val="0027545D"/>
    <w:rsid w:val="002765BD"/>
    <w:rsid w:val="00277672"/>
    <w:rsid w:val="00277CE9"/>
    <w:rsid w:val="002822CF"/>
    <w:rsid w:val="002830D3"/>
    <w:rsid w:val="00283D29"/>
    <w:rsid w:val="00286F65"/>
    <w:rsid w:val="00287366"/>
    <w:rsid w:val="00287EA0"/>
    <w:rsid w:val="00291CB5"/>
    <w:rsid w:val="002929C9"/>
    <w:rsid w:val="002939C2"/>
    <w:rsid w:val="00295390"/>
    <w:rsid w:val="002967DF"/>
    <w:rsid w:val="00296E97"/>
    <w:rsid w:val="002A001B"/>
    <w:rsid w:val="002A0A03"/>
    <w:rsid w:val="002A2287"/>
    <w:rsid w:val="002A2E5B"/>
    <w:rsid w:val="002A4A15"/>
    <w:rsid w:val="002A55F5"/>
    <w:rsid w:val="002A6F07"/>
    <w:rsid w:val="002B0397"/>
    <w:rsid w:val="002B1645"/>
    <w:rsid w:val="002B205A"/>
    <w:rsid w:val="002B30D5"/>
    <w:rsid w:val="002B374E"/>
    <w:rsid w:val="002B5064"/>
    <w:rsid w:val="002B5253"/>
    <w:rsid w:val="002B56EF"/>
    <w:rsid w:val="002B76BB"/>
    <w:rsid w:val="002B7933"/>
    <w:rsid w:val="002B79C0"/>
    <w:rsid w:val="002C0010"/>
    <w:rsid w:val="002C1880"/>
    <w:rsid w:val="002C225A"/>
    <w:rsid w:val="002C22CD"/>
    <w:rsid w:val="002C3BC4"/>
    <w:rsid w:val="002C47DD"/>
    <w:rsid w:val="002C4C6E"/>
    <w:rsid w:val="002C4CE9"/>
    <w:rsid w:val="002C4FC6"/>
    <w:rsid w:val="002C508A"/>
    <w:rsid w:val="002C5286"/>
    <w:rsid w:val="002C55B4"/>
    <w:rsid w:val="002C64E3"/>
    <w:rsid w:val="002C6A78"/>
    <w:rsid w:val="002C706F"/>
    <w:rsid w:val="002D038A"/>
    <w:rsid w:val="002D0CFE"/>
    <w:rsid w:val="002D1506"/>
    <w:rsid w:val="002D2313"/>
    <w:rsid w:val="002D2CB7"/>
    <w:rsid w:val="002D34E6"/>
    <w:rsid w:val="002D3AA6"/>
    <w:rsid w:val="002D48D2"/>
    <w:rsid w:val="002D4B05"/>
    <w:rsid w:val="002D6F79"/>
    <w:rsid w:val="002D7734"/>
    <w:rsid w:val="002E1334"/>
    <w:rsid w:val="002E2499"/>
    <w:rsid w:val="002E2BF4"/>
    <w:rsid w:val="002E33BF"/>
    <w:rsid w:val="002E37D4"/>
    <w:rsid w:val="002E380D"/>
    <w:rsid w:val="002E479A"/>
    <w:rsid w:val="002E4AC7"/>
    <w:rsid w:val="002E4AED"/>
    <w:rsid w:val="002E59F7"/>
    <w:rsid w:val="002E5E0E"/>
    <w:rsid w:val="002E6817"/>
    <w:rsid w:val="002E7341"/>
    <w:rsid w:val="002E7BB1"/>
    <w:rsid w:val="002F001C"/>
    <w:rsid w:val="002F0367"/>
    <w:rsid w:val="002F10D4"/>
    <w:rsid w:val="002F1A16"/>
    <w:rsid w:val="002F2173"/>
    <w:rsid w:val="002F315F"/>
    <w:rsid w:val="002F388F"/>
    <w:rsid w:val="002F483D"/>
    <w:rsid w:val="002F7CA1"/>
    <w:rsid w:val="00300592"/>
    <w:rsid w:val="00300A91"/>
    <w:rsid w:val="00301812"/>
    <w:rsid w:val="00301BAD"/>
    <w:rsid w:val="00301DE7"/>
    <w:rsid w:val="0030330A"/>
    <w:rsid w:val="00304101"/>
    <w:rsid w:val="00305966"/>
    <w:rsid w:val="00305F69"/>
    <w:rsid w:val="003070FE"/>
    <w:rsid w:val="00310A6E"/>
    <w:rsid w:val="003110F3"/>
    <w:rsid w:val="0031259E"/>
    <w:rsid w:val="0031342E"/>
    <w:rsid w:val="00313A3B"/>
    <w:rsid w:val="00313CAD"/>
    <w:rsid w:val="003140C3"/>
    <w:rsid w:val="00314290"/>
    <w:rsid w:val="00315262"/>
    <w:rsid w:val="00315A6B"/>
    <w:rsid w:val="00316251"/>
    <w:rsid w:val="003163EC"/>
    <w:rsid w:val="003169A6"/>
    <w:rsid w:val="00317565"/>
    <w:rsid w:val="003178B3"/>
    <w:rsid w:val="00317E61"/>
    <w:rsid w:val="00320D30"/>
    <w:rsid w:val="00320F65"/>
    <w:rsid w:val="00322508"/>
    <w:rsid w:val="0032307C"/>
    <w:rsid w:val="00323FAB"/>
    <w:rsid w:val="00325ABC"/>
    <w:rsid w:val="00326127"/>
    <w:rsid w:val="0032694C"/>
    <w:rsid w:val="00326BC3"/>
    <w:rsid w:val="00331149"/>
    <w:rsid w:val="003319C2"/>
    <w:rsid w:val="00331A14"/>
    <w:rsid w:val="00333DEC"/>
    <w:rsid w:val="00334135"/>
    <w:rsid w:val="003348CB"/>
    <w:rsid w:val="00334D59"/>
    <w:rsid w:val="003364B6"/>
    <w:rsid w:val="00336F92"/>
    <w:rsid w:val="0033753E"/>
    <w:rsid w:val="00343087"/>
    <w:rsid w:val="00344CF3"/>
    <w:rsid w:val="00344EAB"/>
    <w:rsid w:val="00345064"/>
    <w:rsid w:val="00345992"/>
    <w:rsid w:val="00346068"/>
    <w:rsid w:val="00346391"/>
    <w:rsid w:val="00346D48"/>
    <w:rsid w:val="003504E2"/>
    <w:rsid w:val="00350771"/>
    <w:rsid w:val="00350790"/>
    <w:rsid w:val="00351419"/>
    <w:rsid w:val="0035213D"/>
    <w:rsid w:val="00353317"/>
    <w:rsid w:val="00354124"/>
    <w:rsid w:val="003542E6"/>
    <w:rsid w:val="0035460A"/>
    <w:rsid w:val="00356174"/>
    <w:rsid w:val="00356777"/>
    <w:rsid w:val="00357757"/>
    <w:rsid w:val="0036181F"/>
    <w:rsid w:val="00361A3E"/>
    <w:rsid w:val="00361DE1"/>
    <w:rsid w:val="00362EA8"/>
    <w:rsid w:val="00363263"/>
    <w:rsid w:val="0036370E"/>
    <w:rsid w:val="0036458B"/>
    <w:rsid w:val="00364C1F"/>
    <w:rsid w:val="003678B2"/>
    <w:rsid w:val="00367F1F"/>
    <w:rsid w:val="00371C47"/>
    <w:rsid w:val="00373D37"/>
    <w:rsid w:val="00375963"/>
    <w:rsid w:val="0037724B"/>
    <w:rsid w:val="00377497"/>
    <w:rsid w:val="00377BE6"/>
    <w:rsid w:val="00380B3E"/>
    <w:rsid w:val="0038250A"/>
    <w:rsid w:val="00382909"/>
    <w:rsid w:val="00383F81"/>
    <w:rsid w:val="0038522E"/>
    <w:rsid w:val="00385A5E"/>
    <w:rsid w:val="003867D9"/>
    <w:rsid w:val="00386E2C"/>
    <w:rsid w:val="0038716A"/>
    <w:rsid w:val="00387331"/>
    <w:rsid w:val="00390735"/>
    <w:rsid w:val="003908B5"/>
    <w:rsid w:val="00390EB1"/>
    <w:rsid w:val="00392279"/>
    <w:rsid w:val="00392C92"/>
    <w:rsid w:val="0039319D"/>
    <w:rsid w:val="003932DE"/>
    <w:rsid w:val="0039574F"/>
    <w:rsid w:val="0039725E"/>
    <w:rsid w:val="00397F6B"/>
    <w:rsid w:val="003A0CA9"/>
    <w:rsid w:val="003A11D7"/>
    <w:rsid w:val="003A12B9"/>
    <w:rsid w:val="003A1C09"/>
    <w:rsid w:val="003A20D3"/>
    <w:rsid w:val="003A2463"/>
    <w:rsid w:val="003A2B31"/>
    <w:rsid w:val="003A2E12"/>
    <w:rsid w:val="003A4D4E"/>
    <w:rsid w:val="003A61EB"/>
    <w:rsid w:val="003A6C86"/>
    <w:rsid w:val="003B08F0"/>
    <w:rsid w:val="003B1A8C"/>
    <w:rsid w:val="003B1F01"/>
    <w:rsid w:val="003B3DF4"/>
    <w:rsid w:val="003B4549"/>
    <w:rsid w:val="003B5058"/>
    <w:rsid w:val="003B5328"/>
    <w:rsid w:val="003C0782"/>
    <w:rsid w:val="003C0A9F"/>
    <w:rsid w:val="003C1814"/>
    <w:rsid w:val="003C1F14"/>
    <w:rsid w:val="003C2BC9"/>
    <w:rsid w:val="003C48D3"/>
    <w:rsid w:val="003C4E3B"/>
    <w:rsid w:val="003C59A0"/>
    <w:rsid w:val="003C59E2"/>
    <w:rsid w:val="003C635A"/>
    <w:rsid w:val="003C6CFF"/>
    <w:rsid w:val="003D24B4"/>
    <w:rsid w:val="003D33F4"/>
    <w:rsid w:val="003D4D46"/>
    <w:rsid w:val="003D52AB"/>
    <w:rsid w:val="003D682D"/>
    <w:rsid w:val="003D6860"/>
    <w:rsid w:val="003D734E"/>
    <w:rsid w:val="003E2ADD"/>
    <w:rsid w:val="003E3960"/>
    <w:rsid w:val="003E3FB6"/>
    <w:rsid w:val="003F26EC"/>
    <w:rsid w:val="003F29E8"/>
    <w:rsid w:val="003F2F57"/>
    <w:rsid w:val="003F5647"/>
    <w:rsid w:val="003F5998"/>
    <w:rsid w:val="003F61C5"/>
    <w:rsid w:val="004001D7"/>
    <w:rsid w:val="00400408"/>
    <w:rsid w:val="00401FFF"/>
    <w:rsid w:val="00403345"/>
    <w:rsid w:val="00405D45"/>
    <w:rsid w:val="004067AD"/>
    <w:rsid w:val="00407A3D"/>
    <w:rsid w:val="00410737"/>
    <w:rsid w:val="0041230A"/>
    <w:rsid w:val="00412916"/>
    <w:rsid w:val="00415362"/>
    <w:rsid w:val="00415A70"/>
    <w:rsid w:val="0041662A"/>
    <w:rsid w:val="004167E6"/>
    <w:rsid w:val="00421414"/>
    <w:rsid w:val="00422D4E"/>
    <w:rsid w:val="00424157"/>
    <w:rsid w:val="004245D0"/>
    <w:rsid w:val="00424FB7"/>
    <w:rsid w:val="0042501F"/>
    <w:rsid w:val="0042558F"/>
    <w:rsid w:val="00425A16"/>
    <w:rsid w:val="00426697"/>
    <w:rsid w:val="00426FF4"/>
    <w:rsid w:val="004304F5"/>
    <w:rsid w:val="004306BB"/>
    <w:rsid w:val="00431AFA"/>
    <w:rsid w:val="00432164"/>
    <w:rsid w:val="00433351"/>
    <w:rsid w:val="00434ED9"/>
    <w:rsid w:val="004354C9"/>
    <w:rsid w:val="00435598"/>
    <w:rsid w:val="00436A00"/>
    <w:rsid w:val="00436B56"/>
    <w:rsid w:val="00436C9E"/>
    <w:rsid w:val="00437325"/>
    <w:rsid w:val="00437EE2"/>
    <w:rsid w:val="0044036D"/>
    <w:rsid w:val="00441109"/>
    <w:rsid w:val="00441EA2"/>
    <w:rsid w:val="0044256F"/>
    <w:rsid w:val="00444248"/>
    <w:rsid w:val="0044557A"/>
    <w:rsid w:val="00445C7A"/>
    <w:rsid w:val="00450246"/>
    <w:rsid w:val="00450A19"/>
    <w:rsid w:val="00451464"/>
    <w:rsid w:val="00453A40"/>
    <w:rsid w:val="00453D72"/>
    <w:rsid w:val="00456961"/>
    <w:rsid w:val="00456B71"/>
    <w:rsid w:val="00456D83"/>
    <w:rsid w:val="004577E9"/>
    <w:rsid w:val="00457871"/>
    <w:rsid w:val="0046224A"/>
    <w:rsid w:val="00462C5C"/>
    <w:rsid w:val="0046373E"/>
    <w:rsid w:val="004637C2"/>
    <w:rsid w:val="0046386B"/>
    <w:rsid w:val="00464DA8"/>
    <w:rsid w:val="00464DE6"/>
    <w:rsid w:val="00465D29"/>
    <w:rsid w:val="00465D8A"/>
    <w:rsid w:val="004724C6"/>
    <w:rsid w:val="00473AF4"/>
    <w:rsid w:val="00474BA3"/>
    <w:rsid w:val="00474F21"/>
    <w:rsid w:val="00475BBF"/>
    <w:rsid w:val="00477161"/>
    <w:rsid w:val="00477A2C"/>
    <w:rsid w:val="00477E20"/>
    <w:rsid w:val="00481039"/>
    <w:rsid w:val="00482247"/>
    <w:rsid w:val="004831F0"/>
    <w:rsid w:val="00484764"/>
    <w:rsid w:val="004848DA"/>
    <w:rsid w:val="00484A00"/>
    <w:rsid w:val="0048581A"/>
    <w:rsid w:val="00485A03"/>
    <w:rsid w:val="00485A23"/>
    <w:rsid w:val="00485B74"/>
    <w:rsid w:val="00485CF9"/>
    <w:rsid w:val="00486B14"/>
    <w:rsid w:val="00486F39"/>
    <w:rsid w:val="00492B9A"/>
    <w:rsid w:val="00495525"/>
    <w:rsid w:val="00495F12"/>
    <w:rsid w:val="00496DB6"/>
    <w:rsid w:val="004A0B31"/>
    <w:rsid w:val="004A2D3F"/>
    <w:rsid w:val="004A56BA"/>
    <w:rsid w:val="004A65FB"/>
    <w:rsid w:val="004A6FFB"/>
    <w:rsid w:val="004A76FA"/>
    <w:rsid w:val="004A7838"/>
    <w:rsid w:val="004A79B7"/>
    <w:rsid w:val="004B1F38"/>
    <w:rsid w:val="004B2D00"/>
    <w:rsid w:val="004B3258"/>
    <w:rsid w:val="004B3451"/>
    <w:rsid w:val="004B4109"/>
    <w:rsid w:val="004B56E0"/>
    <w:rsid w:val="004B59BB"/>
    <w:rsid w:val="004B5AB9"/>
    <w:rsid w:val="004B5C85"/>
    <w:rsid w:val="004B7CC6"/>
    <w:rsid w:val="004B7D4D"/>
    <w:rsid w:val="004B7E3B"/>
    <w:rsid w:val="004C06A6"/>
    <w:rsid w:val="004C2935"/>
    <w:rsid w:val="004C399A"/>
    <w:rsid w:val="004C4E0A"/>
    <w:rsid w:val="004C6876"/>
    <w:rsid w:val="004D01F9"/>
    <w:rsid w:val="004D38F2"/>
    <w:rsid w:val="004D3EA5"/>
    <w:rsid w:val="004D460A"/>
    <w:rsid w:val="004D4ACA"/>
    <w:rsid w:val="004D4E47"/>
    <w:rsid w:val="004D51E6"/>
    <w:rsid w:val="004D6C58"/>
    <w:rsid w:val="004E018D"/>
    <w:rsid w:val="004E0292"/>
    <w:rsid w:val="004E0E77"/>
    <w:rsid w:val="004E1783"/>
    <w:rsid w:val="004E1E38"/>
    <w:rsid w:val="004E2B1B"/>
    <w:rsid w:val="004E2E03"/>
    <w:rsid w:val="004E3A6C"/>
    <w:rsid w:val="004E3AA0"/>
    <w:rsid w:val="004E3E8E"/>
    <w:rsid w:val="004E64BB"/>
    <w:rsid w:val="004E6B93"/>
    <w:rsid w:val="004E7642"/>
    <w:rsid w:val="004F0FF1"/>
    <w:rsid w:val="004F20F6"/>
    <w:rsid w:val="004F233E"/>
    <w:rsid w:val="004F3010"/>
    <w:rsid w:val="004F3E8A"/>
    <w:rsid w:val="004F4BC1"/>
    <w:rsid w:val="004F5024"/>
    <w:rsid w:val="004F6612"/>
    <w:rsid w:val="004F6A11"/>
    <w:rsid w:val="004F736C"/>
    <w:rsid w:val="004F7819"/>
    <w:rsid w:val="00500852"/>
    <w:rsid w:val="005018D8"/>
    <w:rsid w:val="00502589"/>
    <w:rsid w:val="005053BA"/>
    <w:rsid w:val="00506A0D"/>
    <w:rsid w:val="005070CF"/>
    <w:rsid w:val="0050726A"/>
    <w:rsid w:val="0051036C"/>
    <w:rsid w:val="00510D18"/>
    <w:rsid w:val="00511B24"/>
    <w:rsid w:val="005126AD"/>
    <w:rsid w:val="00513E83"/>
    <w:rsid w:val="005141E1"/>
    <w:rsid w:val="00515DC6"/>
    <w:rsid w:val="00516254"/>
    <w:rsid w:val="0052086E"/>
    <w:rsid w:val="00520E8B"/>
    <w:rsid w:val="00521C27"/>
    <w:rsid w:val="00522247"/>
    <w:rsid w:val="005259F3"/>
    <w:rsid w:val="00526666"/>
    <w:rsid w:val="00526A6A"/>
    <w:rsid w:val="005275B1"/>
    <w:rsid w:val="005276EF"/>
    <w:rsid w:val="0053010D"/>
    <w:rsid w:val="00533305"/>
    <w:rsid w:val="005376A9"/>
    <w:rsid w:val="005416E8"/>
    <w:rsid w:val="00541937"/>
    <w:rsid w:val="0054236A"/>
    <w:rsid w:val="00544892"/>
    <w:rsid w:val="005455A2"/>
    <w:rsid w:val="00545D07"/>
    <w:rsid w:val="00547672"/>
    <w:rsid w:val="00547F71"/>
    <w:rsid w:val="00550209"/>
    <w:rsid w:val="00551DD7"/>
    <w:rsid w:val="005520CD"/>
    <w:rsid w:val="00552C10"/>
    <w:rsid w:val="00553632"/>
    <w:rsid w:val="005537FA"/>
    <w:rsid w:val="00553E1F"/>
    <w:rsid w:val="00553FD7"/>
    <w:rsid w:val="00555D50"/>
    <w:rsid w:val="0055667F"/>
    <w:rsid w:val="00556CD0"/>
    <w:rsid w:val="00557B5B"/>
    <w:rsid w:val="00560B46"/>
    <w:rsid w:val="00561EAE"/>
    <w:rsid w:val="0056223A"/>
    <w:rsid w:val="00562794"/>
    <w:rsid w:val="00562AE8"/>
    <w:rsid w:val="00563685"/>
    <w:rsid w:val="00564394"/>
    <w:rsid w:val="00565E67"/>
    <w:rsid w:val="00566239"/>
    <w:rsid w:val="005668E4"/>
    <w:rsid w:val="00566AEE"/>
    <w:rsid w:val="0056750D"/>
    <w:rsid w:val="00570EB3"/>
    <w:rsid w:val="00575328"/>
    <w:rsid w:val="00577E82"/>
    <w:rsid w:val="00580073"/>
    <w:rsid w:val="005801C9"/>
    <w:rsid w:val="00580AA8"/>
    <w:rsid w:val="00580BA9"/>
    <w:rsid w:val="00582898"/>
    <w:rsid w:val="0058300F"/>
    <w:rsid w:val="00583CB0"/>
    <w:rsid w:val="005842C9"/>
    <w:rsid w:val="00584C66"/>
    <w:rsid w:val="00585085"/>
    <w:rsid w:val="00585785"/>
    <w:rsid w:val="00585BCD"/>
    <w:rsid w:val="005906C0"/>
    <w:rsid w:val="005906EB"/>
    <w:rsid w:val="00591081"/>
    <w:rsid w:val="0059284A"/>
    <w:rsid w:val="00592BDC"/>
    <w:rsid w:val="005937FC"/>
    <w:rsid w:val="00593AA5"/>
    <w:rsid w:val="00593CC4"/>
    <w:rsid w:val="00595E8A"/>
    <w:rsid w:val="0059609A"/>
    <w:rsid w:val="00597680"/>
    <w:rsid w:val="005A196A"/>
    <w:rsid w:val="005A2C16"/>
    <w:rsid w:val="005A35DB"/>
    <w:rsid w:val="005A3B35"/>
    <w:rsid w:val="005A68E4"/>
    <w:rsid w:val="005A6C50"/>
    <w:rsid w:val="005A7230"/>
    <w:rsid w:val="005A75E3"/>
    <w:rsid w:val="005B1F72"/>
    <w:rsid w:val="005B2633"/>
    <w:rsid w:val="005B3166"/>
    <w:rsid w:val="005B3810"/>
    <w:rsid w:val="005B46C7"/>
    <w:rsid w:val="005B53CB"/>
    <w:rsid w:val="005B763F"/>
    <w:rsid w:val="005C073F"/>
    <w:rsid w:val="005C089A"/>
    <w:rsid w:val="005C2B16"/>
    <w:rsid w:val="005C2EA4"/>
    <w:rsid w:val="005C3B9E"/>
    <w:rsid w:val="005C4413"/>
    <w:rsid w:val="005C599F"/>
    <w:rsid w:val="005C59FA"/>
    <w:rsid w:val="005C6720"/>
    <w:rsid w:val="005C6937"/>
    <w:rsid w:val="005C69B4"/>
    <w:rsid w:val="005C7856"/>
    <w:rsid w:val="005D0CE7"/>
    <w:rsid w:val="005D14D3"/>
    <w:rsid w:val="005D43AE"/>
    <w:rsid w:val="005D60CD"/>
    <w:rsid w:val="005D77C4"/>
    <w:rsid w:val="005D7B03"/>
    <w:rsid w:val="005E01C9"/>
    <w:rsid w:val="005E148B"/>
    <w:rsid w:val="005E1D7B"/>
    <w:rsid w:val="005E21A2"/>
    <w:rsid w:val="005E34B2"/>
    <w:rsid w:val="005E3979"/>
    <w:rsid w:val="005E45A4"/>
    <w:rsid w:val="005E48A6"/>
    <w:rsid w:val="005E5E1D"/>
    <w:rsid w:val="005E61D8"/>
    <w:rsid w:val="005E62D4"/>
    <w:rsid w:val="005E7A52"/>
    <w:rsid w:val="005F2CC8"/>
    <w:rsid w:val="005F33E9"/>
    <w:rsid w:val="005F3A85"/>
    <w:rsid w:val="005F4860"/>
    <w:rsid w:val="005F55A7"/>
    <w:rsid w:val="005F5D67"/>
    <w:rsid w:val="005F620A"/>
    <w:rsid w:val="005F64CE"/>
    <w:rsid w:val="005F6994"/>
    <w:rsid w:val="006011AF"/>
    <w:rsid w:val="00601983"/>
    <w:rsid w:val="0060203D"/>
    <w:rsid w:val="0060212F"/>
    <w:rsid w:val="0060217B"/>
    <w:rsid w:val="00603AE8"/>
    <w:rsid w:val="00603E91"/>
    <w:rsid w:val="006052FA"/>
    <w:rsid w:val="006059AD"/>
    <w:rsid w:val="00611C2F"/>
    <w:rsid w:val="00613516"/>
    <w:rsid w:val="00613DFB"/>
    <w:rsid w:val="00614C71"/>
    <w:rsid w:val="006158BF"/>
    <w:rsid w:val="00617B50"/>
    <w:rsid w:val="00617E25"/>
    <w:rsid w:val="00620263"/>
    <w:rsid w:val="0062099C"/>
    <w:rsid w:val="0062151F"/>
    <w:rsid w:val="00624174"/>
    <w:rsid w:val="00624F1A"/>
    <w:rsid w:val="00630AE7"/>
    <w:rsid w:val="00630EF3"/>
    <w:rsid w:val="00630FF2"/>
    <w:rsid w:val="00636194"/>
    <w:rsid w:val="006365FC"/>
    <w:rsid w:val="0063698C"/>
    <w:rsid w:val="00636E45"/>
    <w:rsid w:val="00637780"/>
    <w:rsid w:val="00637949"/>
    <w:rsid w:val="00640547"/>
    <w:rsid w:val="00640829"/>
    <w:rsid w:val="00642146"/>
    <w:rsid w:val="00642872"/>
    <w:rsid w:val="00643AA1"/>
    <w:rsid w:val="006440A8"/>
    <w:rsid w:val="00644AEF"/>
    <w:rsid w:val="006466CB"/>
    <w:rsid w:val="00646DF0"/>
    <w:rsid w:val="00647D49"/>
    <w:rsid w:val="00651A2D"/>
    <w:rsid w:val="006541DF"/>
    <w:rsid w:val="006547B7"/>
    <w:rsid w:val="006568EF"/>
    <w:rsid w:val="00657BAD"/>
    <w:rsid w:val="00660361"/>
    <w:rsid w:val="00661E1E"/>
    <w:rsid w:val="00661E46"/>
    <w:rsid w:val="0066421B"/>
    <w:rsid w:val="00666479"/>
    <w:rsid w:val="00671452"/>
    <w:rsid w:val="0067249C"/>
    <w:rsid w:val="00673764"/>
    <w:rsid w:val="0067536F"/>
    <w:rsid w:val="0067613F"/>
    <w:rsid w:val="00677498"/>
    <w:rsid w:val="00677512"/>
    <w:rsid w:val="00680B2D"/>
    <w:rsid w:val="006832FB"/>
    <w:rsid w:val="00683680"/>
    <w:rsid w:val="0068663B"/>
    <w:rsid w:val="00690DFE"/>
    <w:rsid w:val="00692A91"/>
    <w:rsid w:val="00693770"/>
    <w:rsid w:val="00693C50"/>
    <w:rsid w:val="00694345"/>
    <w:rsid w:val="00694F3B"/>
    <w:rsid w:val="00695D3F"/>
    <w:rsid w:val="00696D22"/>
    <w:rsid w:val="006976B9"/>
    <w:rsid w:val="00697AB0"/>
    <w:rsid w:val="006A18A3"/>
    <w:rsid w:val="006A18B2"/>
    <w:rsid w:val="006A2F12"/>
    <w:rsid w:val="006A506F"/>
    <w:rsid w:val="006A5C3F"/>
    <w:rsid w:val="006B0010"/>
    <w:rsid w:val="006B040D"/>
    <w:rsid w:val="006B1357"/>
    <w:rsid w:val="006B1AAA"/>
    <w:rsid w:val="006B1DC8"/>
    <w:rsid w:val="006B1E70"/>
    <w:rsid w:val="006B220C"/>
    <w:rsid w:val="006B35CE"/>
    <w:rsid w:val="006B4437"/>
    <w:rsid w:val="006B4957"/>
    <w:rsid w:val="006B4B95"/>
    <w:rsid w:val="006B4C7A"/>
    <w:rsid w:val="006B5351"/>
    <w:rsid w:val="006B63A1"/>
    <w:rsid w:val="006B6F09"/>
    <w:rsid w:val="006C0EF2"/>
    <w:rsid w:val="006C3A63"/>
    <w:rsid w:val="006C4932"/>
    <w:rsid w:val="006C5252"/>
    <w:rsid w:val="006C7D9B"/>
    <w:rsid w:val="006C7F44"/>
    <w:rsid w:val="006D030D"/>
    <w:rsid w:val="006D3483"/>
    <w:rsid w:val="006D585A"/>
    <w:rsid w:val="006D5C0D"/>
    <w:rsid w:val="006D644D"/>
    <w:rsid w:val="006E1C26"/>
    <w:rsid w:val="006E22E2"/>
    <w:rsid w:val="006E23D2"/>
    <w:rsid w:val="006E2552"/>
    <w:rsid w:val="006E3511"/>
    <w:rsid w:val="006E43D5"/>
    <w:rsid w:val="006E5F0B"/>
    <w:rsid w:val="006E6EFE"/>
    <w:rsid w:val="006F0138"/>
    <w:rsid w:val="006F0CDD"/>
    <w:rsid w:val="006F27EB"/>
    <w:rsid w:val="006F294C"/>
    <w:rsid w:val="006F3368"/>
    <w:rsid w:val="006F3C01"/>
    <w:rsid w:val="006F42DB"/>
    <w:rsid w:val="006F4F22"/>
    <w:rsid w:val="006F4FD3"/>
    <w:rsid w:val="006F5F96"/>
    <w:rsid w:val="006F754A"/>
    <w:rsid w:val="00703435"/>
    <w:rsid w:val="007034AC"/>
    <w:rsid w:val="00704A90"/>
    <w:rsid w:val="00706214"/>
    <w:rsid w:val="00706A4D"/>
    <w:rsid w:val="00707460"/>
    <w:rsid w:val="00707FD2"/>
    <w:rsid w:val="00710BF8"/>
    <w:rsid w:val="00712522"/>
    <w:rsid w:val="007130D5"/>
    <w:rsid w:val="00714F2B"/>
    <w:rsid w:val="00715EED"/>
    <w:rsid w:val="007160D7"/>
    <w:rsid w:val="00716FCA"/>
    <w:rsid w:val="0071716D"/>
    <w:rsid w:val="00717591"/>
    <w:rsid w:val="00717963"/>
    <w:rsid w:val="00717C62"/>
    <w:rsid w:val="00722F01"/>
    <w:rsid w:val="00722FB6"/>
    <w:rsid w:val="0072308E"/>
    <w:rsid w:val="00723242"/>
    <w:rsid w:val="007232FD"/>
    <w:rsid w:val="007243BD"/>
    <w:rsid w:val="00725075"/>
    <w:rsid w:val="00726D8B"/>
    <w:rsid w:val="00727675"/>
    <w:rsid w:val="007300A2"/>
    <w:rsid w:val="00731932"/>
    <w:rsid w:val="0073352B"/>
    <w:rsid w:val="00734104"/>
    <w:rsid w:val="007343C0"/>
    <w:rsid w:val="0073453B"/>
    <w:rsid w:val="007353D3"/>
    <w:rsid w:val="00737973"/>
    <w:rsid w:val="0074058B"/>
    <w:rsid w:val="007418A7"/>
    <w:rsid w:val="00742622"/>
    <w:rsid w:val="00742A73"/>
    <w:rsid w:val="007441D6"/>
    <w:rsid w:val="0074445F"/>
    <w:rsid w:val="00744A34"/>
    <w:rsid w:val="00745502"/>
    <w:rsid w:val="00745B21"/>
    <w:rsid w:val="007470D5"/>
    <w:rsid w:val="007473BD"/>
    <w:rsid w:val="00747C08"/>
    <w:rsid w:val="00751006"/>
    <w:rsid w:val="00753334"/>
    <w:rsid w:val="00753907"/>
    <w:rsid w:val="00754239"/>
    <w:rsid w:val="007543EB"/>
    <w:rsid w:val="00754A21"/>
    <w:rsid w:val="0075508C"/>
    <w:rsid w:val="0075509E"/>
    <w:rsid w:val="00756C05"/>
    <w:rsid w:val="00756C93"/>
    <w:rsid w:val="0076164A"/>
    <w:rsid w:val="00762783"/>
    <w:rsid w:val="007627B9"/>
    <w:rsid w:val="007628C3"/>
    <w:rsid w:val="00762B9B"/>
    <w:rsid w:val="00762C2A"/>
    <w:rsid w:val="00762F9B"/>
    <w:rsid w:val="0076321A"/>
    <w:rsid w:val="00763563"/>
    <w:rsid w:val="007643E9"/>
    <w:rsid w:val="00764C9E"/>
    <w:rsid w:val="00764F28"/>
    <w:rsid w:val="00766234"/>
    <w:rsid w:val="00766606"/>
    <w:rsid w:val="00767EA3"/>
    <w:rsid w:val="007700A5"/>
    <w:rsid w:val="00770530"/>
    <w:rsid w:val="007738A2"/>
    <w:rsid w:val="00774070"/>
    <w:rsid w:val="00775D45"/>
    <w:rsid w:val="00781101"/>
    <w:rsid w:val="00782813"/>
    <w:rsid w:val="00782B11"/>
    <w:rsid w:val="007839DE"/>
    <w:rsid w:val="00784757"/>
    <w:rsid w:val="00785411"/>
    <w:rsid w:val="00785624"/>
    <w:rsid w:val="00786341"/>
    <w:rsid w:val="0079037D"/>
    <w:rsid w:val="00790D37"/>
    <w:rsid w:val="00791BA0"/>
    <w:rsid w:val="00791D3D"/>
    <w:rsid w:val="007966F2"/>
    <w:rsid w:val="00797B14"/>
    <w:rsid w:val="007A0AC4"/>
    <w:rsid w:val="007A174F"/>
    <w:rsid w:val="007A1A7C"/>
    <w:rsid w:val="007A2BBF"/>
    <w:rsid w:val="007A2F83"/>
    <w:rsid w:val="007A42CA"/>
    <w:rsid w:val="007A4818"/>
    <w:rsid w:val="007A555E"/>
    <w:rsid w:val="007A67B0"/>
    <w:rsid w:val="007A6D05"/>
    <w:rsid w:val="007B10A4"/>
    <w:rsid w:val="007B12B4"/>
    <w:rsid w:val="007B4907"/>
    <w:rsid w:val="007B491A"/>
    <w:rsid w:val="007B4E88"/>
    <w:rsid w:val="007B60FE"/>
    <w:rsid w:val="007B7BF2"/>
    <w:rsid w:val="007C1923"/>
    <w:rsid w:val="007C2A7C"/>
    <w:rsid w:val="007C2C10"/>
    <w:rsid w:val="007C2DB7"/>
    <w:rsid w:val="007C33F2"/>
    <w:rsid w:val="007C4349"/>
    <w:rsid w:val="007C5DA8"/>
    <w:rsid w:val="007C61B1"/>
    <w:rsid w:val="007C7A67"/>
    <w:rsid w:val="007D0F2F"/>
    <w:rsid w:val="007D10ED"/>
    <w:rsid w:val="007D135F"/>
    <w:rsid w:val="007D1E0E"/>
    <w:rsid w:val="007D2341"/>
    <w:rsid w:val="007D3BE2"/>
    <w:rsid w:val="007D5251"/>
    <w:rsid w:val="007D59E6"/>
    <w:rsid w:val="007D5DA3"/>
    <w:rsid w:val="007E0F85"/>
    <w:rsid w:val="007E1C9B"/>
    <w:rsid w:val="007E1EED"/>
    <w:rsid w:val="007E2ED7"/>
    <w:rsid w:val="007E5D3C"/>
    <w:rsid w:val="007E645C"/>
    <w:rsid w:val="007E6A2D"/>
    <w:rsid w:val="007E7271"/>
    <w:rsid w:val="007E76BB"/>
    <w:rsid w:val="007F063B"/>
    <w:rsid w:val="007F2E8D"/>
    <w:rsid w:val="007F6213"/>
    <w:rsid w:val="007F6A6F"/>
    <w:rsid w:val="007F6D2F"/>
    <w:rsid w:val="007F70A6"/>
    <w:rsid w:val="007F7BE4"/>
    <w:rsid w:val="007F7F9E"/>
    <w:rsid w:val="008002E9"/>
    <w:rsid w:val="00800BA2"/>
    <w:rsid w:val="00800BD1"/>
    <w:rsid w:val="00801231"/>
    <w:rsid w:val="00802301"/>
    <w:rsid w:val="0080291B"/>
    <w:rsid w:val="00802B6A"/>
    <w:rsid w:val="00802BC3"/>
    <w:rsid w:val="008031B4"/>
    <w:rsid w:val="008032A1"/>
    <w:rsid w:val="008038B1"/>
    <w:rsid w:val="008040F3"/>
    <w:rsid w:val="008041DF"/>
    <w:rsid w:val="00804F1B"/>
    <w:rsid w:val="00805454"/>
    <w:rsid w:val="0080665F"/>
    <w:rsid w:val="008074E0"/>
    <w:rsid w:val="00811DD0"/>
    <w:rsid w:val="00812801"/>
    <w:rsid w:val="0081368A"/>
    <w:rsid w:val="0081677B"/>
    <w:rsid w:val="00816D0D"/>
    <w:rsid w:val="00817198"/>
    <w:rsid w:val="00817A16"/>
    <w:rsid w:val="00822172"/>
    <w:rsid w:val="0082331B"/>
    <w:rsid w:val="00825BC3"/>
    <w:rsid w:val="00826808"/>
    <w:rsid w:val="00827B19"/>
    <w:rsid w:val="008319CD"/>
    <w:rsid w:val="00831E44"/>
    <w:rsid w:val="008323B3"/>
    <w:rsid w:val="008328ED"/>
    <w:rsid w:val="00833284"/>
    <w:rsid w:val="00833B9C"/>
    <w:rsid w:val="00833DE3"/>
    <w:rsid w:val="0083440D"/>
    <w:rsid w:val="008346C9"/>
    <w:rsid w:val="00836281"/>
    <w:rsid w:val="00836AA0"/>
    <w:rsid w:val="0083726C"/>
    <w:rsid w:val="008377C0"/>
    <w:rsid w:val="0084064B"/>
    <w:rsid w:val="008406B9"/>
    <w:rsid w:val="008412B1"/>
    <w:rsid w:val="00841365"/>
    <w:rsid w:val="00841E48"/>
    <w:rsid w:val="0084283A"/>
    <w:rsid w:val="00842ACF"/>
    <w:rsid w:val="00843DFD"/>
    <w:rsid w:val="00844D60"/>
    <w:rsid w:val="00844F98"/>
    <w:rsid w:val="00845787"/>
    <w:rsid w:val="00845CAE"/>
    <w:rsid w:val="00846EB4"/>
    <w:rsid w:val="00847901"/>
    <w:rsid w:val="0084794C"/>
    <w:rsid w:val="00852C46"/>
    <w:rsid w:val="00853F46"/>
    <w:rsid w:val="0085444F"/>
    <w:rsid w:val="008553EF"/>
    <w:rsid w:val="00856356"/>
    <w:rsid w:val="00856A29"/>
    <w:rsid w:val="008573AD"/>
    <w:rsid w:val="00857BD9"/>
    <w:rsid w:val="008605EF"/>
    <w:rsid w:val="00862541"/>
    <w:rsid w:val="0086357E"/>
    <w:rsid w:val="008649CF"/>
    <w:rsid w:val="00865E80"/>
    <w:rsid w:val="00866F38"/>
    <w:rsid w:val="008671FE"/>
    <w:rsid w:val="0087151B"/>
    <w:rsid w:val="0087191E"/>
    <w:rsid w:val="00872BDA"/>
    <w:rsid w:val="008748AB"/>
    <w:rsid w:val="00875296"/>
    <w:rsid w:val="00875707"/>
    <w:rsid w:val="008803B8"/>
    <w:rsid w:val="008813E6"/>
    <w:rsid w:val="008815C7"/>
    <w:rsid w:val="00883502"/>
    <w:rsid w:val="00883AF0"/>
    <w:rsid w:val="00883C8D"/>
    <w:rsid w:val="00885FB0"/>
    <w:rsid w:val="0088631B"/>
    <w:rsid w:val="008863F3"/>
    <w:rsid w:val="00886678"/>
    <w:rsid w:val="00887E90"/>
    <w:rsid w:val="00892208"/>
    <w:rsid w:val="00893E2B"/>
    <w:rsid w:val="00894EAB"/>
    <w:rsid w:val="00896120"/>
    <w:rsid w:val="0089736C"/>
    <w:rsid w:val="008975EE"/>
    <w:rsid w:val="00897FFC"/>
    <w:rsid w:val="008A02AC"/>
    <w:rsid w:val="008A09E3"/>
    <w:rsid w:val="008A0F9E"/>
    <w:rsid w:val="008A1523"/>
    <w:rsid w:val="008A16BF"/>
    <w:rsid w:val="008A2686"/>
    <w:rsid w:val="008A4274"/>
    <w:rsid w:val="008A53F0"/>
    <w:rsid w:val="008A5587"/>
    <w:rsid w:val="008A62A8"/>
    <w:rsid w:val="008B02CC"/>
    <w:rsid w:val="008B0455"/>
    <w:rsid w:val="008B0F4C"/>
    <w:rsid w:val="008B101E"/>
    <w:rsid w:val="008B110B"/>
    <w:rsid w:val="008B1E10"/>
    <w:rsid w:val="008B276C"/>
    <w:rsid w:val="008B4C01"/>
    <w:rsid w:val="008B5256"/>
    <w:rsid w:val="008B5D80"/>
    <w:rsid w:val="008B70FF"/>
    <w:rsid w:val="008B7354"/>
    <w:rsid w:val="008B7520"/>
    <w:rsid w:val="008C1497"/>
    <w:rsid w:val="008C1861"/>
    <w:rsid w:val="008C4295"/>
    <w:rsid w:val="008C4792"/>
    <w:rsid w:val="008C7632"/>
    <w:rsid w:val="008D0762"/>
    <w:rsid w:val="008D1461"/>
    <w:rsid w:val="008D14D8"/>
    <w:rsid w:val="008D2C53"/>
    <w:rsid w:val="008D3016"/>
    <w:rsid w:val="008D341F"/>
    <w:rsid w:val="008D47DA"/>
    <w:rsid w:val="008D6258"/>
    <w:rsid w:val="008D6EE1"/>
    <w:rsid w:val="008E1632"/>
    <w:rsid w:val="008E1CF7"/>
    <w:rsid w:val="008E1F10"/>
    <w:rsid w:val="008E5DF2"/>
    <w:rsid w:val="008F02CD"/>
    <w:rsid w:val="008F0844"/>
    <w:rsid w:val="008F1E7D"/>
    <w:rsid w:val="008F4271"/>
    <w:rsid w:val="008F48A3"/>
    <w:rsid w:val="008F5243"/>
    <w:rsid w:val="008F7DE8"/>
    <w:rsid w:val="0090055D"/>
    <w:rsid w:val="00900768"/>
    <w:rsid w:val="009007F3"/>
    <w:rsid w:val="00901387"/>
    <w:rsid w:val="009024A3"/>
    <w:rsid w:val="00902A93"/>
    <w:rsid w:val="00903039"/>
    <w:rsid w:val="0090452A"/>
    <w:rsid w:val="0090494C"/>
    <w:rsid w:val="00905052"/>
    <w:rsid w:val="0090698F"/>
    <w:rsid w:val="0091069D"/>
    <w:rsid w:val="00910F1A"/>
    <w:rsid w:val="009124F1"/>
    <w:rsid w:val="00912BC8"/>
    <w:rsid w:val="00914078"/>
    <w:rsid w:val="00914946"/>
    <w:rsid w:val="00914F50"/>
    <w:rsid w:val="00915ACD"/>
    <w:rsid w:val="00915B3B"/>
    <w:rsid w:val="00915D5F"/>
    <w:rsid w:val="00915FCD"/>
    <w:rsid w:val="00916F0B"/>
    <w:rsid w:val="009174B0"/>
    <w:rsid w:val="00917DEF"/>
    <w:rsid w:val="00920700"/>
    <w:rsid w:val="00921721"/>
    <w:rsid w:val="009227B6"/>
    <w:rsid w:val="00922DB7"/>
    <w:rsid w:val="00922E42"/>
    <w:rsid w:val="00923D42"/>
    <w:rsid w:val="00925353"/>
    <w:rsid w:val="0092641E"/>
    <w:rsid w:val="00926D04"/>
    <w:rsid w:val="009275E6"/>
    <w:rsid w:val="00927A4B"/>
    <w:rsid w:val="00927E8A"/>
    <w:rsid w:val="009301F6"/>
    <w:rsid w:val="00930F36"/>
    <w:rsid w:val="00935019"/>
    <w:rsid w:val="00935419"/>
    <w:rsid w:val="00935850"/>
    <w:rsid w:val="009412C7"/>
    <w:rsid w:val="00942195"/>
    <w:rsid w:val="009426A6"/>
    <w:rsid w:val="00942E56"/>
    <w:rsid w:val="00943569"/>
    <w:rsid w:val="00944230"/>
    <w:rsid w:val="009450FF"/>
    <w:rsid w:val="009459D0"/>
    <w:rsid w:val="00945B3B"/>
    <w:rsid w:val="00946B16"/>
    <w:rsid w:val="00946D67"/>
    <w:rsid w:val="00946DB5"/>
    <w:rsid w:val="009478E5"/>
    <w:rsid w:val="00947BC5"/>
    <w:rsid w:val="00947CB2"/>
    <w:rsid w:val="00947F24"/>
    <w:rsid w:val="00950149"/>
    <w:rsid w:val="00951F63"/>
    <w:rsid w:val="009521FE"/>
    <w:rsid w:val="00952D04"/>
    <w:rsid w:val="00952D2A"/>
    <w:rsid w:val="00954297"/>
    <w:rsid w:val="0095430E"/>
    <w:rsid w:val="00956151"/>
    <w:rsid w:val="00956D66"/>
    <w:rsid w:val="00957C2C"/>
    <w:rsid w:val="00960E7A"/>
    <w:rsid w:val="00960FE7"/>
    <w:rsid w:val="00962479"/>
    <w:rsid w:val="009626F7"/>
    <w:rsid w:val="009634DE"/>
    <w:rsid w:val="009635D9"/>
    <w:rsid w:val="0096448F"/>
    <w:rsid w:val="0096534E"/>
    <w:rsid w:val="00966F1E"/>
    <w:rsid w:val="00966FDC"/>
    <w:rsid w:val="00970231"/>
    <w:rsid w:val="009710B6"/>
    <w:rsid w:val="00971519"/>
    <w:rsid w:val="00971D38"/>
    <w:rsid w:val="00971F4A"/>
    <w:rsid w:val="00974B4B"/>
    <w:rsid w:val="009755F7"/>
    <w:rsid w:val="00975637"/>
    <w:rsid w:val="0097703C"/>
    <w:rsid w:val="0098120D"/>
    <w:rsid w:val="009812A0"/>
    <w:rsid w:val="00981A23"/>
    <w:rsid w:val="00981A75"/>
    <w:rsid w:val="0098357C"/>
    <w:rsid w:val="009842EC"/>
    <w:rsid w:val="0098472B"/>
    <w:rsid w:val="009849AB"/>
    <w:rsid w:val="0098523F"/>
    <w:rsid w:val="009874F1"/>
    <w:rsid w:val="00991772"/>
    <w:rsid w:val="0099216E"/>
    <w:rsid w:val="00992409"/>
    <w:rsid w:val="00992874"/>
    <w:rsid w:val="00995AE6"/>
    <w:rsid w:val="00995C55"/>
    <w:rsid w:val="009A0260"/>
    <w:rsid w:val="009A03CC"/>
    <w:rsid w:val="009A103F"/>
    <w:rsid w:val="009A27B5"/>
    <w:rsid w:val="009A43C3"/>
    <w:rsid w:val="009A48B9"/>
    <w:rsid w:val="009A5AAC"/>
    <w:rsid w:val="009A60AA"/>
    <w:rsid w:val="009A62BA"/>
    <w:rsid w:val="009A69B1"/>
    <w:rsid w:val="009A6E77"/>
    <w:rsid w:val="009A70FB"/>
    <w:rsid w:val="009A7E45"/>
    <w:rsid w:val="009B26D0"/>
    <w:rsid w:val="009B2917"/>
    <w:rsid w:val="009B2FBF"/>
    <w:rsid w:val="009B3AF1"/>
    <w:rsid w:val="009B4005"/>
    <w:rsid w:val="009B42EB"/>
    <w:rsid w:val="009B576F"/>
    <w:rsid w:val="009B57BF"/>
    <w:rsid w:val="009B6534"/>
    <w:rsid w:val="009C1434"/>
    <w:rsid w:val="009C1E63"/>
    <w:rsid w:val="009C22C9"/>
    <w:rsid w:val="009C331A"/>
    <w:rsid w:val="009C5B10"/>
    <w:rsid w:val="009C6730"/>
    <w:rsid w:val="009C6F1B"/>
    <w:rsid w:val="009C712A"/>
    <w:rsid w:val="009C754C"/>
    <w:rsid w:val="009C762C"/>
    <w:rsid w:val="009D02DE"/>
    <w:rsid w:val="009D08AC"/>
    <w:rsid w:val="009D2F4A"/>
    <w:rsid w:val="009D3BA1"/>
    <w:rsid w:val="009D4535"/>
    <w:rsid w:val="009D6F8C"/>
    <w:rsid w:val="009E1710"/>
    <w:rsid w:val="009E192E"/>
    <w:rsid w:val="009E238F"/>
    <w:rsid w:val="009E2D7D"/>
    <w:rsid w:val="009E2F7A"/>
    <w:rsid w:val="009E3894"/>
    <w:rsid w:val="009E4A2E"/>
    <w:rsid w:val="009E70FB"/>
    <w:rsid w:val="009F079F"/>
    <w:rsid w:val="009F0CCF"/>
    <w:rsid w:val="009F0FC6"/>
    <w:rsid w:val="009F2209"/>
    <w:rsid w:val="009F3869"/>
    <w:rsid w:val="009F50C5"/>
    <w:rsid w:val="009F511E"/>
    <w:rsid w:val="00A01521"/>
    <w:rsid w:val="00A03F38"/>
    <w:rsid w:val="00A04B28"/>
    <w:rsid w:val="00A05ABC"/>
    <w:rsid w:val="00A0619A"/>
    <w:rsid w:val="00A0699D"/>
    <w:rsid w:val="00A06AE9"/>
    <w:rsid w:val="00A0786A"/>
    <w:rsid w:val="00A1027B"/>
    <w:rsid w:val="00A10BFE"/>
    <w:rsid w:val="00A10C49"/>
    <w:rsid w:val="00A12514"/>
    <w:rsid w:val="00A1255D"/>
    <w:rsid w:val="00A13C7E"/>
    <w:rsid w:val="00A13DF1"/>
    <w:rsid w:val="00A14E36"/>
    <w:rsid w:val="00A1592D"/>
    <w:rsid w:val="00A15A79"/>
    <w:rsid w:val="00A15B27"/>
    <w:rsid w:val="00A15C50"/>
    <w:rsid w:val="00A17256"/>
    <w:rsid w:val="00A175CD"/>
    <w:rsid w:val="00A17DD8"/>
    <w:rsid w:val="00A204E9"/>
    <w:rsid w:val="00A21710"/>
    <w:rsid w:val="00A22E26"/>
    <w:rsid w:val="00A24CEE"/>
    <w:rsid w:val="00A24E68"/>
    <w:rsid w:val="00A2698C"/>
    <w:rsid w:val="00A27502"/>
    <w:rsid w:val="00A27BF2"/>
    <w:rsid w:val="00A3150D"/>
    <w:rsid w:val="00A3470B"/>
    <w:rsid w:val="00A36DC2"/>
    <w:rsid w:val="00A3738B"/>
    <w:rsid w:val="00A3779A"/>
    <w:rsid w:val="00A37897"/>
    <w:rsid w:val="00A40848"/>
    <w:rsid w:val="00A43524"/>
    <w:rsid w:val="00A44E9D"/>
    <w:rsid w:val="00A5213F"/>
    <w:rsid w:val="00A52A89"/>
    <w:rsid w:val="00A52C12"/>
    <w:rsid w:val="00A5338B"/>
    <w:rsid w:val="00A537ED"/>
    <w:rsid w:val="00A53F33"/>
    <w:rsid w:val="00A5561B"/>
    <w:rsid w:val="00A55F32"/>
    <w:rsid w:val="00A56721"/>
    <w:rsid w:val="00A56C5F"/>
    <w:rsid w:val="00A574F2"/>
    <w:rsid w:val="00A576BC"/>
    <w:rsid w:val="00A601D1"/>
    <w:rsid w:val="00A62ADF"/>
    <w:rsid w:val="00A62F19"/>
    <w:rsid w:val="00A647DE"/>
    <w:rsid w:val="00A64AFC"/>
    <w:rsid w:val="00A64EEB"/>
    <w:rsid w:val="00A6643C"/>
    <w:rsid w:val="00A66B5F"/>
    <w:rsid w:val="00A6772A"/>
    <w:rsid w:val="00A70F1B"/>
    <w:rsid w:val="00A729C8"/>
    <w:rsid w:val="00A73E1C"/>
    <w:rsid w:val="00A74E06"/>
    <w:rsid w:val="00A75340"/>
    <w:rsid w:val="00A75AA6"/>
    <w:rsid w:val="00A75D78"/>
    <w:rsid w:val="00A76CC2"/>
    <w:rsid w:val="00A809CE"/>
    <w:rsid w:val="00A80BDC"/>
    <w:rsid w:val="00A818B6"/>
    <w:rsid w:val="00A81911"/>
    <w:rsid w:val="00A8275B"/>
    <w:rsid w:val="00A828E6"/>
    <w:rsid w:val="00A82F24"/>
    <w:rsid w:val="00A84C97"/>
    <w:rsid w:val="00A85C0A"/>
    <w:rsid w:val="00A85EFB"/>
    <w:rsid w:val="00A860D2"/>
    <w:rsid w:val="00A86150"/>
    <w:rsid w:val="00A86F9C"/>
    <w:rsid w:val="00A87BE3"/>
    <w:rsid w:val="00A95EE6"/>
    <w:rsid w:val="00A97B70"/>
    <w:rsid w:val="00AA0E73"/>
    <w:rsid w:val="00AA159C"/>
    <w:rsid w:val="00AA182E"/>
    <w:rsid w:val="00AA2371"/>
    <w:rsid w:val="00AA27E3"/>
    <w:rsid w:val="00AA3F80"/>
    <w:rsid w:val="00AA44B6"/>
    <w:rsid w:val="00AB0B0B"/>
    <w:rsid w:val="00AB208A"/>
    <w:rsid w:val="00AB3383"/>
    <w:rsid w:val="00AB4DF0"/>
    <w:rsid w:val="00AB52AC"/>
    <w:rsid w:val="00AB67CA"/>
    <w:rsid w:val="00AB7FD3"/>
    <w:rsid w:val="00AC12B5"/>
    <w:rsid w:val="00AC2519"/>
    <w:rsid w:val="00AC2671"/>
    <w:rsid w:val="00AC2CD9"/>
    <w:rsid w:val="00AC34FA"/>
    <w:rsid w:val="00AC44F1"/>
    <w:rsid w:val="00AC54AB"/>
    <w:rsid w:val="00AC55D6"/>
    <w:rsid w:val="00AC5EC0"/>
    <w:rsid w:val="00AD004C"/>
    <w:rsid w:val="00AD0EDA"/>
    <w:rsid w:val="00AD0EE3"/>
    <w:rsid w:val="00AD2140"/>
    <w:rsid w:val="00AD3218"/>
    <w:rsid w:val="00AD3DB4"/>
    <w:rsid w:val="00AD6FBB"/>
    <w:rsid w:val="00AD7273"/>
    <w:rsid w:val="00AD7825"/>
    <w:rsid w:val="00AD7D2D"/>
    <w:rsid w:val="00AE0B26"/>
    <w:rsid w:val="00AE1F28"/>
    <w:rsid w:val="00AE51D6"/>
    <w:rsid w:val="00AE5388"/>
    <w:rsid w:val="00AE5C0D"/>
    <w:rsid w:val="00AE654E"/>
    <w:rsid w:val="00AE6B3F"/>
    <w:rsid w:val="00AF09DA"/>
    <w:rsid w:val="00AF23F7"/>
    <w:rsid w:val="00AF2FB8"/>
    <w:rsid w:val="00AF3CEE"/>
    <w:rsid w:val="00AF48DC"/>
    <w:rsid w:val="00AF4EB8"/>
    <w:rsid w:val="00AF5605"/>
    <w:rsid w:val="00AF6A35"/>
    <w:rsid w:val="00AF6E78"/>
    <w:rsid w:val="00AF77E6"/>
    <w:rsid w:val="00B00195"/>
    <w:rsid w:val="00B01316"/>
    <w:rsid w:val="00B030FB"/>
    <w:rsid w:val="00B03126"/>
    <w:rsid w:val="00B03173"/>
    <w:rsid w:val="00B03DDC"/>
    <w:rsid w:val="00B04BFC"/>
    <w:rsid w:val="00B04C05"/>
    <w:rsid w:val="00B04C0D"/>
    <w:rsid w:val="00B057A3"/>
    <w:rsid w:val="00B05C1D"/>
    <w:rsid w:val="00B06476"/>
    <w:rsid w:val="00B07470"/>
    <w:rsid w:val="00B076A5"/>
    <w:rsid w:val="00B10251"/>
    <w:rsid w:val="00B110AD"/>
    <w:rsid w:val="00B1280C"/>
    <w:rsid w:val="00B1298B"/>
    <w:rsid w:val="00B13FF0"/>
    <w:rsid w:val="00B1677C"/>
    <w:rsid w:val="00B207E3"/>
    <w:rsid w:val="00B21109"/>
    <w:rsid w:val="00B21E16"/>
    <w:rsid w:val="00B229F8"/>
    <w:rsid w:val="00B22FB7"/>
    <w:rsid w:val="00B2317D"/>
    <w:rsid w:val="00B260D0"/>
    <w:rsid w:val="00B2620D"/>
    <w:rsid w:val="00B27EDD"/>
    <w:rsid w:val="00B3083E"/>
    <w:rsid w:val="00B31B0B"/>
    <w:rsid w:val="00B3283D"/>
    <w:rsid w:val="00B32BD3"/>
    <w:rsid w:val="00B34999"/>
    <w:rsid w:val="00B34E17"/>
    <w:rsid w:val="00B371CB"/>
    <w:rsid w:val="00B426FE"/>
    <w:rsid w:val="00B447BD"/>
    <w:rsid w:val="00B4584A"/>
    <w:rsid w:val="00B45A92"/>
    <w:rsid w:val="00B46D16"/>
    <w:rsid w:val="00B50482"/>
    <w:rsid w:val="00B517AC"/>
    <w:rsid w:val="00B5333C"/>
    <w:rsid w:val="00B53E7B"/>
    <w:rsid w:val="00B54C4A"/>
    <w:rsid w:val="00B554FD"/>
    <w:rsid w:val="00B55780"/>
    <w:rsid w:val="00B57D4E"/>
    <w:rsid w:val="00B57DBD"/>
    <w:rsid w:val="00B6094E"/>
    <w:rsid w:val="00B60D7E"/>
    <w:rsid w:val="00B6208B"/>
    <w:rsid w:val="00B62562"/>
    <w:rsid w:val="00B62807"/>
    <w:rsid w:val="00B62A7D"/>
    <w:rsid w:val="00B62D88"/>
    <w:rsid w:val="00B63839"/>
    <w:rsid w:val="00B644AD"/>
    <w:rsid w:val="00B64B00"/>
    <w:rsid w:val="00B66703"/>
    <w:rsid w:val="00B70E1C"/>
    <w:rsid w:val="00B711F0"/>
    <w:rsid w:val="00B72AC2"/>
    <w:rsid w:val="00B72D86"/>
    <w:rsid w:val="00B72E13"/>
    <w:rsid w:val="00B7385D"/>
    <w:rsid w:val="00B74566"/>
    <w:rsid w:val="00B75237"/>
    <w:rsid w:val="00B7576E"/>
    <w:rsid w:val="00B762D5"/>
    <w:rsid w:val="00B76492"/>
    <w:rsid w:val="00B77677"/>
    <w:rsid w:val="00B80287"/>
    <w:rsid w:val="00B816E5"/>
    <w:rsid w:val="00B81721"/>
    <w:rsid w:val="00B82466"/>
    <w:rsid w:val="00B82F78"/>
    <w:rsid w:val="00B83CB1"/>
    <w:rsid w:val="00B843C0"/>
    <w:rsid w:val="00B844B8"/>
    <w:rsid w:val="00B846A9"/>
    <w:rsid w:val="00B8487B"/>
    <w:rsid w:val="00B85217"/>
    <w:rsid w:val="00B85602"/>
    <w:rsid w:val="00B856CA"/>
    <w:rsid w:val="00B87088"/>
    <w:rsid w:val="00B9098A"/>
    <w:rsid w:val="00B91A37"/>
    <w:rsid w:val="00B91A58"/>
    <w:rsid w:val="00B921FC"/>
    <w:rsid w:val="00B929CA"/>
    <w:rsid w:val="00B93800"/>
    <w:rsid w:val="00B93B25"/>
    <w:rsid w:val="00B94AD2"/>
    <w:rsid w:val="00B94CFF"/>
    <w:rsid w:val="00BA03CE"/>
    <w:rsid w:val="00BA0904"/>
    <w:rsid w:val="00BA0D20"/>
    <w:rsid w:val="00BA1374"/>
    <w:rsid w:val="00BA2332"/>
    <w:rsid w:val="00BA31C0"/>
    <w:rsid w:val="00BA4DB6"/>
    <w:rsid w:val="00BA51C8"/>
    <w:rsid w:val="00BA587E"/>
    <w:rsid w:val="00BA5CC4"/>
    <w:rsid w:val="00BA5D60"/>
    <w:rsid w:val="00BA6BCF"/>
    <w:rsid w:val="00BB17A4"/>
    <w:rsid w:val="00BB2E30"/>
    <w:rsid w:val="00BB3EA4"/>
    <w:rsid w:val="00BB44AD"/>
    <w:rsid w:val="00BB68EB"/>
    <w:rsid w:val="00BB6DB0"/>
    <w:rsid w:val="00BB7113"/>
    <w:rsid w:val="00BB79FE"/>
    <w:rsid w:val="00BC025A"/>
    <w:rsid w:val="00BC1967"/>
    <w:rsid w:val="00BC1D77"/>
    <w:rsid w:val="00BC2DCE"/>
    <w:rsid w:val="00BC3283"/>
    <w:rsid w:val="00BC42A5"/>
    <w:rsid w:val="00BC4CEC"/>
    <w:rsid w:val="00BC53EA"/>
    <w:rsid w:val="00BC5A57"/>
    <w:rsid w:val="00BC7909"/>
    <w:rsid w:val="00BC7A57"/>
    <w:rsid w:val="00BC7DC8"/>
    <w:rsid w:val="00BD0626"/>
    <w:rsid w:val="00BD0C7D"/>
    <w:rsid w:val="00BD1864"/>
    <w:rsid w:val="00BD2D76"/>
    <w:rsid w:val="00BD34BA"/>
    <w:rsid w:val="00BD3CF7"/>
    <w:rsid w:val="00BD44A3"/>
    <w:rsid w:val="00BD45C5"/>
    <w:rsid w:val="00BD6436"/>
    <w:rsid w:val="00BD6E77"/>
    <w:rsid w:val="00BE015E"/>
    <w:rsid w:val="00BE066C"/>
    <w:rsid w:val="00BE0CDB"/>
    <w:rsid w:val="00BE0FCE"/>
    <w:rsid w:val="00BE204E"/>
    <w:rsid w:val="00BE2C3A"/>
    <w:rsid w:val="00BE2DD5"/>
    <w:rsid w:val="00BE38B9"/>
    <w:rsid w:val="00BE399D"/>
    <w:rsid w:val="00BE461C"/>
    <w:rsid w:val="00BE4A3B"/>
    <w:rsid w:val="00BE5E28"/>
    <w:rsid w:val="00BE73ED"/>
    <w:rsid w:val="00BE782C"/>
    <w:rsid w:val="00BF08A8"/>
    <w:rsid w:val="00BF1779"/>
    <w:rsid w:val="00BF1F3E"/>
    <w:rsid w:val="00BF3689"/>
    <w:rsid w:val="00BF36C0"/>
    <w:rsid w:val="00BF3A15"/>
    <w:rsid w:val="00BF428B"/>
    <w:rsid w:val="00BF4458"/>
    <w:rsid w:val="00BF44A2"/>
    <w:rsid w:val="00BF630C"/>
    <w:rsid w:val="00BF6705"/>
    <w:rsid w:val="00BF77B6"/>
    <w:rsid w:val="00C0028B"/>
    <w:rsid w:val="00C00B09"/>
    <w:rsid w:val="00C0331A"/>
    <w:rsid w:val="00C04961"/>
    <w:rsid w:val="00C0499E"/>
    <w:rsid w:val="00C053B8"/>
    <w:rsid w:val="00C13151"/>
    <w:rsid w:val="00C135AF"/>
    <w:rsid w:val="00C13C6D"/>
    <w:rsid w:val="00C14C2B"/>
    <w:rsid w:val="00C15992"/>
    <w:rsid w:val="00C15CFA"/>
    <w:rsid w:val="00C15EA0"/>
    <w:rsid w:val="00C17AE5"/>
    <w:rsid w:val="00C21395"/>
    <w:rsid w:val="00C213A5"/>
    <w:rsid w:val="00C21445"/>
    <w:rsid w:val="00C22213"/>
    <w:rsid w:val="00C2335E"/>
    <w:rsid w:val="00C2508D"/>
    <w:rsid w:val="00C262A5"/>
    <w:rsid w:val="00C265BC"/>
    <w:rsid w:val="00C26AC2"/>
    <w:rsid w:val="00C310DE"/>
    <w:rsid w:val="00C3145C"/>
    <w:rsid w:val="00C31474"/>
    <w:rsid w:val="00C31877"/>
    <w:rsid w:val="00C318E1"/>
    <w:rsid w:val="00C31CFB"/>
    <w:rsid w:val="00C32D46"/>
    <w:rsid w:val="00C33065"/>
    <w:rsid w:val="00C338C7"/>
    <w:rsid w:val="00C33CE4"/>
    <w:rsid w:val="00C34B10"/>
    <w:rsid w:val="00C34D9B"/>
    <w:rsid w:val="00C35402"/>
    <w:rsid w:val="00C3638B"/>
    <w:rsid w:val="00C364A4"/>
    <w:rsid w:val="00C3694A"/>
    <w:rsid w:val="00C406BD"/>
    <w:rsid w:val="00C40D67"/>
    <w:rsid w:val="00C40E85"/>
    <w:rsid w:val="00C415A1"/>
    <w:rsid w:val="00C41D33"/>
    <w:rsid w:val="00C474DF"/>
    <w:rsid w:val="00C51064"/>
    <w:rsid w:val="00C517B9"/>
    <w:rsid w:val="00C51DFB"/>
    <w:rsid w:val="00C55A91"/>
    <w:rsid w:val="00C55BD0"/>
    <w:rsid w:val="00C57305"/>
    <w:rsid w:val="00C57B7B"/>
    <w:rsid w:val="00C57E5B"/>
    <w:rsid w:val="00C61401"/>
    <w:rsid w:val="00C6142B"/>
    <w:rsid w:val="00C6504E"/>
    <w:rsid w:val="00C6692A"/>
    <w:rsid w:val="00C70D9A"/>
    <w:rsid w:val="00C71886"/>
    <w:rsid w:val="00C71E68"/>
    <w:rsid w:val="00C73066"/>
    <w:rsid w:val="00C732EA"/>
    <w:rsid w:val="00C7373F"/>
    <w:rsid w:val="00C7449F"/>
    <w:rsid w:val="00C74575"/>
    <w:rsid w:val="00C7599A"/>
    <w:rsid w:val="00C75D9A"/>
    <w:rsid w:val="00C7677A"/>
    <w:rsid w:val="00C77AFE"/>
    <w:rsid w:val="00C77B12"/>
    <w:rsid w:val="00C80EEB"/>
    <w:rsid w:val="00C81DDA"/>
    <w:rsid w:val="00C828F0"/>
    <w:rsid w:val="00C847D6"/>
    <w:rsid w:val="00C87979"/>
    <w:rsid w:val="00C9182A"/>
    <w:rsid w:val="00C9329B"/>
    <w:rsid w:val="00C93D46"/>
    <w:rsid w:val="00C94976"/>
    <w:rsid w:val="00C95857"/>
    <w:rsid w:val="00CA00AD"/>
    <w:rsid w:val="00CA09F2"/>
    <w:rsid w:val="00CA0BA4"/>
    <w:rsid w:val="00CA2557"/>
    <w:rsid w:val="00CA30B0"/>
    <w:rsid w:val="00CA408A"/>
    <w:rsid w:val="00CA4AFD"/>
    <w:rsid w:val="00CA5D45"/>
    <w:rsid w:val="00CA7AA4"/>
    <w:rsid w:val="00CB0851"/>
    <w:rsid w:val="00CB19F3"/>
    <w:rsid w:val="00CB2EF6"/>
    <w:rsid w:val="00CB34A2"/>
    <w:rsid w:val="00CB78A4"/>
    <w:rsid w:val="00CC120C"/>
    <w:rsid w:val="00CC2349"/>
    <w:rsid w:val="00CC2E38"/>
    <w:rsid w:val="00CC32B3"/>
    <w:rsid w:val="00CC33F0"/>
    <w:rsid w:val="00CC3500"/>
    <w:rsid w:val="00CC4F60"/>
    <w:rsid w:val="00CC6AF5"/>
    <w:rsid w:val="00CC7549"/>
    <w:rsid w:val="00CD0BB9"/>
    <w:rsid w:val="00CD2CA3"/>
    <w:rsid w:val="00CD3564"/>
    <w:rsid w:val="00CD6CF3"/>
    <w:rsid w:val="00CD6DFA"/>
    <w:rsid w:val="00CD7089"/>
    <w:rsid w:val="00CE06A9"/>
    <w:rsid w:val="00CE0F39"/>
    <w:rsid w:val="00CE1294"/>
    <w:rsid w:val="00CE2196"/>
    <w:rsid w:val="00CE693B"/>
    <w:rsid w:val="00CE6C16"/>
    <w:rsid w:val="00CE7320"/>
    <w:rsid w:val="00CF0A52"/>
    <w:rsid w:val="00CF0E69"/>
    <w:rsid w:val="00CF1ED6"/>
    <w:rsid w:val="00CF2753"/>
    <w:rsid w:val="00CF3330"/>
    <w:rsid w:val="00CF3707"/>
    <w:rsid w:val="00CF3C67"/>
    <w:rsid w:val="00CF5F04"/>
    <w:rsid w:val="00CF6151"/>
    <w:rsid w:val="00D00572"/>
    <w:rsid w:val="00D017C6"/>
    <w:rsid w:val="00D01E00"/>
    <w:rsid w:val="00D02206"/>
    <w:rsid w:val="00D02299"/>
    <w:rsid w:val="00D02548"/>
    <w:rsid w:val="00D044EB"/>
    <w:rsid w:val="00D04D0A"/>
    <w:rsid w:val="00D06941"/>
    <w:rsid w:val="00D10CCD"/>
    <w:rsid w:val="00D12A54"/>
    <w:rsid w:val="00D13D3B"/>
    <w:rsid w:val="00D14EB6"/>
    <w:rsid w:val="00D15448"/>
    <w:rsid w:val="00D15AE7"/>
    <w:rsid w:val="00D15FDB"/>
    <w:rsid w:val="00D1648C"/>
    <w:rsid w:val="00D177FE"/>
    <w:rsid w:val="00D17AF8"/>
    <w:rsid w:val="00D17B34"/>
    <w:rsid w:val="00D20143"/>
    <w:rsid w:val="00D21EC8"/>
    <w:rsid w:val="00D22AF7"/>
    <w:rsid w:val="00D22EF2"/>
    <w:rsid w:val="00D237D0"/>
    <w:rsid w:val="00D24564"/>
    <w:rsid w:val="00D266FF"/>
    <w:rsid w:val="00D26E78"/>
    <w:rsid w:val="00D27EE9"/>
    <w:rsid w:val="00D305DA"/>
    <w:rsid w:val="00D315B5"/>
    <w:rsid w:val="00D3293F"/>
    <w:rsid w:val="00D32B3D"/>
    <w:rsid w:val="00D32C6B"/>
    <w:rsid w:val="00D346C6"/>
    <w:rsid w:val="00D36687"/>
    <w:rsid w:val="00D3707F"/>
    <w:rsid w:val="00D40078"/>
    <w:rsid w:val="00D4206D"/>
    <w:rsid w:val="00D43102"/>
    <w:rsid w:val="00D4315A"/>
    <w:rsid w:val="00D44B94"/>
    <w:rsid w:val="00D45245"/>
    <w:rsid w:val="00D45C5C"/>
    <w:rsid w:val="00D463E8"/>
    <w:rsid w:val="00D469BB"/>
    <w:rsid w:val="00D470D6"/>
    <w:rsid w:val="00D4753C"/>
    <w:rsid w:val="00D50808"/>
    <w:rsid w:val="00D50BC6"/>
    <w:rsid w:val="00D515B7"/>
    <w:rsid w:val="00D51CC1"/>
    <w:rsid w:val="00D529C9"/>
    <w:rsid w:val="00D53446"/>
    <w:rsid w:val="00D5374A"/>
    <w:rsid w:val="00D544D1"/>
    <w:rsid w:val="00D56757"/>
    <w:rsid w:val="00D56CE3"/>
    <w:rsid w:val="00D60448"/>
    <w:rsid w:val="00D61544"/>
    <w:rsid w:val="00D6354F"/>
    <w:rsid w:val="00D6374A"/>
    <w:rsid w:val="00D63751"/>
    <w:rsid w:val="00D63F0E"/>
    <w:rsid w:val="00D65851"/>
    <w:rsid w:val="00D66728"/>
    <w:rsid w:val="00D676E6"/>
    <w:rsid w:val="00D70981"/>
    <w:rsid w:val="00D71861"/>
    <w:rsid w:val="00D75559"/>
    <w:rsid w:val="00D76247"/>
    <w:rsid w:val="00D765D6"/>
    <w:rsid w:val="00D770BE"/>
    <w:rsid w:val="00D800CC"/>
    <w:rsid w:val="00D80830"/>
    <w:rsid w:val="00D81491"/>
    <w:rsid w:val="00D8285C"/>
    <w:rsid w:val="00D834D3"/>
    <w:rsid w:val="00D84201"/>
    <w:rsid w:val="00D84BF7"/>
    <w:rsid w:val="00D858BD"/>
    <w:rsid w:val="00D86B4D"/>
    <w:rsid w:val="00D87E4E"/>
    <w:rsid w:val="00D92A48"/>
    <w:rsid w:val="00D936CB"/>
    <w:rsid w:val="00D938FD"/>
    <w:rsid w:val="00D942F5"/>
    <w:rsid w:val="00D94D58"/>
    <w:rsid w:val="00D94D7B"/>
    <w:rsid w:val="00D95A30"/>
    <w:rsid w:val="00D9782D"/>
    <w:rsid w:val="00DA0963"/>
    <w:rsid w:val="00DA0AD5"/>
    <w:rsid w:val="00DA3013"/>
    <w:rsid w:val="00DA38E9"/>
    <w:rsid w:val="00DA4243"/>
    <w:rsid w:val="00DA4356"/>
    <w:rsid w:val="00DA4D53"/>
    <w:rsid w:val="00DA5156"/>
    <w:rsid w:val="00DB35E1"/>
    <w:rsid w:val="00DB43CA"/>
    <w:rsid w:val="00DB6F86"/>
    <w:rsid w:val="00DB7C24"/>
    <w:rsid w:val="00DC0285"/>
    <w:rsid w:val="00DC0566"/>
    <w:rsid w:val="00DC06D6"/>
    <w:rsid w:val="00DC3330"/>
    <w:rsid w:val="00DC3549"/>
    <w:rsid w:val="00DC45F2"/>
    <w:rsid w:val="00DC52A7"/>
    <w:rsid w:val="00DC65E5"/>
    <w:rsid w:val="00DC7D1B"/>
    <w:rsid w:val="00DD0E24"/>
    <w:rsid w:val="00DD1C74"/>
    <w:rsid w:val="00DD1CD5"/>
    <w:rsid w:val="00DD2E79"/>
    <w:rsid w:val="00DD4629"/>
    <w:rsid w:val="00DD4882"/>
    <w:rsid w:val="00DD497B"/>
    <w:rsid w:val="00DD4E72"/>
    <w:rsid w:val="00DD5229"/>
    <w:rsid w:val="00DD5F0F"/>
    <w:rsid w:val="00DD65BE"/>
    <w:rsid w:val="00DE283B"/>
    <w:rsid w:val="00DE329F"/>
    <w:rsid w:val="00DE3552"/>
    <w:rsid w:val="00DE37FD"/>
    <w:rsid w:val="00DE69A8"/>
    <w:rsid w:val="00DE79C4"/>
    <w:rsid w:val="00DF0254"/>
    <w:rsid w:val="00DF0B1F"/>
    <w:rsid w:val="00DF285B"/>
    <w:rsid w:val="00DF314F"/>
    <w:rsid w:val="00DF3F28"/>
    <w:rsid w:val="00DF45E8"/>
    <w:rsid w:val="00DF5C60"/>
    <w:rsid w:val="00DF5FA5"/>
    <w:rsid w:val="00E0014D"/>
    <w:rsid w:val="00E00191"/>
    <w:rsid w:val="00E01293"/>
    <w:rsid w:val="00E01385"/>
    <w:rsid w:val="00E01903"/>
    <w:rsid w:val="00E02368"/>
    <w:rsid w:val="00E0315C"/>
    <w:rsid w:val="00E033B2"/>
    <w:rsid w:val="00E03515"/>
    <w:rsid w:val="00E03B20"/>
    <w:rsid w:val="00E040DB"/>
    <w:rsid w:val="00E04378"/>
    <w:rsid w:val="00E05AF8"/>
    <w:rsid w:val="00E07A40"/>
    <w:rsid w:val="00E10004"/>
    <w:rsid w:val="00E10D69"/>
    <w:rsid w:val="00E11223"/>
    <w:rsid w:val="00E12903"/>
    <w:rsid w:val="00E13E8C"/>
    <w:rsid w:val="00E17282"/>
    <w:rsid w:val="00E17527"/>
    <w:rsid w:val="00E17902"/>
    <w:rsid w:val="00E20FBE"/>
    <w:rsid w:val="00E230F9"/>
    <w:rsid w:val="00E25B82"/>
    <w:rsid w:val="00E306BC"/>
    <w:rsid w:val="00E309BA"/>
    <w:rsid w:val="00E30D41"/>
    <w:rsid w:val="00E3200A"/>
    <w:rsid w:val="00E32BF3"/>
    <w:rsid w:val="00E32CC1"/>
    <w:rsid w:val="00E3302A"/>
    <w:rsid w:val="00E35E8C"/>
    <w:rsid w:val="00E3669B"/>
    <w:rsid w:val="00E36F06"/>
    <w:rsid w:val="00E40482"/>
    <w:rsid w:val="00E40EB3"/>
    <w:rsid w:val="00E4192A"/>
    <w:rsid w:val="00E42BA5"/>
    <w:rsid w:val="00E42E13"/>
    <w:rsid w:val="00E45AEA"/>
    <w:rsid w:val="00E45D28"/>
    <w:rsid w:val="00E47475"/>
    <w:rsid w:val="00E474E0"/>
    <w:rsid w:val="00E50077"/>
    <w:rsid w:val="00E5029D"/>
    <w:rsid w:val="00E50CAF"/>
    <w:rsid w:val="00E50E36"/>
    <w:rsid w:val="00E515B1"/>
    <w:rsid w:val="00E5228A"/>
    <w:rsid w:val="00E5251B"/>
    <w:rsid w:val="00E52F17"/>
    <w:rsid w:val="00E5423B"/>
    <w:rsid w:val="00E54D81"/>
    <w:rsid w:val="00E54F15"/>
    <w:rsid w:val="00E557F9"/>
    <w:rsid w:val="00E56B26"/>
    <w:rsid w:val="00E56BE9"/>
    <w:rsid w:val="00E61A5C"/>
    <w:rsid w:val="00E61C8E"/>
    <w:rsid w:val="00E61F59"/>
    <w:rsid w:val="00E63B76"/>
    <w:rsid w:val="00E63E9A"/>
    <w:rsid w:val="00E64828"/>
    <w:rsid w:val="00E6582B"/>
    <w:rsid w:val="00E6785B"/>
    <w:rsid w:val="00E712DB"/>
    <w:rsid w:val="00E716B9"/>
    <w:rsid w:val="00E71FE4"/>
    <w:rsid w:val="00E72937"/>
    <w:rsid w:val="00E72CBD"/>
    <w:rsid w:val="00E74955"/>
    <w:rsid w:val="00E75B81"/>
    <w:rsid w:val="00E75FF6"/>
    <w:rsid w:val="00E76BC2"/>
    <w:rsid w:val="00E80C30"/>
    <w:rsid w:val="00E81AEF"/>
    <w:rsid w:val="00E8280F"/>
    <w:rsid w:val="00E83242"/>
    <w:rsid w:val="00E838F8"/>
    <w:rsid w:val="00E8473C"/>
    <w:rsid w:val="00E85D82"/>
    <w:rsid w:val="00E86001"/>
    <w:rsid w:val="00E8613C"/>
    <w:rsid w:val="00E900CD"/>
    <w:rsid w:val="00E9061E"/>
    <w:rsid w:val="00E911A8"/>
    <w:rsid w:val="00E91D50"/>
    <w:rsid w:val="00E92D22"/>
    <w:rsid w:val="00E93E46"/>
    <w:rsid w:val="00E94736"/>
    <w:rsid w:val="00E950A7"/>
    <w:rsid w:val="00E95BDD"/>
    <w:rsid w:val="00E97D99"/>
    <w:rsid w:val="00EA02F7"/>
    <w:rsid w:val="00EA11B8"/>
    <w:rsid w:val="00EA1EDD"/>
    <w:rsid w:val="00EA2E9A"/>
    <w:rsid w:val="00EA39FA"/>
    <w:rsid w:val="00EA5020"/>
    <w:rsid w:val="00EA52AA"/>
    <w:rsid w:val="00EA63FC"/>
    <w:rsid w:val="00EB0A46"/>
    <w:rsid w:val="00EB0C7C"/>
    <w:rsid w:val="00EB3E7D"/>
    <w:rsid w:val="00EB597F"/>
    <w:rsid w:val="00EB7366"/>
    <w:rsid w:val="00EB75F7"/>
    <w:rsid w:val="00EB77F3"/>
    <w:rsid w:val="00EC0124"/>
    <w:rsid w:val="00EC071B"/>
    <w:rsid w:val="00EC0FBB"/>
    <w:rsid w:val="00EC2B03"/>
    <w:rsid w:val="00EC4654"/>
    <w:rsid w:val="00EC6516"/>
    <w:rsid w:val="00EC6541"/>
    <w:rsid w:val="00EC69E9"/>
    <w:rsid w:val="00EC714F"/>
    <w:rsid w:val="00EC7DD2"/>
    <w:rsid w:val="00ED038D"/>
    <w:rsid w:val="00ED05E2"/>
    <w:rsid w:val="00ED0B70"/>
    <w:rsid w:val="00ED1230"/>
    <w:rsid w:val="00ED1458"/>
    <w:rsid w:val="00ED1BE1"/>
    <w:rsid w:val="00ED1D91"/>
    <w:rsid w:val="00ED23CA"/>
    <w:rsid w:val="00ED6662"/>
    <w:rsid w:val="00ED6BAC"/>
    <w:rsid w:val="00ED7F6D"/>
    <w:rsid w:val="00EE2977"/>
    <w:rsid w:val="00EE2D9D"/>
    <w:rsid w:val="00EE4863"/>
    <w:rsid w:val="00EE4B82"/>
    <w:rsid w:val="00EE6995"/>
    <w:rsid w:val="00EE75F7"/>
    <w:rsid w:val="00EE7FED"/>
    <w:rsid w:val="00EF0B34"/>
    <w:rsid w:val="00EF12E7"/>
    <w:rsid w:val="00EF2612"/>
    <w:rsid w:val="00EF53EC"/>
    <w:rsid w:val="00EF6D76"/>
    <w:rsid w:val="00EF74D8"/>
    <w:rsid w:val="00F01473"/>
    <w:rsid w:val="00F0344B"/>
    <w:rsid w:val="00F045AB"/>
    <w:rsid w:val="00F05662"/>
    <w:rsid w:val="00F062E1"/>
    <w:rsid w:val="00F0766F"/>
    <w:rsid w:val="00F10931"/>
    <w:rsid w:val="00F10ADA"/>
    <w:rsid w:val="00F115AD"/>
    <w:rsid w:val="00F11E3D"/>
    <w:rsid w:val="00F12318"/>
    <w:rsid w:val="00F12668"/>
    <w:rsid w:val="00F1292C"/>
    <w:rsid w:val="00F12CD2"/>
    <w:rsid w:val="00F147A9"/>
    <w:rsid w:val="00F153AB"/>
    <w:rsid w:val="00F155BE"/>
    <w:rsid w:val="00F162F3"/>
    <w:rsid w:val="00F165DF"/>
    <w:rsid w:val="00F16A3D"/>
    <w:rsid w:val="00F16C6A"/>
    <w:rsid w:val="00F20043"/>
    <w:rsid w:val="00F2061A"/>
    <w:rsid w:val="00F207D4"/>
    <w:rsid w:val="00F2172A"/>
    <w:rsid w:val="00F21C5F"/>
    <w:rsid w:val="00F227FE"/>
    <w:rsid w:val="00F232F1"/>
    <w:rsid w:val="00F23EDC"/>
    <w:rsid w:val="00F24385"/>
    <w:rsid w:val="00F2454C"/>
    <w:rsid w:val="00F24BD8"/>
    <w:rsid w:val="00F26544"/>
    <w:rsid w:val="00F30047"/>
    <w:rsid w:val="00F31A65"/>
    <w:rsid w:val="00F31AA5"/>
    <w:rsid w:val="00F32ADA"/>
    <w:rsid w:val="00F32BB5"/>
    <w:rsid w:val="00F33A64"/>
    <w:rsid w:val="00F33BCC"/>
    <w:rsid w:val="00F33D0F"/>
    <w:rsid w:val="00F34187"/>
    <w:rsid w:val="00F342FB"/>
    <w:rsid w:val="00F34AC5"/>
    <w:rsid w:val="00F35E26"/>
    <w:rsid w:val="00F363CD"/>
    <w:rsid w:val="00F424AE"/>
    <w:rsid w:val="00F4307E"/>
    <w:rsid w:val="00F43493"/>
    <w:rsid w:val="00F43515"/>
    <w:rsid w:val="00F43B13"/>
    <w:rsid w:val="00F44BAE"/>
    <w:rsid w:val="00F4601C"/>
    <w:rsid w:val="00F465DA"/>
    <w:rsid w:val="00F479A0"/>
    <w:rsid w:val="00F508B9"/>
    <w:rsid w:val="00F51E0F"/>
    <w:rsid w:val="00F52118"/>
    <w:rsid w:val="00F547CE"/>
    <w:rsid w:val="00F551B0"/>
    <w:rsid w:val="00F55638"/>
    <w:rsid w:val="00F55A13"/>
    <w:rsid w:val="00F56FA6"/>
    <w:rsid w:val="00F5746F"/>
    <w:rsid w:val="00F61C76"/>
    <w:rsid w:val="00F62121"/>
    <w:rsid w:val="00F6327F"/>
    <w:rsid w:val="00F643A1"/>
    <w:rsid w:val="00F65A8B"/>
    <w:rsid w:val="00F65BCD"/>
    <w:rsid w:val="00F65F90"/>
    <w:rsid w:val="00F66761"/>
    <w:rsid w:val="00F66FBE"/>
    <w:rsid w:val="00F7059C"/>
    <w:rsid w:val="00F70E6B"/>
    <w:rsid w:val="00F72995"/>
    <w:rsid w:val="00F7354F"/>
    <w:rsid w:val="00F73ED8"/>
    <w:rsid w:val="00F765F4"/>
    <w:rsid w:val="00F80249"/>
    <w:rsid w:val="00F81DBE"/>
    <w:rsid w:val="00F81FEA"/>
    <w:rsid w:val="00F82D04"/>
    <w:rsid w:val="00F82E14"/>
    <w:rsid w:val="00F853C9"/>
    <w:rsid w:val="00F859E1"/>
    <w:rsid w:val="00F85F0D"/>
    <w:rsid w:val="00F86009"/>
    <w:rsid w:val="00F87561"/>
    <w:rsid w:val="00F8786F"/>
    <w:rsid w:val="00F9024C"/>
    <w:rsid w:val="00F92117"/>
    <w:rsid w:val="00F925FE"/>
    <w:rsid w:val="00F93D64"/>
    <w:rsid w:val="00F962C9"/>
    <w:rsid w:val="00F963B5"/>
    <w:rsid w:val="00FA030F"/>
    <w:rsid w:val="00FA14F9"/>
    <w:rsid w:val="00FA1D79"/>
    <w:rsid w:val="00FA1EDE"/>
    <w:rsid w:val="00FA2CCF"/>
    <w:rsid w:val="00FA48F6"/>
    <w:rsid w:val="00FA4C2D"/>
    <w:rsid w:val="00FA7712"/>
    <w:rsid w:val="00FB0B39"/>
    <w:rsid w:val="00FB3837"/>
    <w:rsid w:val="00FB47D1"/>
    <w:rsid w:val="00FB5D3F"/>
    <w:rsid w:val="00FB6041"/>
    <w:rsid w:val="00FB71CB"/>
    <w:rsid w:val="00FB7368"/>
    <w:rsid w:val="00FB7A04"/>
    <w:rsid w:val="00FC0A15"/>
    <w:rsid w:val="00FC0F3B"/>
    <w:rsid w:val="00FC19CF"/>
    <w:rsid w:val="00FC49E3"/>
    <w:rsid w:val="00FC4B0E"/>
    <w:rsid w:val="00FC4CAC"/>
    <w:rsid w:val="00FC7D83"/>
    <w:rsid w:val="00FD035E"/>
    <w:rsid w:val="00FD2D57"/>
    <w:rsid w:val="00FD5064"/>
    <w:rsid w:val="00FD586A"/>
    <w:rsid w:val="00FD6253"/>
    <w:rsid w:val="00FD6681"/>
    <w:rsid w:val="00FD7E0A"/>
    <w:rsid w:val="00FE353A"/>
    <w:rsid w:val="00FE5534"/>
    <w:rsid w:val="00FE6743"/>
    <w:rsid w:val="00FE6A8E"/>
    <w:rsid w:val="00FE719A"/>
    <w:rsid w:val="00FE7521"/>
    <w:rsid w:val="00FF0154"/>
    <w:rsid w:val="00FF1475"/>
    <w:rsid w:val="00FF3E6D"/>
    <w:rsid w:val="00FF413D"/>
    <w:rsid w:val="00FF44A9"/>
    <w:rsid w:val="00FF4E8B"/>
    <w:rsid w:val="00FF55F5"/>
    <w:rsid w:val="00FF5865"/>
    <w:rsid w:val="00FF6FF0"/>
    <w:rsid w:val="00FF79CC"/>
    <w:rsid w:val="023E44DD"/>
    <w:rsid w:val="08FF6402"/>
    <w:rsid w:val="092B34C5"/>
    <w:rsid w:val="09346F9E"/>
    <w:rsid w:val="0BDF785F"/>
    <w:rsid w:val="0C7402DA"/>
    <w:rsid w:val="0E1C0286"/>
    <w:rsid w:val="0E3D788D"/>
    <w:rsid w:val="10B67FCA"/>
    <w:rsid w:val="10F57D16"/>
    <w:rsid w:val="14F22EDB"/>
    <w:rsid w:val="154C48E9"/>
    <w:rsid w:val="183618FB"/>
    <w:rsid w:val="184D69FD"/>
    <w:rsid w:val="18574779"/>
    <w:rsid w:val="18DC1D24"/>
    <w:rsid w:val="1A1651E1"/>
    <w:rsid w:val="1B030946"/>
    <w:rsid w:val="1B100ACE"/>
    <w:rsid w:val="1EC937DB"/>
    <w:rsid w:val="1FD1089D"/>
    <w:rsid w:val="21596BE5"/>
    <w:rsid w:val="2479679A"/>
    <w:rsid w:val="249D2C73"/>
    <w:rsid w:val="24C46617"/>
    <w:rsid w:val="25FC7793"/>
    <w:rsid w:val="26CD1128"/>
    <w:rsid w:val="27344981"/>
    <w:rsid w:val="273741E4"/>
    <w:rsid w:val="27521B73"/>
    <w:rsid w:val="2830246A"/>
    <w:rsid w:val="29A82584"/>
    <w:rsid w:val="2A4228EA"/>
    <w:rsid w:val="2BBA3EFA"/>
    <w:rsid w:val="2CC053C6"/>
    <w:rsid w:val="2CFB2F4F"/>
    <w:rsid w:val="2FAA23C1"/>
    <w:rsid w:val="30A92D9F"/>
    <w:rsid w:val="3127616C"/>
    <w:rsid w:val="32566650"/>
    <w:rsid w:val="364D125D"/>
    <w:rsid w:val="368C5B95"/>
    <w:rsid w:val="39CA19EE"/>
    <w:rsid w:val="3D352C8F"/>
    <w:rsid w:val="40653678"/>
    <w:rsid w:val="42877F46"/>
    <w:rsid w:val="429517B5"/>
    <w:rsid w:val="42F33EB0"/>
    <w:rsid w:val="43B02BAC"/>
    <w:rsid w:val="44CD20CF"/>
    <w:rsid w:val="465E7EDB"/>
    <w:rsid w:val="46ED21D9"/>
    <w:rsid w:val="49CF073D"/>
    <w:rsid w:val="49CF4DB8"/>
    <w:rsid w:val="4C95684D"/>
    <w:rsid w:val="4CF806AA"/>
    <w:rsid w:val="4D7E73D4"/>
    <w:rsid w:val="4E7C071F"/>
    <w:rsid w:val="4F130A87"/>
    <w:rsid w:val="4F4920C0"/>
    <w:rsid w:val="4F4D444D"/>
    <w:rsid w:val="51A20B79"/>
    <w:rsid w:val="51A4002A"/>
    <w:rsid w:val="51CB2F31"/>
    <w:rsid w:val="526E157A"/>
    <w:rsid w:val="52BE27AA"/>
    <w:rsid w:val="52F3532C"/>
    <w:rsid w:val="535149D8"/>
    <w:rsid w:val="547A499B"/>
    <w:rsid w:val="54AF2DEA"/>
    <w:rsid w:val="5501798A"/>
    <w:rsid w:val="552F07AD"/>
    <w:rsid w:val="55DC77A0"/>
    <w:rsid w:val="55EA2B4F"/>
    <w:rsid w:val="561C43B8"/>
    <w:rsid w:val="58BD6B93"/>
    <w:rsid w:val="597134BC"/>
    <w:rsid w:val="5A205895"/>
    <w:rsid w:val="5B2477CF"/>
    <w:rsid w:val="5D0D4DCB"/>
    <w:rsid w:val="5D2358C6"/>
    <w:rsid w:val="5D553EF6"/>
    <w:rsid w:val="60932804"/>
    <w:rsid w:val="61D96733"/>
    <w:rsid w:val="61F55764"/>
    <w:rsid w:val="693A2EA6"/>
    <w:rsid w:val="709A317E"/>
    <w:rsid w:val="72F95A0F"/>
    <w:rsid w:val="751A03C1"/>
    <w:rsid w:val="76A31AC2"/>
    <w:rsid w:val="78862BB9"/>
    <w:rsid w:val="796A27B8"/>
    <w:rsid w:val="7B3258C7"/>
    <w:rsid w:val="7BBF2E76"/>
    <w:rsid w:val="7CD060AD"/>
    <w:rsid w:val="7EB402EB"/>
    <w:rsid w:val="7F2C6E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DEE918D"/>
  <w15:docId w15:val="{916766C7-2A9F-4650-8C00-285381CE9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374E"/>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sid w:val="008B70FF"/>
    <w:rPr>
      <w:sz w:val="18"/>
      <w:szCs w:val="18"/>
    </w:rPr>
  </w:style>
  <w:style w:type="paragraph" w:styleId="a5">
    <w:name w:val="footer"/>
    <w:basedOn w:val="a"/>
    <w:uiPriority w:val="99"/>
    <w:unhideWhenUsed/>
    <w:qFormat/>
    <w:rsid w:val="008B70FF"/>
    <w:pPr>
      <w:tabs>
        <w:tab w:val="center" w:pos="4153"/>
        <w:tab w:val="right" w:pos="8306"/>
      </w:tabs>
      <w:snapToGrid w:val="0"/>
      <w:jc w:val="left"/>
    </w:pPr>
    <w:rPr>
      <w:sz w:val="18"/>
    </w:rPr>
  </w:style>
  <w:style w:type="paragraph" w:styleId="a6">
    <w:name w:val="header"/>
    <w:basedOn w:val="a"/>
    <w:uiPriority w:val="99"/>
    <w:unhideWhenUsed/>
    <w:qFormat/>
    <w:rsid w:val="008B70FF"/>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7">
    <w:name w:val="Normal (Web)"/>
    <w:basedOn w:val="a"/>
    <w:uiPriority w:val="99"/>
    <w:unhideWhenUsed/>
    <w:qFormat/>
    <w:rsid w:val="008B70FF"/>
    <w:rPr>
      <w:sz w:val="24"/>
    </w:rPr>
  </w:style>
  <w:style w:type="table" w:styleId="a8">
    <w:name w:val="Table Grid"/>
    <w:basedOn w:val="a1"/>
    <w:qFormat/>
    <w:rsid w:val="008B70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
    <w:name w:val="Light Shading Accent 4"/>
    <w:basedOn w:val="a1"/>
    <w:uiPriority w:val="60"/>
    <w:qFormat/>
    <w:rsid w:val="008B70FF"/>
    <w:rPr>
      <w:color w:val="5F497A" w:themeColor="accent4" w:themeShade="BF"/>
    </w:rPr>
    <w:tblPr>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a4">
    <w:name w:val="批注框文本 字符"/>
    <w:basedOn w:val="a0"/>
    <w:link w:val="a3"/>
    <w:uiPriority w:val="99"/>
    <w:semiHidden/>
    <w:qFormat/>
    <w:rsid w:val="008B70FF"/>
    <w:rPr>
      <w:sz w:val="18"/>
      <w:szCs w:val="18"/>
    </w:rPr>
  </w:style>
  <w:style w:type="paragraph" w:customStyle="1" w:styleId="1">
    <w:name w:val="列出段落1"/>
    <w:basedOn w:val="a"/>
    <w:uiPriority w:val="34"/>
    <w:unhideWhenUsed/>
    <w:qFormat/>
    <w:rsid w:val="008B70FF"/>
    <w:pPr>
      <w:ind w:firstLineChars="200" w:firstLine="420"/>
    </w:pPr>
    <w:rPr>
      <w:rFonts w:ascii="Calibri" w:eastAsia="SimSun" w:hAnsi="Calibri" w:cs="SimHei"/>
    </w:rPr>
  </w:style>
  <w:style w:type="paragraph" w:customStyle="1" w:styleId="fblgititle">
    <w:name w:val="fbl_gititle"/>
    <w:basedOn w:val="a"/>
    <w:qFormat/>
    <w:rsid w:val="008B70FF"/>
    <w:pPr>
      <w:widowControl/>
      <w:spacing w:before="100" w:beforeAutospacing="1" w:after="100" w:afterAutospacing="1"/>
      <w:jc w:val="left"/>
    </w:pPr>
    <w:rPr>
      <w:rFonts w:ascii="SimSun" w:eastAsia="SimSun" w:hAnsi="SimSun" w:cs="SimSun"/>
      <w:kern w:val="0"/>
      <w:sz w:val="24"/>
      <w:szCs w:val="24"/>
    </w:rPr>
  </w:style>
  <w:style w:type="paragraph" w:customStyle="1" w:styleId="fblgitype">
    <w:name w:val="fbl_gitype"/>
    <w:basedOn w:val="a"/>
    <w:qFormat/>
    <w:rsid w:val="008B70FF"/>
    <w:pPr>
      <w:widowControl/>
      <w:spacing w:before="100" w:beforeAutospacing="1" w:after="100" w:afterAutospacing="1"/>
      <w:jc w:val="left"/>
    </w:pPr>
    <w:rPr>
      <w:rFonts w:ascii="SimSun" w:eastAsia="SimSun" w:hAnsi="SimSun" w:cs="SimSun"/>
      <w:kern w:val="0"/>
      <w:sz w:val="24"/>
      <w:szCs w:val="24"/>
    </w:rPr>
  </w:style>
  <w:style w:type="paragraph" w:customStyle="1" w:styleId="fblgilegend">
    <w:name w:val="fbl_gilegend"/>
    <w:basedOn w:val="a"/>
    <w:qFormat/>
    <w:rsid w:val="008B70FF"/>
    <w:pPr>
      <w:widowControl/>
      <w:spacing w:before="100" w:beforeAutospacing="1" w:after="100" w:afterAutospacing="1"/>
      <w:jc w:val="left"/>
    </w:pPr>
    <w:rPr>
      <w:rFonts w:ascii="SimSun" w:eastAsia="SimSun" w:hAnsi="SimSun" w:cs="SimSun"/>
      <w:kern w:val="0"/>
      <w:sz w:val="24"/>
      <w:szCs w:val="24"/>
    </w:rPr>
  </w:style>
  <w:style w:type="character" w:customStyle="1" w:styleId="fblgipercent">
    <w:name w:val="fbl_gipercent"/>
    <w:basedOn w:val="a0"/>
    <w:qFormat/>
    <w:rsid w:val="008B70FF"/>
  </w:style>
  <w:style w:type="character" w:customStyle="1" w:styleId="fblginumber">
    <w:name w:val="fbl_ginumber"/>
    <w:basedOn w:val="a0"/>
    <w:qFormat/>
    <w:rsid w:val="008B70FF"/>
  </w:style>
  <w:style w:type="paragraph" w:customStyle="1" w:styleId="fblgipielabel">
    <w:name w:val="fbl_gipielabel"/>
    <w:basedOn w:val="a"/>
    <w:qFormat/>
    <w:rsid w:val="008B70FF"/>
    <w:pPr>
      <w:widowControl/>
      <w:spacing w:before="100" w:beforeAutospacing="1" w:after="100" w:afterAutospacing="1"/>
      <w:jc w:val="left"/>
    </w:pPr>
    <w:rPr>
      <w:rFonts w:ascii="SimSun" w:eastAsia="SimSun" w:hAnsi="SimSun" w:cs="SimSun"/>
      <w:kern w:val="0"/>
      <w:sz w:val="24"/>
      <w:szCs w:val="24"/>
    </w:rPr>
  </w:style>
  <w:style w:type="paragraph" w:styleId="a9">
    <w:name w:val="List Paragraph"/>
    <w:basedOn w:val="a"/>
    <w:uiPriority w:val="34"/>
    <w:qFormat/>
    <w:rsid w:val="00766234"/>
    <w:pPr>
      <w:ind w:firstLineChars="200" w:firstLine="420"/>
    </w:pPr>
  </w:style>
  <w:style w:type="character" w:styleId="aa">
    <w:name w:val="Hyperlink"/>
    <w:basedOn w:val="a0"/>
    <w:uiPriority w:val="99"/>
    <w:unhideWhenUsed/>
    <w:rsid w:val="003A2B31"/>
    <w:rPr>
      <w:color w:val="0000FF" w:themeColor="hyperlink"/>
      <w:u w:val="single"/>
    </w:rPr>
  </w:style>
  <w:style w:type="character" w:styleId="ab">
    <w:name w:val="Unresolved Mention"/>
    <w:basedOn w:val="a0"/>
    <w:uiPriority w:val="99"/>
    <w:semiHidden/>
    <w:unhideWhenUsed/>
    <w:rsid w:val="003A2B31"/>
    <w:rPr>
      <w:color w:val="605E5C"/>
      <w:shd w:val="clear" w:color="auto" w:fill="E1DFDD"/>
    </w:rPr>
  </w:style>
  <w:style w:type="character" w:styleId="ac">
    <w:name w:val="FollowedHyperlink"/>
    <w:basedOn w:val="a0"/>
    <w:uiPriority w:val="99"/>
    <w:semiHidden/>
    <w:unhideWhenUsed/>
    <w:rsid w:val="00520E8B"/>
    <w:rPr>
      <w:color w:val="800080" w:themeColor="followedHyperlink"/>
      <w:u w:val="single"/>
    </w:rPr>
  </w:style>
  <w:style w:type="paragraph" w:styleId="ad">
    <w:name w:val="Revision"/>
    <w:hidden/>
    <w:uiPriority w:val="99"/>
    <w:semiHidden/>
    <w:rsid w:val="00CC3500"/>
    <w:rPr>
      <w:rFonts w:asciiTheme="minorHAnsi" w:eastAsiaTheme="minorEastAsia" w:hAnsiTheme="minorHAnsi" w:cstheme="minorBidi"/>
      <w:kern w:val="2"/>
      <w:sz w:val="21"/>
      <w:szCs w:val="22"/>
    </w:rPr>
  </w:style>
  <w:style w:type="character" w:styleId="ae">
    <w:name w:val="annotation reference"/>
    <w:basedOn w:val="a0"/>
    <w:uiPriority w:val="99"/>
    <w:semiHidden/>
    <w:unhideWhenUsed/>
    <w:rsid w:val="000D4090"/>
    <w:rPr>
      <w:sz w:val="16"/>
      <w:szCs w:val="16"/>
    </w:rPr>
  </w:style>
  <w:style w:type="paragraph" w:styleId="af">
    <w:name w:val="annotation text"/>
    <w:basedOn w:val="a"/>
    <w:link w:val="af0"/>
    <w:uiPriority w:val="99"/>
    <w:unhideWhenUsed/>
    <w:rsid w:val="000D4090"/>
    <w:rPr>
      <w:sz w:val="20"/>
      <w:szCs w:val="20"/>
    </w:rPr>
  </w:style>
  <w:style w:type="character" w:customStyle="1" w:styleId="af0">
    <w:name w:val="批注文字 字符"/>
    <w:basedOn w:val="a0"/>
    <w:link w:val="af"/>
    <w:uiPriority w:val="99"/>
    <w:rsid w:val="000D4090"/>
    <w:rPr>
      <w:rFonts w:asciiTheme="minorHAnsi" w:eastAsiaTheme="minorEastAsia" w:hAnsiTheme="minorHAnsi" w:cstheme="minorBidi"/>
      <w:kern w:val="2"/>
    </w:rPr>
  </w:style>
  <w:style w:type="paragraph" w:styleId="af1">
    <w:name w:val="annotation subject"/>
    <w:basedOn w:val="af"/>
    <w:next w:val="af"/>
    <w:link w:val="af2"/>
    <w:uiPriority w:val="99"/>
    <w:semiHidden/>
    <w:unhideWhenUsed/>
    <w:rsid w:val="000D4090"/>
    <w:rPr>
      <w:b/>
      <w:bCs/>
    </w:rPr>
  </w:style>
  <w:style w:type="character" w:customStyle="1" w:styleId="af2">
    <w:name w:val="批注主题 字符"/>
    <w:basedOn w:val="af0"/>
    <w:link w:val="af1"/>
    <w:uiPriority w:val="99"/>
    <w:semiHidden/>
    <w:rsid w:val="000D4090"/>
    <w:rPr>
      <w:rFonts w:asciiTheme="minorHAnsi" w:eastAsiaTheme="minorEastAsia" w:hAnsiTheme="minorHAnsi" w:cstheme="minorBidi"/>
      <w:b/>
      <w:bCs/>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86069">
      <w:bodyDiv w:val="1"/>
      <w:marLeft w:val="0"/>
      <w:marRight w:val="0"/>
      <w:marTop w:val="0"/>
      <w:marBottom w:val="0"/>
      <w:divBdr>
        <w:top w:val="none" w:sz="0" w:space="0" w:color="auto"/>
        <w:left w:val="none" w:sz="0" w:space="0" w:color="auto"/>
        <w:bottom w:val="none" w:sz="0" w:space="0" w:color="auto"/>
        <w:right w:val="none" w:sz="0" w:space="0" w:color="auto"/>
      </w:divBdr>
    </w:div>
    <w:div w:id="16854298">
      <w:bodyDiv w:val="1"/>
      <w:marLeft w:val="0"/>
      <w:marRight w:val="0"/>
      <w:marTop w:val="0"/>
      <w:marBottom w:val="0"/>
      <w:divBdr>
        <w:top w:val="none" w:sz="0" w:space="0" w:color="auto"/>
        <w:left w:val="none" w:sz="0" w:space="0" w:color="auto"/>
        <w:bottom w:val="none" w:sz="0" w:space="0" w:color="auto"/>
        <w:right w:val="none" w:sz="0" w:space="0" w:color="auto"/>
      </w:divBdr>
    </w:div>
    <w:div w:id="100957743">
      <w:bodyDiv w:val="1"/>
      <w:marLeft w:val="0"/>
      <w:marRight w:val="0"/>
      <w:marTop w:val="0"/>
      <w:marBottom w:val="0"/>
      <w:divBdr>
        <w:top w:val="none" w:sz="0" w:space="0" w:color="auto"/>
        <w:left w:val="none" w:sz="0" w:space="0" w:color="auto"/>
        <w:bottom w:val="none" w:sz="0" w:space="0" w:color="auto"/>
        <w:right w:val="none" w:sz="0" w:space="0" w:color="auto"/>
      </w:divBdr>
      <w:divsChild>
        <w:div w:id="119152319">
          <w:marLeft w:val="0"/>
          <w:marRight w:val="0"/>
          <w:marTop w:val="0"/>
          <w:marBottom w:val="0"/>
          <w:divBdr>
            <w:top w:val="none" w:sz="0" w:space="0" w:color="auto"/>
            <w:left w:val="none" w:sz="0" w:space="0" w:color="auto"/>
            <w:bottom w:val="none" w:sz="0" w:space="0" w:color="auto"/>
            <w:right w:val="none" w:sz="0" w:space="0" w:color="auto"/>
          </w:divBdr>
        </w:div>
      </w:divsChild>
    </w:div>
    <w:div w:id="228732293">
      <w:bodyDiv w:val="1"/>
      <w:marLeft w:val="0"/>
      <w:marRight w:val="0"/>
      <w:marTop w:val="0"/>
      <w:marBottom w:val="0"/>
      <w:divBdr>
        <w:top w:val="none" w:sz="0" w:space="0" w:color="auto"/>
        <w:left w:val="none" w:sz="0" w:space="0" w:color="auto"/>
        <w:bottom w:val="none" w:sz="0" w:space="0" w:color="auto"/>
        <w:right w:val="none" w:sz="0" w:space="0" w:color="auto"/>
      </w:divBdr>
    </w:div>
    <w:div w:id="243490636">
      <w:bodyDiv w:val="1"/>
      <w:marLeft w:val="0"/>
      <w:marRight w:val="0"/>
      <w:marTop w:val="0"/>
      <w:marBottom w:val="0"/>
      <w:divBdr>
        <w:top w:val="none" w:sz="0" w:space="0" w:color="auto"/>
        <w:left w:val="none" w:sz="0" w:space="0" w:color="auto"/>
        <w:bottom w:val="none" w:sz="0" w:space="0" w:color="auto"/>
        <w:right w:val="none" w:sz="0" w:space="0" w:color="auto"/>
      </w:divBdr>
      <w:divsChild>
        <w:div w:id="475151261">
          <w:marLeft w:val="446"/>
          <w:marRight w:val="0"/>
          <w:marTop w:val="120"/>
          <w:marBottom w:val="0"/>
          <w:divBdr>
            <w:top w:val="none" w:sz="0" w:space="0" w:color="auto"/>
            <w:left w:val="none" w:sz="0" w:space="0" w:color="auto"/>
            <w:bottom w:val="none" w:sz="0" w:space="0" w:color="auto"/>
            <w:right w:val="none" w:sz="0" w:space="0" w:color="auto"/>
          </w:divBdr>
        </w:div>
      </w:divsChild>
    </w:div>
    <w:div w:id="257523207">
      <w:bodyDiv w:val="1"/>
      <w:marLeft w:val="0"/>
      <w:marRight w:val="0"/>
      <w:marTop w:val="0"/>
      <w:marBottom w:val="0"/>
      <w:divBdr>
        <w:top w:val="none" w:sz="0" w:space="0" w:color="auto"/>
        <w:left w:val="none" w:sz="0" w:space="0" w:color="auto"/>
        <w:bottom w:val="none" w:sz="0" w:space="0" w:color="auto"/>
        <w:right w:val="none" w:sz="0" w:space="0" w:color="auto"/>
      </w:divBdr>
    </w:div>
    <w:div w:id="308442992">
      <w:bodyDiv w:val="1"/>
      <w:marLeft w:val="0"/>
      <w:marRight w:val="0"/>
      <w:marTop w:val="0"/>
      <w:marBottom w:val="0"/>
      <w:divBdr>
        <w:top w:val="none" w:sz="0" w:space="0" w:color="auto"/>
        <w:left w:val="none" w:sz="0" w:space="0" w:color="auto"/>
        <w:bottom w:val="none" w:sz="0" w:space="0" w:color="auto"/>
        <w:right w:val="none" w:sz="0" w:space="0" w:color="auto"/>
      </w:divBdr>
    </w:div>
    <w:div w:id="311102103">
      <w:bodyDiv w:val="1"/>
      <w:marLeft w:val="0"/>
      <w:marRight w:val="0"/>
      <w:marTop w:val="0"/>
      <w:marBottom w:val="0"/>
      <w:divBdr>
        <w:top w:val="none" w:sz="0" w:space="0" w:color="auto"/>
        <w:left w:val="none" w:sz="0" w:space="0" w:color="auto"/>
        <w:bottom w:val="none" w:sz="0" w:space="0" w:color="auto"/>
        <w:right w:val="none" w:sz="0" w:space="0" w:color="auto"/>
      </w:divBdr>
    </w:div>
    <w:div w:id="420761100">
      <w:bodyDiv w:val="1"/>
      <w:marLeft w:val="0"/>
      <w:marRight w:val="0"/>
      <w:marTop w:val="0"/>
      <w:marBottom w:val="0"/>
      <w:divBdr>
        <w:top w:val="none" w:sz="0" w:space="0" w:color="auto"/>
        <w:left w:val="none" w:sz="0" w:space="0" w:color="auto"/>
        <w:bottom w:val="none" w:sz="0" w:space="0" w:color="auto"/>
        <w:right w:val="none" w:sz="0" w:space="0" w:color="auto"/>
      </w:divBdr>
    </w:div>
    <w:div w:id="428626878">
      <w:bodyDiv w:val="1"/>
      <w:marLeft w:val="0"/>
      <w:marRight w:val="0"/>
      <w:marTop w:val="0"/>
      <w:marBottom w:val="0"/>
      <w:divBdr>
        <w:top w:val="none" w:sz="0" w:space="0" w:color="auto"/>
        <w:left w:val="none" w:sz="0" w:space="0" w:color="auto"/>
        <w:bottom w:val="none" w:sz="0" w:space="0" w:color="auto"/>
        <w:right w:val="none" w:sz="0" w:space="0" w:color="auto"/>
      </w:divBdr>
    </w:div>
    <w:div w:id="441460109">
      <w:bodyDiv w:val="1"/>
      <w:marLeft w:val="0"/>
      <w:marRight w:val="0"/>
      <w:marTop w:val="0"/>
      <w:marBottom w:val="0"/>
      <w:divBdr>
        <w:top w:val="none" w:sz="0" w:space="0" w:color="auto"/>
        <w:left w:val="none" w:sz="0" w:space="0" w:color="auto"/>
        <w:bottom w:val="none" w:sz="0" w:space="0" w:color="auto"/>
        <w:right w:val="none" w:sz="0" w:space="0" w:color="auto"/>
      </w:divBdr>
    </w:div>
    <w:div w:id="469716035">
      <w:bodyDiv w:val="1"/>
      <w:marLeft w:val="0"/>
      <w:marRight w:val="0"/>
      <w:marTop w:val="0"/>
      <w:marBottom w:val="0"/>
      <w:divBdr>
        <w:top w:val="none" w:sz="0" w:space="0" w:color="auto"/>
        <w:left w:val="none" w:sz="0" w:space="0" w:color="auto"/>
        <w:bottom w:val="none" w:sz="0" w:space="0" w:color="auto"/>
        <w:right w:val="none" w:sz="0" w:space="0" w:color="auto"/>
      </w:divBdr>
    </w:div>
    <w:div w:id="474417690">
      <w:bodyDiv w:val="1"/>
      <w:marLeft w:val="0"/>
      <w:marRight w:val="0"/>
      <w:marTop w:val="0"/>
      <w:marBottom w:val="0"/>
      <w:divBdr>
        <w:top w:val="none" w:sz="0" w:space="0" w:color="auto"/>
        <w:left w:val="none" w:sz="0" w:space="0" w:color="auto"/>
        <w:bottom w:val="none" w:sz="0" w:space="0" w:color="auto"/>
        <w:right w:val="none" w:sz="0" w:space="0" w:color="auto"/>
      </w:divBdr>
    </w:div>
    <w:div w:id="747114218">
      <w:bodyDiv w:val="1"/>
      <w:marLeft w:val="0"/>
      <w:marRight w:val="0"/>
      <w:marTop w:val="0"/>
      <w:marBottom w:val="0"/>
      <w:divBdr>
        <w:top w:val="none" w:sz="0" w:space="0" w:color="auto"/>
        <w:left w:val="none" w:sz="0" w:space="0" w:color="auto"/>
        <w:bottom w:val="none" w:sz="0" w:space="0" w:color="auto"/>
        <w:right w:val="none" w:sz="0" w:space="0" w:color="auto"/>
      </w:divBdr>
      <w:divsChild>
        <w:div w:id="1605722373">
          <w:marLeft w:val="0"/>
          <w:marRight w:val="0"/>
          <w:marTop w:val="0"/>
          <w:marBottom w:val="0"/>
          <w:divBdr>
            <w:top w:val="none" w:sz="0" w:space="0" w:color="auto"/>
            <w:left w:val="none" w:sz="0" w:space="0" w:color="auto"/>
            <w:bottom w:val="none" w:sz="0" w:space="0" w:color="auto"/>
            <w:right w:val="none" w:sz="0" w:space="0" w:color="auto"/>
          </w:divBdr>
        </w:div>
      </w:divsChild>
    </w:div>
    <w:div w:id="774790858">
      <w:bodyDiv w:val="1"/>
      <w:marLeft w:val="0"/>
      <w:marRight w:val="0"/>
      <w:marTop w:val="0"/>
      <w:marBottom w:val="0"/>
      <w:divBdr>
        <w:top w:val="none" w:sz="0" w:space="0" w:color="auto"/>
        <w:left w:val="none" w:sz="0" w:space="0" w:color="auto"/>
        <w:bottom w:val="none" w:sz="0" w:space="0" w:color="auto"/>
        <w:right w:val="none" w:sz="0" w:space="0" w:color="auto"/>
      </w:divBdr>
    </w:div>
    <w:div w:id="778644456">
      <w:bodyDiv w:val="1"/>
      <w:marLeft w:val="0"/>
      <w:marRight w:val="0"/>
      <w:marTop w:val="0"/>
      <w:marBottom w:val="0"/>
      <w:divBdr>
        <w:top w:val="none" w:sz="0" w:space="0" w:color="auto"/>
        <w:left w:val="none" w:sz="0" w:space="0" w:color="auto"/>
        <w:bottom w:val="none" w:sz="0" w:space="0" w:color="auto"/>
        <w:right w:val="none" w:sz="0" w:space="0" w:color="auto"/>
      </w:divBdr>
    </w:div>
    <w:div w:id="830678786">
      <w:bodyDiv w:val="1"/>
      <w:marLeft w:val="0"/>
      <w:marRight w:val="0"/>
      <w:marTop w:val="0"/>
      <w:marBottom w:val="0"/>
      <w:divBdr>
        <w:top w:val="none" w:sz="0" w:space="0" w:color="auto"/>
        <w:left w:val="none" w:sz="0" w:space="0" w:color="auto"/>
        <w:bottom w:val="none" w:sz="0" w:space="0" w:color="auto"/>
        <w:right w:val="none" w:sz="0" w:space="0" w:color="auto"/>
      </w:divBdr>
    </w:div>
    <w:div w:id="863832519">
      <w:bodyDiv w:val="1"/>
      <w:marLeft w:val="0"/>
      <w:marRight w:val="0"/>
      <w:marTop w:val="0"/>
      <w:marBottom w:val="0"/>
      <w:divBdr>
        <w:top w:val="none" w:sz="0" w:space="0" w:color="auto"/>
        <w:left w:val="none" w:sz="0" w:space="0" w:color="auto"/>
        <w:bottom w:val="none" w:sz="0" w:space="0" w:color="auto"/>
        <w:right w:val="none" w:sz="0" w:space="0" w:color="auto"/>
      </w:divBdr>
    </w:div>
    <w:div w:id="893616062">
      <w:bodyDiv w:val="1"/>
      <w:marLeft w:val="0"/>
      <w:marRight w:val="0"/>
      <w:marTop w:val="0"/>
      <w:marBottom w:val="0"/>
      <w:divBdr>
        <w:top w:val="none" w:sz="0" w:space="0" w:color="auto"/>
        <w:left w:val="none" w:sz="0" w:space="0" w:color="auto"/>
        <w:bottom w:val="none" w:sz="0" w:space="0" w:color="auto"/>
        <w:right w:val="none" w:sz="0" w:space="0" w:color="auto"/>
      </w:divBdr>
    </w:div>
    <w:div w:id="917834500">
      <w:bodyDiv w:val="1"/>
      <w:marLeft w:val="0"/>
      <w:marRight w:val="0"/>
      <w:marTop w:val="0"/>
      <w:marBottom w:val="0"/>
      <w:divBdr>
        <w:top w:val="none" w:sz="0" w:space="0" w:color="auto"/>
        <w:left w:val="none" w:sz="0" w:space="0" w:color="auto"/>
        <w:bottom w:val="none" w:sz="0" w:space="0" w:color="auto"/>
        <w:right w:val="none" w:sz="0" w:space="0" w:color="auto"/>
      </w:divBdr>
    </w:div>
    <w:div w:id="922375644">
      <w:bodyDiv w:val="1"/>
      <w:marLeft w:val="0"/>
      <w:marRight w:val="0"/>
      <w:marTop w:val="0"/>
      <w:marBottom w:val="0"/>
      <w:divBdr>
        <w:top w:val="none" w:sz="0" w:space="0" w:color="auto"/>
        <w:left w:val="none" w:sz="0" w:space="0" w:color="auto"/>
        <w:bottom w:val="none" w:sz="0" w:space="0" w:color="auto"/>
        <w:right w:val="none" w:sz="0" w:space="0" w:color="auto"/>
      </w:divBdr>
    </w:div>
    <w:div w:id="944120071">
      <w:bodyDiv w:val="1"/>
      <w:marLeft w:val="0"/>
      <w:marRight w:val="0"/>
      <w:marTop w:val="0"/>
      <w:marBottom w:val="0"/>
      <w:divBdr>
        <w:top w:val="none" w:sz="0" w:space="0" w:color="auto"/>
        <w:left w:val="none" w:sz="0" w:space="0" w:color="auto"/>
        <w:bottom w:val="none" w:sz="0" w:space="0" w:color="auto"/>
        <w:right w:val="none" w:sz="0" w:space="0" w:color="auto"/>
      </w:divBdr>
    </w:div>
    <w:div w:id="967397564">
      <w:bodyDiv w:val="1"/>
      <w:marLeft w:val="0"/>
      <w:marRight w:val="0"/>
      <w:marTop w:val="0"/>
      <w:marBottom w:val="0"/>
      <w:divBdr>
        <w:top w:val="none" w:sz="0" w:space="0" w:color="auto"/>
        <w:left w:val="none" w:sz="0" w:space="0" w:color="auto"/>
        <w:bottom w:val="none" w:sz="0" w:space="0" w:color="auto"/>
        <w:right w:val="none" w:sz="0" w:space="0" w:color="auto"/>
      </w:divBdr>
      <w:divsChild>
        <w:div w:id="704138614">
          <w:marLeft w:val="0"/>
          <w:marRight w:val="0"/>
          <w:marTop w:val="0"/>
          <w:marBottom w:val="0"/>
          <w:divBdr>
            <w:top w:val="none" w:sz="0" w:space="0" w:color="auto"/>
            <w:left w:val="none" w:sz="0" w:space="0" w:color="auto"/>
            <w:bottom w:val="none" w:sz="0" w:space="0" w:color="auto"/>
            <w:right w:val="none" w:sz="0" w:space="0" w:color="auto"/>
          </w:divBdr>
        </w:div>
      </w:divsChild>
    </w:div>
    <w:div w:id="968785327">
      <w:bodyDiv w:val="1"/>
      <w:marLeft w:val="0"/>
      <w:marRight w:val="0"/>
      <w:marTop w:val="0"/>
      <w:marBottom w:val="0"/>
      <w:divBdr>
        <w:top w:val="none" w:sz="0" w:space="0" w:color="auto"/>
        <w:left w:val="none" w:sz="0" w:space="0" w:color="auto"/>
        <w:bottom w:val="none" w:sz="0" w:space="0" w:color="auto"/>
        <w:right w:val="none" w:sz="0" w:space="0" w:color="auto"/>
      </w:divBdr>
    </w:div>
    <w:div w:id="1026754629">
      <w:bodyDiv w:val="1"/>
      <w:marLeft w:val="0"/>
      <w:marRight w:val="0"/>
      <w:marTop w:val="0"/>
      <w:marBottom w:val="0"/>
      <w:divBdr>
        <w:top w:val="none" w:sz="0" w:space="0" w:color="auto"/>
        <w:left w:val="none" w:sz="0" w:space="0" w:color="auto"/>
        <w:bottom w:val="none" w:sz="0" w:space="0" w:color="auto"/>
        <w:right w:val="none" w:sz="0" w:space="0" w:color="auto"/>
      </w:divBdr>
    </w:div>
    <w:div w:id="1099181799">
      <w:bodyDiv w:val="1"/>
      <w:marLeft w:val="0"/>
      <w:marRight w:val="0"/>
      <w:marTop w:val="0"/>
      <w:marBottom w:val="0"/>
      <w:divBdr>
        <w:top w:val="none" w:sz="0" w:space="0" w:color="auto"/>
        <w:left w:val="none" w:sz="0" w:space="0" w:color="auto"/>
        <w:bottom w:val="none" w:sz="0" w:space="0" w:color="auto"/>
        <w:right w:val="none" w:sz="0" w:space="0" w:color="auto"/>
      </w:divBdr>
    </w:div>
    <w:div w:id="1125349462">
      <w:bodyDiv w:val="1"/>
      <w:marLeft w:val="0"/>
      <w:marRight w:val="0"/>
      <w:marTop w:val="0"/>
      <w:marBottom w:val="0"/>
      <w:divBdr>
        <w:top w:val="none" w:sz="0" w:space="0" w:color="auto"/>
        <w:left w:val="none" w:sz="0" w:space="0" w:color="auto"/>
        <w:bottom w:val="none" w:sz="0" w:space="0" w:color="auto"/>
        <w:right w:val="none" w:sz="0" w:space="0" w:color="auto"/>
      </w:divBdr>
    </w:div>
    <w:div w:id="1161585626">
      <w:bodyDiv w:val="1"/>
      <w:marLeft w:val="0"/>
      <w:marRight w:val="0"/>
      <w:marTop w:val="0"/>
      <w:marBottom w:val="0"/>
      <w:divBdr>
        <w:top w:val="none" w:sz="0" w:space="0" w:color="auto"/>
        <w:left w:val="none" w:sz="0" w:space="0" w:color="auto"/>
        <w:bottom w:val="none" w:sz="0" w:space="0" w:color="auto"/>
        <w:right w:val="none" w:sz="0" w:space="0" w:color="auto"/>
      </w:divBdr>
    </w:div>
    <w:div w:id="1186014557">
      <w:bodyDiv w:val="1"/>
      <w:marLeft w:val="0"/>
      <w:marRight w:val="0"/>
      <w:marTop w:val="0"/>
      <w:marBottom w:val="0"/>
      <w:divBdr>
        <w:top w:val="none" w:sz="0" w:space="0" w:color="auto"/>
        <w:left w:val="none" w:sz="0" w:space="0" w:color="auto"/>
        <w:bottom w:val="none" w:sz="0" w:space="0" w:color="auto"/>
        <w:right w:val="none" w:sz="0" w:space="0" w:color="auto"/>
      </w:divBdr>
    </w:div>
    <w:div w:id="1194339923">
      <w:bodyDiv w:val="1"/>
      <w:marLeft w:val="0"/>
      <w:marRight w:val="0"/>
      <w:marTop w:val="0"/>
      <w:marBottom w:val="0"/>
      <w:divBdr>
        <w:top w:val="none" w:sz="0" w:space="0" w:color="auto"/>
        <w:left w:val="none" w:sz="0" w:space="0" w:color="auto"/>
        <w:bottom w:val="none" w:sz="0" w:space="0" w:color="auto"/>
        <w:right w:val="none" w:sz="0" w:space="0" w:color="auto"/>
      </w:divBdr>
    </w:div>
    <w:div w:id="1231689908">
      <w:bodyDiv w:val="1"/>
      <w:marLeft w:val="0"/>
      <w:marRight w:val="0"/>
      <w:marTop w:val="0"/>
      <w:marBottom w:val="0"/>
      <w:divBdr>
        <w:top w:val="none" w:sz="0" w:space="0" w:color="auto"/>
        <w:left w:val="none" w:sz="0" w:space="0" w:color="auto"/>
        <w:bottom w:val="none" w:sz="0" w:space="0" w:color="auto"/>
        <w:right w:val="none" w:sz="0" w:space="0" w:color="auto"/>
      </w:divBdr>
    </w:div>
    <w:div w:id="1301348721">
      <w:bodyDiv w:val="1"/>
      <w:marLeft w:val="0"/>
      <w:marRight w:val="0"/>
      <w:marTop w:val="0"/>
      <w:marBottom w:val="0"/>
      <w:divBdr>
        <w:top w:val="none" w:sz="0" w:space="0" w:color="auto"/>
        <w:left w:val="none" w:sz="0" w:space="0" w:color="auto"/>
        <w:bottom w:val="none" w:sz="0" w:space="0" w:color="auto"/>
        <w:right w:val="none" w:sz="0" w:space="0" w:color="auto"/>
      </w:divBdr>
    </w:div>
    <w:div w:id="1488479064">
      <w:bodyDiv w:val="1"/>
      <w:marLeft w:val="0"/>
      <w:marRight w:val="0"/>
      <w:marTop w:val="0"/>
      <w:marBottom w:val="0"/>
      <w:divBdr>
        <w:top w:val="none" w:sz="0" w:space="0" w:color="auto"/>
        <w:left w:val="none" w:sz="0" w:space="0" w:color="auto"/>
        <w:bottom w:val="none" w:sz="0" w:space="0" w:color="auto"/>
        <w:right w:val="none" w:sz="0" w:space="0" w:color="auto"/>
      </w:divBdr>
    </w:div>
    <w:div w:id="1560942349">
      <w:bodyDiv w:val="1"/>
      <w:marLeft w:val="0"/>
      <w:marRight w:val="0"/>
      <w:marTop w:val="0"/>
      <w:marBottom w:val="0"/>
      <w:divBdr>
        <w:top w:val="none" w:sz="0" w:space="0" w:color="auto"/>
        <w:left w:val="none" w:sz="0" w:space="0" w:color="auto"/>
        <w:bottom w:val="none" w:sz="0" w:space="0" w:color="auto"/>
        <w:right w:val="none" w:sz="0" w:space="0" w:color="auto"/>
      </w:divBdr>
      <w:divsChild>
        <w:div w:id="220681151">
          <w:marLeft w:val="0"/>
          <w:marRight w:val="0"/>
          <w:marTop w:val="0"/>
          <w:marBottom w:val="0"/>
          <w:divBdr>
            <w:top w:val="none" w:sz="0" w:space="0" w:color="auto"/>
            <w:left w:val="none" w:sz="0" w:space="0" w:color="auto"/>
            <w:bottom w:val="none" w:sz="0" w:space="0" w:color="auto"/>
            <w:right w:val="none" w:sz="0" w:space="0" w:color="auto"/>
          </w:divBdr>
        </w:div>
      </w:divsChild>
    </w:div>
    <w:div w:id="1625423894">
      <w:bodyDiv w:val="1"/>
      <w:marLeft w:val="0"/>
      <w:marRight w:val="0"/>
      <w:marTop w:val="0"/>
      <w:marBottom w:val="0"/>
      <w:divBdr>
        <w:top w:val="none" w:sz="0" w:space="0" w:color="auto"/>
        <w:left w:val="none" w:sz="0" w:space="0" w:color="auto"/>
        <w:bottom w:val="none" w:sz="0" w:space="0" w:color="auto"/>
        <w:right w:val="none" w:sz="0" w:space="0" w:color="auto"/>
      </w:divBdr>
    </w:div>
    <w:div w:id="1687554118">
      <w:bodyDiv w:val="1"/>
      <w:marLeft w:val="0"/>
      <w:marRight w:val="0"/>
      <w:marTop w:val="0"/>
      <w:marBottom w:val="0"/>
      <w:divBdr>
        <w:top w:val="none" w:sz="0" w:space="0" w:color="auto"/>
        <w:left w:val="none" w:sz="0" w:space="0" w:color="auto"/>
        <w:bottom w:val="none" w:sz="0" w:space="0" w:color="auto"/>
        <w:right w:val="none" w:sz="0" w:space="0" w:color="auto"/>
      </w:divBdr>
    </w:div>
    <w:div w:id="1716419640">
      <w:bodyDiv w:val="1"/>
      <w:marLeft w:val="0"/>
      <w:marRight w:val="0"/>
      <w:marTop w:val="0"/>
      <w:marBottom w:val="0"/>
      <w:divBdr>
        <w:top w:val="none" w:sz="0" w:space="0" w:color="auto"/>
        <w:left w:val="none" w:sz="0" w:space="0" w:color="auto"/>
        <w:bottom w:val="none" w:sz="0" w:space="0" w:color="auto"/>
        <w:right w:val="none" w:sz="0" w:space="0" w:color="auto"/>
      </w:divBdr>
    </w:div>
    <w:div w:id="1781677924">
      <w:bodyDiv w:val="1"/>
      <w:marLeft w:val="0"/>
      <w:marRight w:val="0"/>
      <w:marTop w:val="0"/>
      <w:marBottom w:val="0"/>
      <w:divBdr>
        <w:top w:val="none" w:sz="0" w:space="0" w:color="auto"/>
        <w:left w:val="none" w:sz="0" w:space="0" w:color="auto"/>
        <w:bottom w:val="none" w:sz="0" w:space="0" w:color="auto"/>
        <w:right w:val="none" w:sz="0" w:space="0" w:color="auto"/>
      </w:divBdr>
    </w:div>
    <w:div w:id="1800297247">
      <w:bodyDiv w:val="1"/>
      <w:marLeft w:val="0"/>
      <w:marRight w:val="0"/>
      <w:marTop w:val="0"/>
      <w:marBottom w:val="0"/>
      <w:divBdr>
        <w:top w:val="none" w:sz="0" w:space="0" w:color="auto"/>
        <w:left w:val="none" w:sz="0" w:space="0" w:color="auto"/>
        <w:bottom w:val="none" w:sz="0" w:space="0" w:color="auto"/>
        <w:right w:val="none" w:sz="0" w:space="0" w:color="auto"/>
      </w:divBdr>
    </w:div>
    <w:div w:id="1825506079">
      <w:bodyDiv w:val="1"/>
      <w:marLeft w:val="0"/>
      <w:marRight w:val="0"/>
      <w:marTop w:val="0"/>
      <w:marBottom w:val="0"/>
      <w:divBdr>
        <w:top w:val="none" w:sz="0" w:space="0" w:color="auto"/>
        <w:left w:val="none" w:sz="0" w:space="0" w:color="auto"/>
        <w:bottom w:val="none" w:sz="0" w:space="0" w:color="auto"/>
        <w:right w:val="none" w:sz="0" w:space="0" w:color="auto"/>
      </w:divBdr>
    </w:div>
    <w:div w:id="1860849729">
      <w:bodyDiv w:val="1"/>
      <w:marLeft w:val="0"/>
      <w:marRight w:val="0"/>
      <w:marTop w:val="0"/>
      <w:marBottom w:val="0"/>
      <w:divBdr>
        <w:top w:val="none" w:sz="0" w:space="0" w:color="auto"/>
        <w:left w:val="none" w:sz="0" w:space="0" w:color="auto"/>
        <w:bottom w:val="none" w:sz="0" w:space="0" w:color="auto"/>
        <w:right w:val="none" w:sz="0" w:space="0" w:color="auto"/>
      </w:divBdr>
    </w:div>
    <w:div w:id="1872067845">
      <w:bodyDiv w:val="1"/>
      <w:marLeft w:val="0"/>
      <w:marRight w:val="0"/>
      <w:marTop w:val="0"/>
      <w:marBottom w:val="0"/>
      <w:divBdr>
        <w:top w:val="none" w:sz="0" w:space="0" w:color="auto"/>
        <w:left w:val="none" w:sz="0" w:space="0" w:color="auto"/>
        <w:bottom w:val="none" w:sz="0" w:space="0" w:color="auto"/>
        <w:right w:val="none" w:sz="0" w:space="0" w:color="auto"/>
      </w:divBdr>
    </w:div>
    <w:div w:id="1885751923">
      <w:bodyDiv w:val="1"/>
      <w:marLeft w:val="0"/>
      <w:marRight w:val="0"/>
      <w:marTop w:val="0"/>
      <w:marBottom w:val="0"/>
      <w:divBdr>
        <w:top w:val="none" w:sz="0" w:space="0" w:color="auto"/>
        <w:left w:val="none" w:sz="0" w:space="0" w:color="auto"/>
        <w:bottom w:val="none" w:sz="0" w:space="0" w:color="auto"/>
        <w:right w:val="none" w:sz="0" w:space="0" w:color="auto"/>
      </w:divBdr>
    </w:div>
    <w:div w:id="1900624563">
      <w:bodyDiv w:val="1"/>
      <w:marLeft w:val="0"/>
      <w:marRight w:val="0"/>
      <w:marTop w:val="0"/>
      <w:marBottom w:val="0"/>
      <w:divBdr>
        <w:top w:val="none" w:sz="0" w:space="0" w:color="auto"/>
        <w:left w:val="none" w:sz="0" w:space="0" w:color="auto"/>
        <w:bottom w:val="none" w:sz="0" w:space="0" w:color="auto"/>
        <w:right w:val="none" w:sz="0" w:space="0" w:color="auto"/>
      </w:divBdr>
    </w:div>
    <w:div w:id="1982149453">
      <w:bodyDiv w:val="1"/>
      <w:marLeft w:val="0"/>
      <w:marRight w:val="0"/>
      <w:marTop w:val="0"/>
      <w:marBottom w:val="0"/>
      <w:divBdr>
        <w:top w:val="none" w:sz="0" w:space="0" w:color="auto"/>
        <w:left w:val="none" w:sz="0" w:space="0" w:color="auto"/>
        <w:bottom w:val="none" w:sz="0" w:space="0" w:color="auto"/>
        <w:right w:val="none" w:sz="0" w:space="0" w:color="auto"/>
      </w:divBdr>
    </w:div>
    <w:div w:id="2009559380">
      <w:bodyDiv w:val="1"/>
      <w:marLeft w:val="0"/>
      <w:marRight w:val="0"/>
      <w:marTop w:val="0"/>
      <w:marBottom w:val="0"/>
      <w:divBdr>
        <w:top w:val="none" w:sz="0" w:space="0" w:color="auto"/>
        <w:left w:val="none" w:sz="0" w:space="0" w:color="auto"/>
        <w:bottom w:val="none" w:sz="0" w:space="0" w:color="auto"/>
        <w:right w:val="none" w:sz="0" w:space="0" w:color="auto"/>
      </w:divBdr>
    </w:div>
    <w:div w:id="2046248319">
      <w:bodyDiv w:val="1"/>
      <w:marLeft w:val="0"/>
      <w:marRight w:val="0"/>
      <w:marTop w:val="0"/>
      <w:marBottom w:val="0"/>
      <w:divBdr>
        <w:top w:val="none" w:sz="0" w:space="0" w:color="auto"/>
        <w:left w:val="none" w:sz="0" w:space="0" w:color="auto"/>
        <w:bottom w:val="none" w:sz="0" w:space="0" w:color="auto"/>
        <w:right w:val="none" w:sz="0" w:space="0" w:color="auto"/>
      </w:divBdr>
    </w:div>
    <w:div w:id="21072688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3.jpeg"/><Relationship Id="rId21" Type="http://schemas.openxmlformats.org/officeDocument/2006/relationships/hyperlink" Target="http://www.cdjbh.cn" TargetMode="External"/><Relationship Id="rId34" Type="http://schemas.openxmlformats.org/officeDocument/2006/relationships/image" Target="media/image21.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g"/><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D80D4B34ADD9F4F99D8217A169277C7" ma:contentTypeVersion="11" ma:contentTypeDescription="Create a new document." ma:contentTypeScope="" ma:versionID="62f5e7adc07d4e59f34c96e1796da334">
  <xsd:schema xmlns:xsd="http://www.w3.org/2001/XMLSchema" xmlns:xs="http://www.w3.org/2001/XMLSchema" xmlns:p="http://schemas.microsoft.com/office/2006/metadata/properties" xmlns:ns3="037e5d1c-8f5a-4ba9-8fc9-6637bbe2cd27" targetNamespace="http://schemas.microsoft.com/office/2006/metadata/properties" ma:root="true" ma:fieldsID="ced474ee7b972bf93a2e802daa266810" ns3:_="">
    <xsd:import namespace="037e5d1c-8f5a-4ba9-8fc9-6637bbe2cd27"/>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7e5d1c-8f5a-4ba9-8fc9-6637bbe2cd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77DCC5-9CCB-4DD3-B15B-5DC7FCBA218A}">
  <ds:schemaRefs>
    <ds:schemaRef ds:uri="http://schemas.microsoft.com/sharepoint/v3/contenttype/forms"/>
  </ds:schemaRefs>
</ds:datastoreItem>
</file>

<file path=customXml/itemProps2.xml><?xml version="1.0" encoding="utf-8"?>
<ds:datastoreItem xmlns:ds="http://schemas.openxmlformats.org/officeDocument/2006/customXml" ds:itemID="{BEC333CA-0D33-4ADA-92BD-FA8BCFC1C7A7}">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63EEDD3A-3215-4794-B19C-34FD473B2B99}">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5CB55A4-F30A-48D8-9F9E-A5E6BBF906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7e5d1c-8f5a-4ba9-8fc9-6637bbe2cd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10</Pages>
  <Words>606</Words>
  <Characters>3459</Characters>
  <Application>Microsoft Office Word</Application>
  <DocSecurity>0</DocSecurity>
  <Lines>28</Lines>
  <Paragraphs>8</Paragraphs>
  <ScaleCrop>false</ScaleCrop>
  <Company>china</Company>
  <LinksUpToDate>false</LinksUpToDate>
  <CharactersWithSpaces>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 Linyao</dc:creator>
  <cp:keywords/>
  <cp:lastModifiedBy>Lv, Fan</cp:lastModifiedBy>
  <cp:revision>76</cp:revision>
  <dcterms:created xsi:type="dcterms:W3CDTF">2025-04-27T22:37:00Z</dcterms:created>
  <dcterms:modified xsi:type="dcterms:W3CDTF">2025-06-26T06:16:00Z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y fmtid="{D5CDD505-2E9C-101B-9397-08002B2CF9AE}" pid="3" name="MSIP_Label_2bbab825-a111-45e4-86a1-18cee0005896_Enabled">
    <vt:lpwstr>true</vt:lpwstr>
  </property>
  <property fmtid="{D5CDD505-2E9C-101B-9397-08002B2CF9AE}" pid="4" name="MSIP_Label_2bbab825-a111-45e4-86a1-18cee0005896_SetDate">
    <vt:lpwstr>2023-05-25T09:48:37Z</vt:lpwstr>
  </property>
  <property fmtid="{D5CDD505-2E9C-101B-9397-08002B2CF9AE}" pid="5" name="MSIP_Label_2bbab825-a111-45e4-86a1-18cee0005896_Method">
    <vt:lpwstr>Standard</vt:lpwstr>
  </property>
  <property fmtid="{D5CDD505-2E9C-101B-9397-08002B2CF9AE}" pid="6" name="MSIP_Label_2bbab825-a111-45e4-86a1-18cee0005896_Name">
    <vt:lpwstr>2bbab825-a111-45e4-86a1-18cee0005896</vt:lpwstr>
  </property>
  <property fmtid="{D5CDD505-2E9C-101B-9397-08002B2CF9AE}" pid="7" name="MSIP_Label_2bbab825-a111-45e4-86a1-18cee0005896_SiteId">
    <vt:lpwstr>2567d566-604c-408a-8a60-55d0dc9d9d6b</vt:lpwstr>
  </property>
  <property fmtid="{D5CDD505-2E9C-101B-9397-08002B2CF9AE}" pid="8" name="MSIP_Label_2bbab825-a111-45e4-86a1-18cee0005896_ActionId">
    <vt:lpwstr>05783903-8fa8-49bd-845d-3061a076e6ff</vt:lpwstr>
  </property>
  <property fmtid="{D5CDD505-2E9C-101B-9397-08002B2CF9AE}" pid="9" name="MSIP_Label_2bbab825-a111-45e4-86a1-18cee0005896_ContentBits">
    <vt:lpwstr>2</vt:lpwstr>
  </property>
  <property fmtid="{D5CDD505-2E9C-101B-9397-08002B2CF9AE}" pid="10" name="ContentTypeId">
    <vt:lpwstr>0x0101004D80D4B34ADD9F4F99D8217A169277C7</vt:lpwstr>
  </property>
</Properties>
</file>