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观众预登记正式上线！看自有品牌好物，来Marca China深圳国际自有品牌展</w:t>
      </w:r>
    </w:p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Marca by BolognaFiere 是意大利博洛尼亚展览集团拥有的自有品牌展系列品牌，有近20年举办历史。该品牌旗下拥有每年1月举办的博洛尼亚国际自有品牌展与每年6月举办的深圳国际自有品牌展。</w:t>
      </w:r>
    </w:p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深圳国际自有品牌展（Marca China）暨新消费品展将于2023年6月7日-9日在深圳会展中心（福田）再续华彩篇章。</w:t>
      </w:r>
    </w:p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widowControl/>
        <w:jc w:val="center"/>
        <w:rPr>
          <w:rFonts w:hint="eastAsia" w:ascii="宋体" w:hAnsi="宋体" w:eastAsia="宋体" w:cs="宋体"/>
          <w:color w:val="C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C00000"/>
          <w:kern w:val="0"/>
          <w:sz w:val="32"/>
          <w:szCs w:val="32"/>
        </w:rPr>
        <w:t>展会规模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  <w:r>
        <w:rPr>
          <w:rFonts w:hint="eastAsia" w:ascii="宋体" w:hAnsi="宋体" w:eastAsia="宋体" w:cs="宋体"/>
          <w:kern w:val="0"/>
          <w:sz w:val="20"/>
          <w:szCs w:val="20"/>
        </w:rPr>
        <w:drawing>
          <wp:inline distT="0" distB="0" distL="0" distR="0">
            <wp:extent cx="5274310" cy="2099945"/>
            <wp:effectExtent l="0" t="0" r="0" b="0"/>
            <wp:docPr id="20" name="图片 20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图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kern w:val="0"/>
          <w:sz w:val="20"/>
          <w:szCs w:val="20"/>
        </w:rPr>
        <w:t>Marca China</w:t>
      </w:r>
      <w:r>
        <w:rPr>
          <w:rFonts w:hint="eastAsia" w:ascii="宋体" w:hAnsi="宋体" w:eastAsia="宋体" w:cs="宋体"/>
          <w:kern w:val="0"/>
          <w:sz w:val="20"/>
          <w:szCs w:val="20"/>
        </w:rPr>
        <w:t>作为专业的B2B采购交流平台，为自有品牌开发者提供源头制造商，降低开发成本。源头直采让产品性价比更高，毛利表现更优越。在消费需求变化快、产品生命周期段的当下消费市场，寻找到实现业绩增长的新产品。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</w:p>
    <w:p>
      <w:pPr>
        <w:widowControl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  <w:r>
        <w:rPr>
          <w:rFonts w:hint="eastAsia" w:ascii="宋体" w:hAnsi="宋体" w:eastAsia="宋体" w:cs="宋体"/>
          <w:kern w:val="0"/>
          <w:sz w:val="20"/>
          <w:szCs w:val="20"/>
        </w:rPr>
        <w:t>现场展品覆盖</w:t>
      </w:r>
      <w:r>
        <w:rPr>
          <w:rFonts w:hint="eastAsia" w:ascii="宋体" w:hAnsi="宋体" w:eastAsia="宋体" w:cs="宋体"/>
          <w:b/>
          <w:bCs/>
          <w:kern w:val="0"/>
          <w:sz w:val="20"/>
          <w:szCs w:val="20"/>
        </w:rPr>
        <w:t>食品、有机产品、家居休闲、美容个护、宠物用品、包装设计</w:t>
      </w:r>
      <w:r>
        <w:rPr>
          <w:rFonts w:hint="eastAsia" w:ascii="宋体" w:hAnsi="宋体" w:eastAsia="宋体" w:cs="宋体"/>
          <w:kern w:val="0"/>
          <w:sz w:val="20"/>
          <w:szCs w:val="20"/>
        </w:rPr>
        <w:t>六大板块。专业买家来自购物中心及商场、超市、便利店、品牌商及品牌运营商、专业店、新零售商、电商平台、社交电商、MCN机构、酒店餐饮、批发商、经销商、代理商、进出口贸易商等渠道的决策层、管理层及采购层。</w:t>
      </w:r>
    </w:p>
    <w:p>
      <w:pPr>
        <w:widowControl/>
        <w:jc w:val="center"/>
        <w:rPr>
          <w:rFonts w:hint="eastAsia" w:ascii="宋体" w:hAnsi="宋体" w:eastAsia="宋体" w:cs="宋体"/>
          <w:b/>
          <w:bCs/>
          <w:kern w:val="0"/>
          <w:sz w:val="20"/>
          <w:szCs w:val="20"/>
        </w:rPr>
      </w:pPr>
    </w:p>
    <w:p>
      <w:pPr>
        <w:widowControl/>
        <w:jc w:val="center"/>
        <w:rPr>
          <w:rFonts w:hint="eastAsia" w:ascii="宋体" w:hAnsi="宋体" w:eastAsia="宋体" w:cs="宋体"/>
          <w:color w:val="C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C00000"/>
          <w:kern w:val="0"/>
          <w:sz w:val="32"/>
          <w:szCs w:val="32"/>
        </w:rPr>
        <w:t>展品分类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  <w:r>
        <w:rPr>
          <w:rFonts w:hint="eastAsia" w:ascii="宋体" w:hAnsi="宋体" w:eastAsia="宋体" w:cs="宋体"/>
          <w:kern w:val="0"/>
          <w:sz w:val="20"/>
          <w:szCs w:val="20"/>
        </w:rPr>
        <w:drawing>
          <wp:inline distT="0" distB="0" distL="0" distR="0">
            <wp:extent cx="5057775" cy="7984490"/>
            <wp:effectExtent l="0" t="0" r="0" b="0"/>
            <wp:docPr id="19" name="图片 19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图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0710" cy="798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  <w:r>
        <w:rPr>
          <w:rFonts w:hint="eastAsia" w:ascii="宋体" w:hAnsi="宋体" w:eastAsia="宋体" w:cs="宋体"/>
          <w:kern w:val="0"/>
          <w:sz w:val="20"/>
          <w:szCs w:val="20"/>
        </w:rPr>
        <w:t>本届展会聚焦新消费趋势下自有品牌的发展与创新，以“全球零售新时代，自有品牌诠释新消费”为宗旨，打造符合新消费人群以及新生活方式的自有品牌产品采购展。</w:t>
      </w:r>
    </w:p>
    <w:p>
      <w:pPr>
        <w:widowControl/>
        <w:shd w:val="clear" w:color="auto" w:fill="FFFFFF"/>
        <w:rPr>
          <w:rFonts w:hint="eastAsia" w:ascii="宋体" w:hAnsi="宋体" w:eastAsia="宋体" w:cs="宋体"/>
          <w:color w:val="222222"/>
          <w:spacing w:val="8"/>
          <w:kern w:val="0"/>
          <w:sz w:val="20"/>
          <w:szCs w:val="20"/>
        </w:rPr>
      </w:pPr>
    </w:p>
    <w:p>
      <w:pPr>
        <w:widowControl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</w:p>
    <w:p>
      <w:pPr>
        <w:widowControl/>
        <w:jc w:val="center"/>
        <w:rPr>
          <w:rFonts w:hint="eastAsia" w:ascii="宋体" w:hAnsi="宋体" w:eastAsia="宋体" w:cs="宋体"/>
          <w:b/>
          <w:bCs/>
          <w:kern w:val="0"/>
          <w:sz w:val="20"/>
          <w:szCs w:val="20"/>
        </w:rPr>
      </w:pPr>
    </w:p>
    <w:p>
      <w:pPr>
        <w:jc w:val="center"/>
        <w:rPr>
          <w:rFonts w:hint="eastAsia" w:ascii="宋体" w:hAnsi="宋体" w:eastAsia="宋体" w:cs="宋体"/>
          <w:sz w:val="20"/>
          <w:szCs w:val="20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C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C00000"/>
          <w:kern w:val="0"/>
          <w:sz w:val="32"/>
          <w:szCs w:val="32"/>
        </w:rPr>
        <w:t>特色专区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  <w:r>
        <w:rPr>
          <w:rFonts w:hint="eastAsia" w:ascii="宋体" w:hAnsi="宋体" w:eastAsia="宋体" w:cs="宋体"/>
          <w:kern w:val="0"/>
          <w:sz w:val="20"/>
          <w:szCs w:val="20"/>
        </w:rPr>
        <w:t>这一次，不只是简单陈列，Marca China倾力打造多个特色专区，将展品融入不同的消费场景，增加现场互动性，为生产商、零售商和所有到场的观众带来更专业、更贴合市场的参展体验。</w:t>
      </w:r>
    </w:p>
    <w:p>
      <w:pPr>
        <w:widowControl/>
        <w:jc w:val="left"/>
        <w:rPr>
          <w:rFonts w:hint="eastAsia" w:ascii="宋体" w:hAnsi="宋体" w:eastAsia="宋体" w:cs="宋体"/>
          <w:b/>
          <w:bCs/>
          <w:kern w:val="0"/>
          <w:sz w:val="20"/>
          <w:szCs w:val="20"/>
        </w:rPr>
      </w:pPr>
    </w:p>
    <w:p>
      <w:pPr>
        <w:widowControl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kern w:val="0"/>
          <w:sz w:val="20"/>
          <w:szCs w:val="20"/>
        </w:rPr>
        <w:t>01新消费品专区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  <w:r>
        <w:rPr>
          <w:rFonts w:hint="eastAsia" w:ascii="宋体" w:hAnsi="宋体" w:eastAsia="宋体" w:cs="宋体"/>
          <w:kern w:val="0"/>
          <w:sz w:val="20"/>
          <w:szCs w:val="20"/>
        </w:rPr>
        <w:t>联合国际消费品趋势发布机构，打造海外最新自有品牌产品展示专区，为中国零售行业提供全新的产品趋势。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  <w:r>
        <w:rPr>
          <w:rFonts w:hint="eastAsia" w:ascii="宋体" w:hAnsi="宋体" w:eastAsia="宋体" w:cs="宋体"/>
          <w:kern w:val="0"/>
          <w:sz w:val="20"/>
          <w:szCs w:val="20"/>
        </w:rPr>
        <w:drawing>
          <wp:inline distT="0" distB="0" distL="0" distR="0">
            <wp:extent cx="4921885" cy="2145665"/>
            <wp:effectExtent l="0" t="0" r="0" b="0"/>
            <wp:docPr id="24" name="图片 24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图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28299" cy="214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rPr>
          <w:rFonts w:hint="eastAsia" w:ascii="宋体" w:hAnsi="宋体" w:eastAsia="宋体" w:cs="宋体"/>
          <w:color w:val="222222"/>
          <w:spacing w:val="8"/>
          <w:kern w:val="0"/>
          <w:sz w:val="20"/>
          <w:szCs w:val="20"/>
        </w:rPr>
      </w:pPr>
    </w:p>
    <w:p>
      <w:pPr>
        <w:widowControl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kern w:val="0"/>
          <w:sz w:val="20"/>
          <w:szCs w:val="20"/>
        </w:rPr>
        <w:t>02</w:t>
      </w:r>
      <w:r>
        <w:rPr>
          <w:rFonts w:hint="eastAsia" w:ascii="宋体" w:hAnsi="宋体" w:eastAsia="宋体" w:cs="宋体"/>
          <w:kern w:val="0"/>
          <w:sz w:val="20"/>
          <w:szCs w:val="20"/>
        </w:rPr>
        <w:t xml:space="preserve"> </w:t>
      </w:r>
      <w:r>
        <w:rPr>
          <w:rFonts w:hint="eastAsia" w:ascii="宋体" w:hAnsi="宋体" w:eastAsia="宋体" w:cs="宋体"/>
          <w:b/>
          <w:bCs/>
          <w:kern w:val="0"/>
          <w:sz w:val="20"/>
          <w:szCs w:val="20"/>
        </w:rPr>
        <w:t>创意设计专区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  <w:r>
        <w:rPr>
          <w:rFonts w:hint="eastAsia" w:ascii="宋体" w:hAnsi="宋体" w:eastAsia="宋体" w:cs="宋体"/>
          <w:kern w:val="0"/>
          <w:sz w:val="20"/>
          <w:szCs w:val="20"/>
        </w:rPr>
        <w:t>集合众多新潮包装设计和IP，提升产品视觉效果，强化品牌形象。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  <w:r>
        <w:rPr>
          <w:rFonts w:hint="eastAsia" w:ascii="宋体" w:hAnsi="宋体" w:eastAsia="宋体" w:cs="宋体"/>
          <w:kern w:val="0"/>
          <w:sz w:val="20"/>
          <w:szCs w:val="20"/>
        </w:rPr>
        <w:drawing>
          <wp:inline distT="0" distB="0" distL="0" distR="0">
            <wp:extent cx="5274310" cy="2299970"/>
            <wp:effectExtent l="0" t="0" r="0" b="0"/>
            <wp:docPr id="23" name="图片 23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图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9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rPr>
          <w:rFonts w:hint="eastAsia" w:ascii="宋体" w:hAnsi="宋体" w:eastAsia="宋体" w:cs="宋体"/>
          <w:color w:val="222222"/>
          <w:spacing w:val="8"/>
          <w:kern w:val="0"/>
          <w:sz w:val="20"/>
          <w:szCs w:val="20"/>
        </w:rPr>
      </w:pPr>
    </w:p>
    <w:p>
      <w:pPr>
        <w:widowControl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kern w:val="0"/>
          <w:sz w:val="20"/>
          <w:szCs w:val="20"/>
        </w:rPr>
        <w:t>03电商专区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  <w:r>
        <w:rPr>
          <w:rFonts w:hint="eastAsia" w:ascii="宋体" w:hAnsi="宋体" w:eastAsia="宋体" w:cs="宋体"/>
          <w:kern w:val="0"/>
          <w:sz w:val="20"/>
          <w:szCs w:val="20"/>
        </w:rPr>
        <w:t>网罗各大MCN机构、社交电商等新渠道，探寻电商营销新解法，直播爆款，玩转私域，实现流量变现。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  <w:r>
        <w:rPr>
          <w:rFonts w:hint="eastAsia" w:ascii="宋体" w:hAnsi="宋体" w:eastAsia="宋体" w:cs="宋体"/>
          <w:kern w:val="0"/>
          <w:sz w:val="20"/>
          <w:szCs w:val="20"/>
        </w:rPr>
        <w:drawing>
          <wp:inline distT="0" distB="0" distL="0" distR="0">
            <wp:extent cx="5274310" cy="2578735"/>
            <wp:effectExtent l="0" t="0" r="0" b="0"/>
            <wp:docPr id="22" name="图片 22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图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</w:p>
    <w:p>
      <w:pPr>
        <w:widowControl/>
        <w:jc w:val="center"/>
        <w:rPr>
          <w:rFonts w:hint="eastAsia" w:ascii="宋体" w:hAnsi="宋体" w:eastAsia="宋体" w:cs="宋体"/>
          <w:color w:val="C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C00000"/>
          <w:kern w:val="0"/>
          <w:sz w:val="32"/>
          <w:szCs w:val="32"/>
        </w:rPr>
        <w:t>行业论坛</w:t>
      </w:r>
    </w:p>
    <w:p>
      <w:pPr>
        <w:widowControl/>
        <w:rPr>
          <w:rFonts w:hint="eastAsia" w:ascii="宋体" w:hAnsi="宋体" w:eastAsia="宋体" w:cs="宋体"/>
          <w:kern w:val="0"/>
          <w:sz w:val="20"/>
          <w:szCs w:val="20"/>
        </w:rPr>
      </w:pPr>
      <w:r>
        <w:rPr>
          <w:rFonts w:hint="eastAsia" w:ascii="宋体" w:hAnsi="宋体" w:eastAsia="宋体" w:cs="宋体"/>
          <w:kern w:val="0"/>
          <w:sz w:val="20"/>
          <w:szCs w:val="20"/>
        </w:rPr>
        <w:t>邀请国内外零售自有品牌行业资深专家，对当下自有品牌的发展趋势和消费者行为进行分析探讨。搭建全产业链交流平台，共享国际资讯，共话行业前景。</w:t>
      </w:r>
    </w:p>
    <w:p>
      <w:pPr>
        <w:widowControl/>
        <w:jc w:val="center"/>
        <w:rPr>
          <w:rFonts w:hint="eastAsia" w:ascii="宋体" w:hAnsi="宋体" w:eastAsia="宋体" w:cs="宋体"/>
          <w:kern w:val="0"/>
          <w:sz w:val="20"/>
          <w:szCs w:val="20"/>
        </w:rPr>
      </w:pPr>
      <w:r>
        <w:rPr>
          <w:rFonts w:hint="eastAsia" w:ascii="宋体" w:hAnsi="宋体" w:eastAsia="宋体" w:cs="宋体"/>
          <w:kern w:val="0"/>
          <w:sz w:val="20"/>
          <w:szCs w:val="20"/>
        </w:rPr>
        <w:drawing>
          <wp:inline distT="0" distB="0" distL="0" distR="0">
            <wp:extent cx="4559935" cy="2160270"/>
            <wp:effectExtent l="0" t="0" r="0" b="0"/>
            <wp:docPr id="21" name="图片 2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图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65938" cy="2163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</w:p>
    <w:p>
      <w:pPr>
        <w:widowControl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  <w:r>
        <w:rPr>
          <w:rFonts w:hint="eastAsia" w:ascii="宋体" w:hAnsi="宋体" w:eastAsia="宋体" w:cs="宋体"/>
          <w:kern w:val="0"/>
          <w:sz w:val="20"/>
          <w:szCs w:val="20"/>
        </w:rPr>
        <w:t>热点话题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  <w:r>
        <w:rPr>
          <w:rFonts w:hint="eastAsia" w:ascii="宋体" w:hAnsi="宋体" w:eastAsia="宋体" w:cs="宋体"/>
          <w:kern w:val="0"/>
          <w:sz w:val="20"/>
          <w:szCs w:val="20"/>
        </w:rPr>
        <w:t>· 探索新消费背景下自有品牌的发展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  <w:r>
        <w:rPr>
          <w:rFonts w:hint="eastAsia" w:ascii="宋体" w:hAnsi="宋体" w:eastAsia="宋体" w:cs="宋体"/>
          <w:kern w:val="0"/>
          <w:sz w:val="20"/>
          <w:szCs w:val="20"/>
        </w:rPr>
        <w:t>· 用自有品牌提升企业竞争力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  <w:r>
        <w:rPr>
          <w:rFonts w:hint="eastAsia" w:ascii="宋体" w:hAnsi="宋体" w:eastAsia="宋体" w:cs="宋体"/>
          <w:kern w:val="0"/>
          <w:sz w:val="20"/>
          <w:szCs w:val="20"/>
        </w:rPr>
        <w:t>· 通货膨胀下的自有品牌发展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  <w:r>
        <w:rPr>
          <w:rFonts w:hint="eastAsia" w:ascii="宋体" w:hAnsi="宋体" w:eastAsia="宋体" w:cs="宋体"/>
          <w:kern w:val="0"/>
          <w:sz w:val="20"/>
          <w:szCs w:val="20"/>
        </w:rPr>
        <w:t>· 透过新消费理念，如何让包装更"人性化"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</w:p>
    <w:p>
      <w:pPr>
        <w:widowControl/>
        <w:jc w:val="center"/>
        <w:rPr>
          <w:rFonts w:hint="eastAsia" w:ascii="宋体" w:hAnsi="宋体" w:eastAsia="宋体" w:cs="宋体"/>
          <w:b/>
          <w:bCs/>
          <w:color w:val="C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C00000"/>
          <w:kern w:val="0"/>
          <w:sz w:val="32"/>
          <w:szCs w:val="32"/>
        </w:rPr>
        <w:t>同期活动</w:t>
      </w:r>
    </w:p>
    <w:p>
      <w:pPr>
        <w:widowControl/>
        <w:jc w:val="left"/>
        <w:rPr>
          <w:rFonts w:hint="eastAsia" w:ascii="宋体" w:hAnsi="宋体" w:eastAsia="宋体" w:cs="宋体"/>
          <w:b/>
          <w:bCs/>
          <w:color w:val="auto"/>
          <w:kern w:val="0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0"/>
          <w:szCs w:val="20"/>
        </w:rPr>
        <w:t>Marca精品超市</w:t>
      </w:r>
    </w:p>
    <w:p>
      <w:pPr>
        <w:widowControl/>
        <w:jc w:val="left"/>
        <w:rPr>
          <w:rFonts w:hint="eastAsia" w:ascii="宋体" w:hAnsi="宋体" w:eastAsia="宋体" w:cs="宋体"/>
          <w:color w:val="222222"/>
          <w:spacing w:val="8"/>
          <w:sz w:val="20"/>
          <w:szCs w:val="20"/>
        </w:rPr>
      </w:pPr>
      <w:r>
        <w:rPr>
          <w:rFonts w:hint="eastAsia" w:ascii="宋体" w:hAnsi="宋体" w:eastAsia="宋体" w:cs="宋体"/>
          <w:color w:val="222222"/>
          <w:spacing w:val="8"/>
          <w:sz w:val="20"/>
          <w:szCs w:val="20"/>
        </w:rPr>
        <w:t>汇聚众多网红产品，提供沉浸式选品体验。</w:t>
      </w:r>
    </w:p>
    <w:p>
      <w:pPr>
        <w:widowControl/>
        <w:jc w:val="left"/>
        <w:rPr>
          <w:rFonts w:hint="eastAsia" w:ascii="宋体" w:hAnsi="宋体" w:eastAsia="宋体" w:cs="宋体"/>
          <w:color w:val="222222"/>
          <w:spacing w:val="8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drawing>
          <wp:inline distT="0" distB="0" distL="0" distR="0">
            <wp:extent cx="5274310" cy="1875155"/>
            <wp:effectExtent l="0" t="0" r="0" b="0"/>
            <wp:docPr id="25" name="图片 25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图片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宋体" w:hAnsi="宋体" w:eastAsia="宋体" w:cs="宋体"/>
          <w:color w:val="222222"/>
          <w:spacing w:val="8"/>
          <w:sz w:val="20"/>
          <w:szCs w:val="20"/>
        </w:rPr>
      </w:pPr>
    </w:p>
    <w:p>
      <w:pPr>
        <w:widowControl/>
        <w:jc w:val="left"/>
        <w:rPr>
          <w:rFonts w:hint="eastAsia" w:ascii="宋体" w:hAnsi="宋体" w:eastAsia="宋体" w:cs="宋体"/>
          <w:b/>
          <w:bCs/>
          <w:kern w:val="0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kern w:val="0"/>
          <w:sz w:val="20"/>
          <w:szCs w:val="20"/>
        </w:rPr>
        <w:t>新光大道</w:t>
      </w:r>
    </w:p>
    <w:p>
      <w:pPr>
        <w:widowControl/>
        <w:jc w:val="left"/>
        <w:rPr>
          <w:rFonts w:hint="eastAsia" w:ascii="宋体" w:hAnsi="宋体" w:eastAsia="宋体" w:cs="宋体"/>
          <w:color w:val="222222"/>
          <w:spacing w:val="8"/>
          <w:sz w:val="20"/>
          <w:szCs w:val="20"/>
        </w:rPr>
      </w:pPr>
      <w:r>
        <w:rPr>
          <w:rFonts w:hint="eastAsia" w:ascii="宋体" w:hAnsi="宋体" w:eastAsia="宋体" w:cs="宋体"/>
          <w:color w:val="222222"/>
          <w:spacing w:val="8"/>
          <w:sz w:val="20"/>
          <w:szCs w:val="20"/>
        </w:rPr>
        <w:t>定向邀请国内外知名零售商，集中展示其一年内自有品牌新品，掌握国内外产品最新动向及趋势。</w:t>
      </w:r>
    </w:p>
    <w:p>
      <w:pPr>
        <w:widowControl/>
        <w:jc w:val="left"/>
        <w:rPr>
          <w:rFonts w:hint="eastAsia" w:ascii="宋体" w:hAnsi="宋体" w:eastAsia="宋体" w:cs="宋体"/>
          <w:b/>
          <w:bCs/>
          <w:kern w:val="0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drawing>
          <wp:inline distT="0" distB="0" distL="0" distR="0">
            <wp:extent cx="5274310" cy="1875155"/>
            <wp:effectExtent l="0" t="0" r="0" b="0"/>
            <wp:docPr id="26" name="图片 26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图片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eastAsia" w:ascii="宋体" w:hAnsi="宋体" w:eastAsia="宋体" w:cs="宋体"/>
          <w:b/>
          <w:bCs/>
          <w:color w:val="C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C00000"/>
          <w:kern w:val="0"/>
          <w:sz w:val="32"/>
          <w:szCs w:val="32"/>
        </w:rPr>
        <w:t>特邀买家服务</w:t>
      </w:r>
    </w:p>
    <w:p>
      <w:pPr>
        <w:widowControl/>
        <w:rPr>
          <w:rFonts w:hint="eastAsia" w:ascii="宋体" w:hAnsi="宋体" w:eastAsia="宋体" w:cs="宋体"/>
          <w:kern w:val="0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kern w:val="0"/>
          <w:sz w:val="20"/>
          <w:szCs w:val="20"/>
        </w:rPr>
        <w:t>· 一对一商贸配对会：</w:t>
      </w:r>
      <w:r>
        <w:rPr>
          <w:rFonts w:hint="eastAsia" w:ascii="宋体" w:hAnsi="宋体" w:eastAsia="宋体" w:cs="宋体"/>
          <w:kern w:val="0"/>
          <w:sz w:val="20"/>
          <w:szCs w:val="20"/>
        </w:rPr>
        <w:t>邀约各渠道专业买家，网罗全品类优质供应商，促进参展生产商与全球优质买家的高效对接。</w:t>
      </w:r>
    </w:p>
    <w:p>
      <w:pPr>
        <w:widowControl/>
        <w:rPr>
          <w:rFonts w:hint="eastAsia" w:ascii="宋体" w:hAnsi="宋体" w:eastAsia="宋体" w:cs="宋体"/>
          <w:kern w:val="0"/>
          <w:sz w:val="20"/>
          <w:szCs w:val="20"/>
        </w:rPr>
      </w:pPr>
    </w:p>
    <w:p>
      <w:pPr>
        <w:widowControl/>
        <w:rPr>
          <w:rFonts w:hint="eastAsia" w:ascii="宋体" w:hAnsi="宋体" w:eastAsia="宋体" w:cs="宋体"/>
          <w:kern w:val="0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kern w:val="0"/>
          <w:sz w:val="20"/>
          <w:szCs w:val="20"/>
        </w:rPr>
        <w:t>· 特邀买家参观团：</w:t>
      </w:r>
      <w:r>
        <w:rPr>
          <w:rFonts w:hint="eastAsia" w:ascii="宋体" w:hAnsi="宋体" w:eastAsia="宋体" w:cs="宋体"/>
          <w:kern w:val="0"/>
          <w:sz w:val="20"/>
          <w:szCs w:val="20"/>
        </w:rPr>
        <w:t>邀请多个来自协会、商会、当地市场的优质买家团，现场选品对接，确保有效的商贸配对。</w:t>
      </w:r>
    </w:p>
    <w:p>
      <w:pPr>
        <w:widowControl/>
        <w:rPr>
          <w:rFonts w:hint="eastAsia" w:ascii="宋体" w:hAnsi="宋体" w:eastAsia="宋体" w:cs="宋体"/>
          <w:b/>
          <w:bCs/>
          <w:kern w:val="0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drawing>
          <wp:inline distT="0" distB="0" distL="0" distR="0">
            <wp:extent cx="2543175" cy="1695450"/>
            <wp:effectExtent l="0" t="0" r="0" b="0"/>
            <wp:docPr id="27" name="图片 27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图片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9051" cy="170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0"/>
          <w:szCs w:val="20"/>
        </w:rPr>
        <w:drawing>
          <wp:inline distT="0" distB="0" distL="0" distR="0">
            <wp:extent cx="2560320" cy="1704975"/>
            <wp:effectExtent l="0" t="0" r="11430" b="9525"/>
            <wp:docPr id="28" name="图片 28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图片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2506" cy="171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rPr>
          <w:rFonts w:hint="eastAsia" w:ascii="宋体" w:hAnsi="宋体" w:eastAsia="宋体" w:cs="宋体"/>
          <w:b/>
          <w:bCs/>
          <w:kern w:val="0"/>
          <w:sz w:val="20"/>
          <w:szCs w:val="20"/>
        </w:rPr>
      </w:pPr>
    </w:p>
    <w:p>
      <w:pPr>
        <w:widowControl/>
        <w:rPr>
          <w:rFonts w:hint="eastAsia" w:ascii="宋体" w:hAnsi="宋体" w:eastAsia="宋体" w:cs="宋体"/>
          <w:kern w:val="0"/>
          <w:sz w:val="20"/>
          <w:szCs w:val="20"/>
          <w:lang w:val="en-US" w:eastAsia="zh-CN"/>
        </w:rPr>
      </w:pPr>
    </w:p>
    <w:p>
      <w:pPr>
        <w:widowControl/>
        <w:rPr>
          <w:rFonts w:hint="eastAsia" w:ascii="宋体" w:hAnsi="宋体" w:eastAsia="宋体" w:cs="宋体"/>
          <w:kern w:val="0"/>
          <w:sz w:val="20"/>
          <w:szCs w:val="20"/>
          <w:lang w:val="en-US" w:eastAsia="zh-CN"/>
        </w:rPr>
      </w:pPr>
    </w:p>
    <w:p>
      <w:pPr>
        <w:widowControl/>
        <w:numPr>
          <w:ilvl w:val="0"/>
          <w:numId w:val="0"/>
        </w:numPr>
        <w:ind w:leftChars="0"/>
        <w:jc w:val="center"/>
        <w:rPr>
          <w:rFonts w:hint="eastAsia" w:ascii="宋体" w:hAnsi="宋体" w:eastAsia="宋体" w:cs="宋体"/>
          <w:color w:val="C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C00000"/>
          <w:kern w:val="0"/>
          <w:sz w:val="32"/>
          <w:szCs w:val="32"/>
          <w:lang w:val="en-US" w:eastAsia="zh-CN"/>
        </w:rPr>
        <w:t>免费索票</w:t>
      </w:r>
    </w:p>
    <w:p>
      <w:pPr>
        <w:widowControl/>
        <w:rPr>
          <w:rFonts w:hint="eastAsia" w:ascii="宋体" w:hAnsi="宋体" w:eastAsia="宋体" w:cs="宋体"/>
          <w:kern w:val="0"/>
          <w:sz w:val="20"/>
          <w:szCs w:val="20"/>
          <w:lang w:val="en-US" w:eastAsia="zh-CN"/>
        </w:rPr>
      </w:pPr>
    </w:p>
    <w:p>
      <w:pPr>
        <w:widowControl/>
        <w:rPr>
          <w:rFonts w:hint="eastAsia" w:ascii="宋体" w:hAnsi="宋体" w:eastAsia="宋体" w:cs="宋体"/>
          <w:kern w:val="0"/>
          <w:sz w:val="20"/>
          <w:szCs w:val="20"/>
          <w:lang w:val="en-US" w:eastAsia="zh-CN"/>
        </w:rPr>
      </w:pPr>
    </w:p>
    <w:p>
      <w:pPr>
        <w:widowControl/>
        <w:rPr>
          <w:rFonts w:hint="eastAsia" w:ascii="宋体" w:hAnsi="宋体" w:eastAsia="宋体" w:cs="宋体"/>
          <w:kern w:val="0"/>
          <w:sz w:val="20"/>
          <w:szCs w:val="20"/>
          <w:lang w:val="en-US" w:eastAsia="zh-CN"/>
        </w:rPr>
      </w:pPr>
    </w:p>
    <w:p>
      <w:pPr>
        <w:widowControl/>
        <w:rPr>
          <w:rFonts w:hint="eastAsia" w:ascii="宋体" w:hAnsi="宋体" w:eastAsia="宋体" w:cs="宋体"/>
          <w:kern w:val="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kern w:val="0"/>
          <w:sz w:val="20"/>
          <w:szCs w:val="20"/>
          <w:lang w:val="en-US" w:eastAsia="zh-CN"/>
        </w:rPr>
        <w:t>扫码完成预登记</w:t>
      </w:r>
    </w:p>
    <w:p>
      <w:pPr>
        <w:widowControl/>
        <w:rPr>
          <w:rFonts w:hint="eastAsia" w:ascii="宋体" w:hAnsi="宋体" w:eastAsia="宋体" w:cs="宋体"/>
          <w:kern w:val="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kern w:val="0"/>
          <w:sz w:val="20"/>
          <w:szCs w:val="20"/>
          <w:lang w:val="en-US" w:eastAsia="zh-CN"/>
        </w:rPr>
        <w:drawing>
          <wp:inline distT="0" distB="0" distL="114300" distR="114300">
            <wp:extent cx="1304925" cy="1304925"/>
            <wp:effectExtent l="0" t="0" r="9525" b="9525"/>
            <wp:docPr id="1" name="图片 1" descr="免费媒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免费媒体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rPr>
          <w:rFonts w:hint="eastAsia" w:ascii="宋体" w:hAnsi="宋体" w:eastAsia="宋体" w:cs="宋体"/>
          <w:kern w:val="0"/>
          <w:sz w:val="20"/>
          <w:szCs w:val="20"/>
          <w:lang w:val="en-US" w:eastAsia="zh-CN"/>
        </w:rPr>
      </w:pPr>
      <w:bookmarkStart w:id="0" w:name="_GoBack"/>
      <w:bookmarkEnd w:id="0"/>
    </w:p>
    <w:p>
      <w:pPr>
        <w:widowControl/>
        <w:rPr>
          <w:rFonts w:hint="eastAsia" w:ascii="宋体" w:hAnsi="宋体" w:eastAsia="宋体" w:cs="宋体"/>
          <w:kern w:val="0"/>
          <w:sz w:val="20"/>
          <w:szCs w:val="20"/>
          <w:lang w:val="en-US" w:eastAsia="zh-CN"/>
        </w:rPr>
      </w:pPr>
    </w:p>
    <w:p>
      <w:pPr>
        <w:widowControl/>
        <w:rPr>
          <w:rFonts w:hint="eastAsia" w:ascii="宋体" w:hAnsi="宋体" w:eastAsia="宋体" w:cs="宋体"/>
          <w:kern w:val="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kern w:val="0"/>
          <w:sz w:val="20"/>
          <w:szCs w:val="20"/>
          <w:lang w:val="en-US" w:eastAsia="zh-CN"/>
        </w:rPr>
        <w:t>预登记链接</w:t>
      </w:r>
    </w:p>
    <w:p>
      <w:pPr>
        <w:widowControl/>
        <w:jc w:val="center"/>
        <w:rPr>
          <w:rFonts w:hint="eastAsia" w:ascii="宋体" w:hAnsi="宋体" w:eastAsia="宋体" w:cs="宋体"/>
          <w:b/>
          <w:bCs/>
          <w:color w:val="C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20"/>
          <w:szCs w:val="20"/>
          <w:lang w:val="en-US" w:eastAsia="zh-CN"/>
        </w:rPr>
        <w:t>https://api.tonggao.info/mp?appid=tg8da027eb617cc75&amp;path=visitor&amp;lang=cn&amp;f=Chloe</w:t>
      </w:r>
    </w:p>
    <w:p>
      <w:pPr>
        <w:widowControl/>
        <w:jc w:val="center"/>
        <w:rPr>
          <w:rFonts w:hint="eastAsia" w:ascii="宋体" w:hAnsi="宋体" w:eastAsia="宋体" w:cs="宋体"/>
          <w:color w:val="C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C00000"/>
          <w:kern w:val="0"/>
          <w:sz w:val="32"/>
          <w:szCs w:val="32"/>
        </w:rPr>
        <w:t>观众礼遇</w:t>
      </w:r>
    </w:p>
    <w:p>
      <w:pPr>
        <w:widowControl/>
        <w:jc w:val="center"/>
        <w:rPr>
          <w:rFonts w:hint="eastAsia" w:ascii="宋体" w:hAnsi="宋体" w:eastAsia="宋体" w:cs="宋体"/>
          <w:kern w:val="0"/>
          <w:sz w:val="20"/>
          <w:szCs w:val="20"/>
        </w:rPr>
      </w:pPr>
      <w:r>
        <w:rPr>
          <w:rFonts w:hint="eastAsia" w:ascii="宋体" w:hAnsi="宋体" w:eastAsia="宋体" w:cs="宋体"/>
          <w:kern w:val="0"/>
          <w:sz w:val="20"/>
          <w:szCs w:val="20"/>
        </w:rPr>
        <w:t>观众预登记审核通过后</w:t>
      </w:r>
    </w:p>
    <w:p>
      <w:pPr>
        <w:widowControl/>
        <w:jc w:val="center"/>
        <w:rPr>
          <w:rFonts w:hint="eastAsia" w:ascii="宋体" w:hAnsi="宋体" w:eastAsia="宋体" w:cs="宋体"/>
          <w:kern w:val="0"/>
          <w:sz w:val="20"/>
          <w:szCs w:val="20"/>
        </w:rPr>
      </w:pPr>
      <w:r>
        <w:rPr>
          <w:rFonts w:hint="eastAsia" w:ascii="宋体" w:hAnsi="宋体" w:eastAsia="宋体" w:cs="宋体"/>
          <w:kern w:val="0"/>
          <w:sz w:val="20"/>
          <w:szCs w:val="20"/>
        </w:rPr>
        <w:t>即可在Marca China 2023开展期间</w:t>
      </w:r>
    </w:p>
    <w:p>
      <w:pPr>
        <w:widowControl/>
        <w:jc w:val="center"/>
        <w:rPr>
          <w:rFonts w:hint="eastAsia" w:ascii="宋体" w:hAnsi="宋体" w:eastAsia="宋体" w:cs="宋体"/>
          <w:kern w:val="0"/>
          <w:sz w:val="20"/>
          <w:szCs w:val="20"/>
        </w:rPr>
      </w:pPr>
      <w:r>
        <w:rPr>
          <w:rFonts w:hint="eastAsia" w:ascii="宋体" w:hAnsi="宋体" w:eastAsia="宋体" w:cs="宋体"/>
          <w:kern w:val="0"/>
          <w:sz w:val="20"/>
          <w:szCs w:val="20"/>
        </w:rPr>
        <w:t>凭电子胸卡至现场领取Marca专属好礼</w:t>
      </w:r>
    </w:p>
    <w:p>
      <w:pPr>
        <w:widowControl/>
        <w:rPr>
          <w:rFonts w:hint="eastAsia" w:ascii="宋体" w:hAnsi="宋体" w:eastAsia="宋体" w:cs="宋体"/>
          <w:kern w:val="0"/>
          <w:sz w:val="20"/>
          <w:szCs w:val="20"/>
          <w:lang w:val="en-US" w:eastAsia="zh-CN"/>
        </w:rPr>
      </w:pPr>
    </w:p>
    <w:p>
      <w:pPr>
        <w:widowControl/>
        <w:jc w:val="center"/>
        <w:rPr>
          <w:rFonts w:hint="eastAsia" w:ascii="宋体" w:hAnsi="宋体" w:eastAsia="宋体" w:cs="宋体"/>
          <w:b/>
          <w:bCs/>
          <w:color w:val="C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C00000"/>
          <w:kern w:val="0"/>
          <w:sz w:val="32"/>
          <w:szCs w:val="32"/>
          <w:lang w:val="en-US" w:eastAsia="zh-CN"/>
        </w:rPr>
        <w:t>联系方式</w:t>
      </w:r>
    </w:p>
    <w:p>
      <w:pPr>
        <w:widowControl/>
        <w:jc w:val="center"/>
        <w:rPr>
          <w:rFonts w:hint="eastAsia" w:ascii="宋体" w:hAnsi="宋体" w:eastAsia="宋体" w:cs="宋体"/>
          <w:kern w:val="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kern w:val="0"/>
          <w:sz w:val="20"/>
          <w:szCs w:val="20"/>
          <w:lang w:val="en-US" w:eastAsia="zh-CN"/>
        </w:rPr>
        <w:t>博罗那展览（上海）有限公司</w:t>
      </w:r>
    </w:p>
    <w:p>
      <w:pPr>
        <w:widowControl/>
        <w:jc w:val="center"/>
        <w:rPr>
          <w:rFonts w:hint="eastAsia" w:ascii="宋体" w:hAnsi="宋体" w:eastAsia="宋体" w:cs="宋体"/>
          <w:kern w:val="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kern w:val="0"/>
          <w:sz w:val="20"/>
          <w:szCs w:val="20"/>
          <w:lang w:val="en-US" w:eastAsia="zh-CN"/>
        </w:rPr>
        <w:t>Marca 小秘书</w:t>
      </w:r>
    </w:p>
    <w:p>
      <w:pPr>
        <w:widowControl/>
        <w:jc w:val="center"/>
        <w:rPr>
          <w:rFonts w:hint="eastAsia" w:ascii="宋体" w:hAnsi="宋体" w:eastAsia="宋体" w:cs="宋体"/>
          <w:kern w:val="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kern w:val="0"/>
          <w:sz w:val="20"/>
          <w:szCs w:val="20"/>
          <w:lang w:val="en-US" w:eastAsia="zh-CN"/>
        </w:rPr>
        <w:t>13621989825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GFmNGNiZDQ4N2FjZmJhN2NkZTZjOTdhNWI5OWU4MzIifQ=="/>
  </w:docVars>
  <w:rsids>
    <w:rsidRoot w:val="17D9187F"/>
    <w:rsid w:val="00004815"/>
    <w:rsid w:val="000A4F42"/>
    <w:rsid w:val="00206AA8"/>
    <w:rsid w:val="002B338D"/>
    <w:rsid w:val="0032106F"/>
    <w:rsid w:val="00360CED"/>
    <w:rsid w:val="0039670F"/>
    <w:rsid w:val="003D3827"/>
    <w:rsid w:val="00475394"/>
    <w:rsid w:val="004B5C60"/>
    <w:rsid w:val="004E6A0B"/>
    <w:rsid w:val="005225EA"/>
    <w:rsid w:val="00577603"/>
    <w:rsid w:val="0058507C"/>
    <w:rsid w:val="00682FB8"/>
    <w:rsid w:val="00764B6B"/>
    <w:rsid w:val="007C7343"/>
    <w:rsid w:val="00885696"/>
    <w:rsid w:val="00931C02"/>
    <w:rsid w:val="0096253E"/>
    <w:rsid w:val="009A1B5B"/>
    <w:rsid w:val="009A48EF"/>
    <w:rsid w:val="009B7BA3"/>
    <w:rsid w:val="00A36BA5"/>
    <w:rsid w:val="00AD5B79"/>
    <w:rsid w:val="00B82955"/>
    <w:rsid w:val="00B96C8F"/>
    <w:rsid w:val="00BA26AD"/>
    <w:rsid w:val="00C32070"/>
    <w:rsid w:val="00D708EE"/>
    <w:rsid w:val="00E3072A"/>
    <w:rsid w:val="00E93343"/>
    <w:rsid w:val="00F544FA"/>
    <w:rsid w:val="00F748E0"/>
    <w:rsid w:val="17D9187F"/>
    <w:rsid w:val="270459AA"/>
    <w:rsid w:val="2A510F43"/>
    <w:rsid w:val="39F22B5C"/>
    <w:rsid w:val="3EFD7E72"/>
    <w:rsid w:val="6A1B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semiHidden/>
    <w:unhideWhenUsed/>
    <w:uiPriority w:val="0"/>
    <w:rPr>
      <w:color w:val="0000FF"/>
      <w:u w:val="single"/>
    </w:rPr>
  </w:style>
  <w:style w:type="character" w:customStyle="1" w:styleId="10">
    <w:name w:val="页眉 字符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image" Target="media/image11.pn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1087</Words>
  <Characters>1259</Characters>
  <Lines>9</Lines>
  <Paragraphs>2</Paragraphs>
  <TotalTime>1</TotalTime>
  <ScaleCrop>false</ScaleCrop>
  <LinksUpToDate>false</LinksUpToDate>
  <CharactersWithSpaces>1276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2023-02-27T02:11:00Z</dcterms:created>
  <dc:creator>勿忘心安 卍</dc:creator>
  <cp:lastModifiedBy>WPS_1667526235</cp:lastModifiedBy>
  <dcterms:modified xsi:type="dcterms:W3CDTF">2023-03-17T02:06:17Z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26B121F139994B4CBA792523FB9ADE9F</vt:lpwstr>
  </property>
</Properties>
</file>