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36"/>
        </w:rPr>
      </w:pPr>
      <w:bookmarkStart w:id="0" w:name="_GoBack"/>
      <w:r>
        <w:rPr>
          <w:rFonts w:hint="eastAsia" w:ascii="宋体" w:hAnsi="宋体" w:eastAsia="宋体" w:cs="宋体"/>
          <w:sz w:val="28"/>
          <w:szCs w:val="36"/>
        </w:rPr>
        <w:t>不负韶华CEEASIA2024亚洲消费电子展获商务部批准</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val="0"/>
        <w:spacing w:line="420" w:lineRule="atLeas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2024亚洲消费电子展（CEEASIA）始于2002年，由国家商务部批准。已成功举办了二十多届，在此，我们深感对国家有关部门及行业协会多年来的鼎力支持。工业和信息化部电子信息司副司长徐文立表示，我国消费电子产销规模均居世界第一，我国是消费电子产品的全球重要制造基地，全球主要的电子生产和代工企业大多数在我国设立制造基地和研发中心,为促进全球企业在中国拓展业务。</w:t>
      </w:r>
    </w:p>
    <w:p>
      <w:pPr>
        <w:keepNext w:val="0"/>
        <w:keepLines w:val="0"/>
        <w:pageBreakBefore w:val="0"/>
        <w:widowControl w:val="0"/>
        <w:kinsoku/>
        <w:wordWrap/>
        <w:overflowPunct/>
        <w:topLinePunct w:val="0"/>
        <w:autoSpaceDE/>
        <w:autoSpaceDN/>
        <w:bidi w:val="0"/>
        <w:adjustRightInd/>
        <w:snapToGrid w:val="0"/>
        <w:spacing w:line="420" w:lineRule="atLeas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CEEASIA亚洲消费电子展近年来的扩张速度有目共睹，参展企业的数量也水涨船高。随着中国消费电子行业国际地位逐步提高，每年在北京举办的CEEASIA，已经成为全球消费电子、智能领域的全球性的展示与体验平台。展会展示了品类众多的产品，涵盖了人工智能、智慧城市、虚拟现实、智能机器人、未来出行、电源产品、无人机、智能家居、物联网、信息安全等多个领域，展品种类丰富，满足了客户的多样化需求。</w:t>
      </w:r>
    </w:p>
    <w:p>
      <w:pPr>
        <w:keepNext w:val="0"/>
        <w:keepLines w:val="0"/>
        <w:pageBreakBefore w:val="0"/>
        <w:widowControl w:val="0"/>
        <w:kinsoku/>
        <w:wordWrap/>
        <w:overflowPunct/>
        <w:topLinePunct w:val="0"/>
        <w:autoSpaceDE/>
        <w:autoSpaceDN/>
        <w:bidi w:val="0"/>
        <w:adjustRightInd/>
        <w:snapToGrid w:val="0"/>
        <w:spacing w:line="420" w:lineRule="atLeas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全球的会展产业中，竞争激烈，白热化趋势明显。然而，CEEASIA作为消费电子行业的品牌展会，凭借其卓越的影响力和实力，经受住了一次次考验，成为会展行业中一颗璀璨明珠。这并非偶然，而是百战磨砺，大浪淘沙后的佼佼者，我们留下的不仅是展览公司和展会项目，更是在经历多次洗牌，始终能够立于不败之地，依然稳稳站立、永不倒下的行业品牌和企业。</w:t>
      </w:r>
    </w:p>
    <w:p>
      <w:pPr>
        <w:keepNext w:val="0"/>
        <w:keepLines w:val="0"/>
        <w:pageBreakBefore w:val="0"/>
        <w:widowControl w:val="0"/>
        <w:kinsoku/>
        <w:wordWrap/>
        <w:overflowPunct/>
        <w:topLinePunct w:val="0"/>
        <w:autoSpaceDE/>
        <w:autoSpaceDN/>
        <w:bidi w:val="0"/>
        <w:adjustRightInd/>
        <w:snapToGrid w:val="0"/>
        <w:spacing w:line="420" w:lineRule="atLeas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近日ceeasia2024亚洲消费电子展已获商务部批准，这无疑是对我们展会的最高认可。历经多年沉淀与打磨，ceeasia已成为消费电子行业的风向标，引领行业前沿趋势。CEEASIA，是消费电子行业历经沧桑的见证者，也是会展行业中的佼佼者，eeasia2024亚洲消费电子展将于6月盛大启幕，让我们一同期待这个盛会，为消费电子行业的未来描绘出更加精彩的蓝图！</w:t>
      </w:r>
    </w:p>
    <w:p>
      <w:pPr>
        <w:rPr>
          <w:rFonts w:hint="eastAsia"/>
        </w:rPr>
      </w:pPr>
    </w:p>
    <w:p>
      <w:pPr>
        <w:rPr>
          <w:rFonts w:hint="eastAsia"/>
        </w:rPr>
      </w:pPr>
    </w:p>
    <w:p>
      <w:pPr>
        <w:rPr>
          <w:rFonts w:hint="eastAsia"/>
        </w:rPr>
      </w:pPr>
    </w:p>
    <w:p>
      <w:pPr>
        <w:rPr>
          <w:rFonts w:hint="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mM5MzY0MjRiNzZlN2I3NTFiN2RjOTc0NWEzNGQifQ=="/>
  </w:docVars>
  <w:rsids>
    <w:rsidRoot w:val="00000000"/>
    <w:rsid w:val="27A5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2023-11-16T01:52:48Z</dcterms:created>
  <dc:creator>User</dc:creator>
  <cp:lastModifiedBy>清澈芋芯</cp:lastModifiedBy>
  <dcterms:modified xsi:type="dcterms:W3CDTF">2023-11-16T01:54:13Z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8860C8AF4B314D27AF0BABA35F476D29_12</vt:lpwstr>
  </property>
</Properties>
</file>