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ascii="Arial" w:hAnsi="Arial" w:eastAsia="Arial" w:cs="Arial"/>
          <w:i w:val="0"/>
          <w:iCs w:val="0"/>
          <w:caps w:val="0"/>
          <w:spacing w:val="9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184140" cy="3043555"/>
            <wp:effectExtent l="0" t="0" r="16510" b="444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043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5"/>
          <w:rFonts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当双旦撞上年货节会发生什么？</w:t>
      </w: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" cy="609600"/>
            <wp:effectExtent l="0" t="0" r="0" b="0"/>
            <wp:docPr id="1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Style w:val="5"/>
          <w:rFonts w:hint="default" w:ascii="PingFangSC-light" w:hAnsi="PingFangSC-light" w:eastAsia="PingFangSC-light" w:cs="PingFangSC-light"/>
          <w:color w:val="3E3E3E"/>
          <w:spacing w:val="15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年前最后一场果蔬展多场同期活动共同开启</w:t>
      </w:r>
      <w:r>
        <w:rPr>
          <w:rFonts w:hint="default" w:ascii="PingFangSC-light" w:hAnsi="PingFangSC-light" w:eastAsia="PingFangSC-light" w:cs="PingFangSC-light"/>
          <w:color w:val="3E3E3E"/>
          <w:spacing w:val="15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09600" cy="609600"/>
            <wp:effectExtent l="0" t="0" r="0" b="0"/>
            <wp:docPr id="2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5"/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一起来期待一下吧：）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58435" cy="3505835"/>
            <wp:effectExtent l="0" t="0" r="18415" b="18415"/>
            <wp:docPr id="2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505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7960" cy="3512185"/>
            <wp:effectExtent l="0" t="0" r="8890" b="12065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Style w:val="5"/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Style w:val="5"/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</w:pPr>
      <w:r>
        <w:rPr>
          <w:rStyle w:val="5"/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12月22日至24日，中国（上海）国际果蔬展览会暨2023第十六届亚洲果蔬博览会将在上海跨国采购会展中心隆重举办。</w:t>
      </w: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作为亚洲地区最具规模和影响力的果蔬盛会之一，此次博览会将汇聚全球顶尖的果蔬企业、专业人士以及品牌商，为行业发展注入新的活力和动力。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47310" cy="3432175"/>
            <wp:effectExtent l="0" t="0" r="15240" b="15875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731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096510" cy="3397885"/>
            <wp:effectExtent l="0" t="0" r="8890" b="12065"/>
            <wp:docPr id="1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本届博览会以“创新、共享、合作、发展”为主题，旨在推动果蔬行业的交流合作，促进产业协同发展，并探索新的商业模式和技术应用。届时，将有数百家企业参展，在展馆中呈现出各类别的优秀果蔬品种，从新鲜水果到蔬菜、食用菌等无所不包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与此同时，本届博览会还将同期举办多个重要活动，其中包括以下三大亮点活动。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Style w:val="5"/>
          <w:rFonts w:ascii="PingFangTC-light" w:hAnsi="PingFangTC-light" w:eastAsia="PingFangTC-light" w:cs="PingFangTC-light"/>
          <w:color w:val="FFFFFF"/>
          <w:spacing w:val="15"/>
          <w:kern w:val="0"/>
          <w:sz w:val="27"/>
          <w:szCs w:val="27"/>
          <w:bdr w:val="none" w:color="auto" w:sz="0" w:space="0"/>
          <w:shd w:val="clear" w:fill="3DA742"/>
          <w:lang w:val="en-US" w:eastAsia="zh-CN" w:bidi="ar"/>
        </w:rPr>
        <w:t>中国食用菌品牌大会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Style w:val="5"/>
          <w:rFonts w:hint="default" w:ascii="Helvetica" w:hAnsi="Helvetica" w:eastAsia="Helvetica" w:cs="Helvetica"/>
          <w:color w:val="3E3E3E"/>
          <w:spacing w:val="9"/>
          <w:kern w:val="0"/>
          <w:sz w:val="18"/>
          <w:szCs w:val="18"/>
          <w:bdr w:val="none" w:color="auto" w:sz="0" w:space="0"/>
          <w:lang w:val="en-US" w:eastAsia="zh-CN" w:bidi="ar"/>
        </w:rPr>
        <w:t>⏰ </w:t>
      </w:r>
      <w:r>
        <w:rPr>
          <w:rFonts w:hint="default" w:ascii="PingFangSC-light" w:hAnsi="PingFangSC-light" w:eastAsia="PingFangSC-light" w:cs="PingFangSC-light"/>
          <w:color w:val="3E3E3E"/>
          <w:spacing w:val="15"/>
          <w:kern w:val="0"/>
          <w:sz w:val="24"/>
          <w:szCs w:val="24"/>
          <w:bdr w:val="none" w:color="auto" w:sz="0" w:space="0"/>
          <w:lang w:val="en-US" w:eastAsia="zh-CN" w:bidi="ar"/>
        </w:rPr>
        <w:t>活动时间：2023年12月21日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center"/>
        <w:rPr>
          <w:rFonts w:ascii="微软雅黑" w:hAnsi="微软雅黑" w:eastAsia="微软雅黑" w:cs="微软雅黑"/>
          <w:color w:val="000000"/>
        </w:rPr>
      </w:pPr>
      <w:r>
        <w:rPr>
          <w:rStyle w:val="5"/>
          <w:rFonts w:hint="default" w:ascii="Helvetica" w:hAnsi="Helvetica" w:eastAsia="Helvetica" w:cs="Helvetica"/>
          <w:color w:val="3E3E3E"/>
          <w:spacing w:val="9"/>
          <w:sz w:val="18"/>
          <w:szCs w:val="18"/>
          <w:bdr w:val="none" w:color="auto" w:sz="0" w:space="0"/>
        </w:rPr>
        <w:t>📍</w:t>
      </w:r>
      <w:r>
        <w:rPr>
          <w:rFonts w:hint="default" w:ascii="PingFangSC-light" w:hAnsi="PingFangSC-light" w:eastAsia="PingFangSC-light" w:cs="PingFangSC-light"/>
          <w:color w:val="3E3E3E"/>
          <w:spacing w:val="15"/>
          <w:sz w:val="24"/>
          <w:szCs w:val="24"/>
          <w:bdr w:val="none" w:color="auto" w:sz="0" w:space="0"/>
        </w:rPr>
        <w:t>活动地点：上海跨国采购会展中心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center"/>
        <w:rPr>
          <w:rFonts w:hint="eastAsia" w:ascii="微软雅黑" w:hAnsi="微软雅黑" w:eastAsia="微软雅黑" w:cs="微软雅黑"/>
          <w:color w:val="000000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067300" cy="3042285"/>
            <wp:effectExtent l="0" t="0" r="0" b="5715"/>
            <wp:docPr id="2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center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bdr w:val="none" w:color="auto" w:sz="0" w:space="0"/>
        </w:rPr>
        <w:drawing>
          <wp:inline distT="0" distB="0" distL="114300" distR="114300">
            <wp:extent cx="4906010" cy="1736725"/>
            <wp:effectExtent l="0" t="0" r="8890" b="15875"/>
            <wp:docPr id="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IMG_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center"/>
        <w:rPr>
          <w:rFonts w:hint="eastAsia" w:ascii="微软雅黑" w:hAnsi="微软雅黑" w:eastAsia="微软雅黑" w:cs="微软雅黑"/>
          <w:color w:val="00000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  <w:rPr>
          <w:rFonts w:hint="eastAsia" w:ascii="微软雅黑" w:hAnsi="微软雅黑" w:eastAsia="微软雅黑" w:cs="微软雅黑"/>
          <w:color w:val="000000"/>
        </w:rPr>
      </w:pPr>
      <w:r>
        <w:rPr>
          <w:rFonts w:hint="default" w:ascii="PingFangTC-light" w:hAnsi="PingFangTC-light" w:eastAsia="PingFangTC-light" w:cs="PingFangTC-light"/>
          <w:color w:val="00A69A"/>
          <w:spacing w:val="15"/>
          <w:sz w:val="22"/>
          <w:szCs w:val="22"/>
          <w:bdr w:val="none" w:color="auto" w:sz="0" w:space="0"/>
        </w:rPr>
        <w:t>▷</w:t>
      </w:r>
      <w:r>
        <w:rPr>
          <w:rStyle w:val="5"/>
          <w:rFonts w:hint="default" w:ascii="PingFangSC-light" w:hAnsi="PingFangSC-light" w:eastAsia="PingFangSC-light" w:cs="PingFangSC-light"/>
          <w:color w:val="3E3E3E"/>
          <w:spacing w:val="15"/>
          <w:sz w:val="24"/>
          <w:szCs w:val="24"/>
          <w:bdr w:val="none" w:color="auto" w:sz="0" w:space="0"/>
        </w:rPr>
        <w:t>活动亮点：</w:t>
      </w:r>
      <w:r>
        <w:rPr>
          <w:rFonts w:hint="default" w:ascii="PingFangSC-light" w:hAnsi="PingFangSC-light" w:eastAsia="PingFangSC-light" w:cs="PingFangSC-light"/>
          <w:color w:val="3E3E3E"/>
          <w:spacing w:val="15"/>
          <w:sz w:val="24"/>
          <w:szCs w:val="24"/>
          <w:bdr w:val="none" w:color="auto" w:sz="0" w:space="0"/>
        </w:rPr>
        <w:t>此次品牌大会将展示中国食用菌产业的成果和技术进展，旨在加强国内外食用菌行业的交流合作，推动食用菌产业的可持续发展。与会嘉宾将共同探讨食用菌领域的最新趋势和未来发展方向。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center"/>
      </w:pPr>
      <w:r>
        <w:rPr>
          <w:rStyle w:val="5"/>
          <w:rFonts w:hint="default" w:ascii="PingFangTC-light" w:hAnsi="PingFangTC-light" w:eastAsia="PingFangTC-light" w:cs="PingFangTC-light"/>
          <w:color w:val="FFFFFF"/>
          <w:spacing w:val="15"/>
          <w:kern w:val="0"/>
          <w:sz w:val="27"/>
          <w:szCs w:val="27"/>
          <w:bdr w:val="none" w:color="auto" w:sz="0" w:space="0"/>
          <w:shd w:val="clear" w:fill="3DA742"/>
          <w:lang w:val="en-US" w:eastAsia="zh-CN" w:bidi="ar"/>
        </w:rPr>
        <w:t>第二届中国品牌农业大会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pacing w:val="1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center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default" w:ascii="Helvetica" w:hAnsi="Helvetica" w:eastAsia="Helvetica" w:cs="Helvetica"/>
          <w:color w:val="3E3E3E"/>
          <w:spacing w:val="9"/>
          <w:sz w:val="18"/>
          <w:szCs w:val="18"/>
          <w:bdr w:val="none" w:color="auto" w:sz="0" w:space="0"/>
        </w:rPr>
        <w:t>⏰ </w:t>
      </w:r>
      <w:r>
        <w:rPr>
          <w:rFonts w:hint="default" w:ascii="PingFangSC-light" w:hAnsi="PingFangSC-light" w:eastAsia="PingFangSC-light" w:cs="PingFangSC-light"/>
          <w:color w:val="3E3E3E"/>
          <w:spacing w:val="15"/>
          <w:sz w:val="24"/>
          <w:szCs w:val="24"/>
          <w:bdr w:val="none" w:color="auto" w:sz="0" w:space="0"/>
        </w:rPr>
        <w:t>活动时间：2023年12月22日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center"/>
        <w:rPr>
          <w:rFonts w:hint="eastAsia" w:ascii="微软雅黑" w:hAnsi="微软雅黑" w:eastAsia="微软雅黑" w:cs="微软雅黑"/>
          <w:color w:val="000000"/>
        </w:rPr>
      </w:pPr>
      <w:r>
        <w:rPr>
          <w:rStyle w:val="5"/>
          <w:rFonts w:hint="default" w:ascii="Helvetica" w:hAnsi="Helvetica" w:eastAsia="Helvetica" w:cs="Helvetica"/>
          <w:color w:val="000000"/>
          <w:spacing w:val="9"/>
          <w:sz w:val="18"/>
          <w:szCs w:val="18"/>
          <w:bdr w:val="none" w:color="auto" w:sz="0" w:space="0"/>
        </w:rPr>
        <w:t>📍</w:t>
      </w:r>
      <w:r>
        <w:rPr>
          <w:rFonts w:hint="default" w:ascii="PingFangSC-light" w:hAnsi="PingFangSC-light" w:eastAsia="PingFangSC-light" w:cs="PingFangSC-light"/>
          <w:color w:val="3E3E3E"/>
          <w:spacing w:val="15"/>
          <w:sz w:val="24"/>
          <w:szCs w:val="24"/>
          <w:bdr w:val="none" w:color="auto" w:sz="0" w:space="0"/>
        </w:rPr>
        <w:t>活动地点：上海跨国采购会展中心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center"/>
        <w:rPr>
          <w:rFonts w:hint="eastAsia" w:ascii="微软雅黑" w:hAnsi="微软雅黑" w:eastAsia="微软雅黑" w:cs="微软雅黑"/>
          <w:color w:val="000000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01285" cy="3462655"/>
            <wp:effectExtent l="0" t="0" r="18415" b="4445"/>
            <wp:docPr id="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IMG_2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center"/>
        <w:rPr>
          <w:rFonts w:hint="eastAsia" w:ascii="微软雅黑" w:hAnsi="微软雅黑" w:eastAsia="微软雅黑" w:cs="微软雅黑"/>
          <w:color w:val="000000"/>
        </w:rPr>
      </w:pPr>
      <w:r>
        <w:rPr>
          <w:rFonts w:hint="eastAsia" w:ascii="微软雅黑" w:hAnsi="微软雅黑" w:eastAsia="微软雅黑" w:cs="微软雅黑"/>
          <w:color w:val="000000"/>
          <w:bdr w:val="none" w:color="auto" w:sz="0" w:space="0"/>
        </w:rPr>
        <w:drawing>
          <wp:inline distT="0" distB="0" distL="114300" distR="114300">
            <wp:extent cx="5097145" cy="3398520"/>
            <wp:effectExtent l="0" t="0" r="8255" b="11430"/>
            <wp:docPr id="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IMG_2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center"/>
        <w:rPr>
          <w:rFonts w:hint="eastAsia" w:ascii="微软雅黑" w:hAnsi="微软雅黑" w:eastAsia="微软雅黑" w:cs="微软雅黑"/>
          <w:color w:val="00000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  <w:rPr>
          <w:rFonts w:hint="eastAsia" w:ascii="微软雅黑" w:hAnsi="微软雅黑" w:eastAsia="微软雅黑" w:cs="微软雅黑"/>
          <w:color w:val="000000"/>
        </w:rPr>
      </w:pPr>
      <w:r>
        <w:rPr>
          <w:rFonts w:hint="default" w:ascii="PingFangTC-light" w:hAnsi="PingFangTC-light" w:eastAsia="PingFangTC-light" w:cs="PingFangTC-light"/>
          <w:color w:val="00A69A"/>
          <w:spacing w:val="15"/>
          <w:sz w:val="22"/>
          <w:szCs w:val="22"/>
          <w:bdr w:val="none" w:color="auto" w:sz="0" w:space="0"/>
        </w:rPr>
        <w:t>▷</w:t>
      </w:r>
      <w:r>
        <w:rPr>
          <w:rStyle w:val="5"/>
          <w:rFonts w:hint="default" w:ascii="PingFangSC-light" w:hAnsi="PingFangSC-light" w:eastAsia="PingFangSC-light" w:cs="PingFangSC-light"/>
          <w:color w:val="3E3E3E"/>
          <w:spacing w:val="15"/>
          <w:sz w:val="24"/>
          <w:szCs w:val="24"/>
          <w:bdr w:val="none" w:color="auto" w:sz="0" w:space="0"/>
        </w:rPr>
        <w:t>活动亮点：</w:t>
      </w:r>
      <w:r>
        <w:rPr>
          <w:rFonts w:hint="default" w:ascii="PingFangSC-light" w:hAnsi="PingFangSC-light" w:eastAsia="PingFangSC-light" w:cs="PingFangSC-light"/>
          <w:color w:val="3E3E3E"/>
          <w:spacing w:val="15"/>
          <w:sz w:val="24"/>
          <w:szCs w:val="24"/>
          <w:bdr w:val="none" w:color="auto" w:sz="0" w:space="0"/>
        </w:rPr>
        <w:t>本届农业大会将聚焦中国品牌农业的发展趋势，关注农业供给侧改革，并探讨如何打造具有竞争力的农产品品牌。与会专家学者将分享行业经验和最新研究成果，促进农业创新发展。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120" w:right="120"/>
        <w:jc w:val="both"/>
        <w:rPr>
          <w:rFonts w:hint="eastAsia" w:ascii="微软雅黑" w:hAnsi="微软雅黑" w:eastAsia="微软雅黑" w:cs="微软雅黑"/>
          <w:color w:val="000000"/>
        </w:rPr>
      </w:pPr>
    </w:p>
    <w:p>
      <w:pPr>
        <w:keepNext w:val="0"/>
        <w:keepLines w:val="0"/>
        <w:widowControl/>
        <w:suppressLineNumbers w:val="0"/>
        <w:jc w:val="center"/>
        <w:rPr>
          <w:rStyle w:val="5"/>
          <w:rFonts w:hint="default" w:ascii="PingFangTC-light" w:hAnsi="PingFangTC-light" w:eastAsia="PingFangTC-light" w:cs="PingFangTC-light"/>
          <w:color w:val="FFFFFF"/>
          <w:spacing w:val="15"/>
          <w:kern w:val="0"/>
          <w:sz w:val="27"/>
          <w:szCs w:val="27"/>
          <w:bdr w:val="none" w:color="auto" w:sz="0" w:space="0"/>
          <w:shd w:val="clear" w:fill="3DA742"/>
          <w:lang w:val="en-US" w:eastAsia="zh-CN" w:bidi="ar"/>
        </w:rPr>
      </w:pPr>
      <w:r>
        <w:rPr>
          <w:rStyle w:val="5"/>
          <w:rFonts w:hint="default" w:ascii="PingFangTC-light" w:hAnsi="PingFangTC-light" w:eastAsia="PingFangTC-light" w:cs="PingFangTC-light"/>
          <w:color w:val="FFFFFF"/>
          <w:spacing w:val="15"/>
          <w:kern w:val="0"/>
          <w:sz w:val="27"/>
          <w:szCs w:val="27"/>
          <w:bdr w:val="none" w:color="auto" w:sz="0" w:space="0"/>
          <w:shd w:val="clear" w:fill="3DA742"/>
          <w:lang w:val="en-US" w:eastAsia="zh-CN" w:bidi="ar"/>
        </w:rPr>
        <w:t>第三届中国水果渠道赋能大会（上海站）</w:t>
      </w:r>
    </w:p>
    <w:p>
      <w:pPr>
        <w:keepNext w:val="0"/>
        <w:keepLines w:val="0"/>
        <w:widowControl/>
        <w:suppressLineNumbers w:val="0"/>
        <w:jc w:val="center"/>
      </w:pPr>
      <w:r>
        <w:rPr>
          <w:rStyle w:val="5"/>
          <w:rFonts w:hint="default" w:ascii="Helvetica" w:hAnsi="Helvetica" w:eastAsia="Helvetica" w:cs="Helvetica"/>
          <w:color w:val="3E3E3E"/>
          <w:spacing w:val="9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⏰ </w:t>
      </w:r>
      <w:r>
        <w:rPr>
          <w:rFonts w:hint="default" w:ascii="PingFangSC-light" w:hAnsi="PingFangSC-light" w:eastAsia="PingFangSC-light" w:cs="PingFangSC-light"/>
          <w:color w:val="3E3E3E"/>
          <w:spacing w:val="15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活动时间：2023年12月23日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5"/>
          <w:rFonts w:hint="default" w:ascii="Helvetica" w:hAnsi="Helvetica" w:eastAsia="Helvetica" w:cs="Helvetica"/>
          <w:i w:val="0"/>
          <w:iCs w:val="0"/>
          <w:caps w:val="0"/>
          <w:color w:val="3E3E3E"/>
          <w:spacing w:val="9"/>
          <w:sz w:val="18"/>
          <w:szCs w:val="18"/>
          <w:bdr w:val="none" w:color="auto" w:sz="0" w:space="0"/>
          <w:shd w:val="clear" w:fill="FFFFFF"/>
        </w:rPr>
        <w:t>📍</w:t>
      </w: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活动地点：上海跨国采购会展中心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191760" cy="3461385"/>
            <wp:effectExtent l="0" t="0" r="8890" b="5715"/>
            <wp:docPr id="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185410" cy="3456940"/>
            <wp:effectExtent l="0" t="0" r="15240" b="10160"/>
            <wp:docPr id="7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9" descr="IMG_2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5115560" cy="3410585"/>
            <wp:effectExtent l="0" t="0" r="8890" b="18415"/>
            <wp:docPr id="8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 descr="IMG_2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Style w:val="5"/>
          <w:rFonts w:hint="default" w:ascii="PingFangTC-light" w:hAnsi="PingFangTC-light" w:eastAsia="PingFangTC-light" w:cs="PingFangTC-light"/>
          <w:i w:val="0"/>
          <w:iCs w:val="0"/>
          <w:caps w:val="0"/>
          <w:color w:val="00A69A"/>
          <w:spacing w:val="0"/>
          <w:sz w:val="22"/>
          <w:szCs w:val="22"/>
          <w:bdr w:val="none" w:color="auto" w:sz="0" w:space="0"/>
          <w:shd w:val="clear" w:fill="FFFFFF"/>
        </w:rPr>
        <w:t>▷</w:t>
      </w:r>
      <w:r>
        <w:rPr>
          <w:rStyle w:val="5"/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活动亮点：</w:t>
      </w: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本届渠道赋能大会将聚焦水果行业的渠道升级和赋能创新，旨在促进果农、加工企业和消费者之间的有效对接。通过分享成功案例和行业前沿信息，将推动水果行业更高效、更智能的供应链建设。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right="12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还有啥精彩？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往下看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特色水果推介会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逆向果蔬采购会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果蔬盛会晚宴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更多精彩等你来发现！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预计，联合总展出面积达13000平方米，预计参展商500+，专业观众12000+。这是一次“现代化、专业化、品牌化”农业建设成果大会。届时，参展企业、品牌商、采购商、分销商以及相关行业专业人士将共同探讨行业发展、推动合作交流，共同开启果蔬产业的新征程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我们热忱欢迎各位一起莅临现场，见证这一行业盛事。这不仅是一场专业的果蔬盛会，更是一线消费城市的品类大展，也是年前最后一场采购狂欢季！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2DCDB"/>
        </w:rPr>
        <w:t>还不快来抢购囤好货！？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2DCDB"/>
        </w:rPr>
        <w:t>展会现场还有新奇特优的品类等您来选购~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8" w:lineRule="atLeast"/>
        <w:ind w:left="120" w:right="12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5"/>
          <w:szCs w:val="25"/>
        </w:rPr>
      </w:pPr>
      <w:r>
        <w:rPr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更多相关信息，请关注我们后续的报导和官方渠道发布的消息。</w:t>
      </w:r>
      <w:r>
        <w:rPr>
          <w:rStyle w:val="5"/>
          <w:rFonts w:hint="default" w:ascii="PingFangSC-light" w:hAnsi="PingFangSC-light" w:eastAsia="PingFangSC-light" w:cs="PingFangSC-light"/>
          <w:i w:val="0"/>
          <w:iCs w:val="0"/>
          <w:caps w:val="0"/>
          <w:color w:val="3E3E3E"/>
          <w:spacing w:val="15"/>
          <w:sz w:val="24"/>
          <w:szCs w:val="24"/>
          <w:bdr w:val="none" w:color="auto" w:sz="0" w:space="0"/>
          <w:shd w:val="clear" w:fill="FFFFFF"/>
        </w:rPr>
        <w:t>期待与您共同见证中国（上海）国际果蔬展览会暨第十六届亚洲果蔬博览会的成功举办！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ingFangT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4ZTFlMTZmOTVhYTkyZjliNTBmZDg0MzdhYzYwZGQifQ=="/>
  </w:docVars>
  <w:rsids>
    <w:rsidRoot w:val="00000000"/>
    <w:rsid w:val="03FC6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2023-11-23T10:05:44Z</dcterms:created>
  <dc:creator>Administrator</dc:creator>
  <cp:lastModifiedBy>Administrator</cp:lastModifiedBy>
  <dcterms:modified xsi:type="dcterms:W3CDTF">2023-11-23T10:10:30Z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31EC244480C94968916650F4C0985387_12</vt:lpwstr>
  </property>
</Properties>
</file>