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E3F7F" w14:textId="77777777" w:rsidR="00EC4188" w:rsidRPr="00EC4188" w:rsidRDefault="00EC4188" w:rsidP="00EC4188">
      <w:pPr>
        <w:widowControl/>
        <w:autoSpaceDE w:val="0"/>
        <w:autoSpaceDN w:val="0"/>
        <w:adjustRightInd w:val="0"/>
        <w:spacing w:after="240" w:line="580" w:lineRule="atLeast"/>
        <w:jc w:val="center"/>
        <w:rPr>
          <w:rFonts w:ascii="Microsoft YaHei" w:eastAsia="Microsoft YaHei" w:hAnsi="Microsoft YaHei" w:cs="Times"/>
          <w:b/>
          <w:color w:val="000000"/>
          <w:kern w:val="0"/>
          <w:szCs w:val="28"/>
        </w:rPr>
      </w:pPr>
      <w:bookmarkStart w:id="0" w:name="_GoBack"/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香港礼品及赠品展</w:t>
      </w:r>
      <w:bookmarkEnd w:id="0"/>
      <w:r w:rsidRPr="00EC4188">
        <w:rPr>
          <w:rFonts w:ascii="Microsoft YaHei" w:eastAsia="Microsoft YaHei" w:hAnsi="Microsoft YaHei" w:cs="Songti SC"/>
          <w:b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全球精致之选</w:t>
      </w:r>
    </w:p>
    <w:p w14:paraId="4BA6D04A" w14:textId="77777777" w:rsidR="00EC4188" w:rsidRPr="00EC4188" w:rsidRDefault="00EC4188" w:rsidP="00EC4188">
      <w:pPr>
        <w:widowControl/>
        <w:autoSpaceDE w:val="0"/>
        <w:autoSpaceDN w:val="0"/>
        <w:adjustRightInd w:val="0"/>
        <w:spacing w:after="240" w:line="520" w:lineRule="atLeast"/>
        <w:jc w:val="center"/>
        <w:rPr>
          <w:rFonts w:ascii="Microsoft YaHei" w:eastAsia="Microsoft YaHei" w:hAnsi="Microsoft YaHei" w:cs="Times"/>
          <w:b/>
          <w:color w:val="000000"/>
          <w:kern w:val="0"/>
          <w:szCs w:val="28"/>
        </w:rPr>
      </w:pPr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潮流时尚生活采购</w:t>
      </w:r>
      <w:r w:rsidRPr="00EC4188">
        <w:rPr>
          <w:rFonts w:ascii="Microsoft YaHei" w:eastAsia="Microsoft YaHei" w:hAnsi="Microsoft YaHei" w:cs="Songti SC"/>
          <w:b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四月尽在香港贸发局</w:t>
      </w:r>
    </w:p>
    <w:p w14:paraId="599188F6" w14:textId="77777777" w:rsidR="00C461B2" w:rsidRPr="00EC4188" w:rsidRDefault="00C461B2">
      <w:pPr>
        <w:rPr>
          <w:rFonts w:ascii="Microsoft YaHei" w:eastAsia="Microsoft YaHei" w:hAnsi="Microsoft YaHei" w:hint="eastAsia"/>
          <w:szCs w:val="28"/>
        </w:rPr>
      </w:pPr>
    </w:p>
    <w:p w14:paraId="3F403CA7" w14:textId="77777777" w:rsidR="00EC4188" w:rsidRP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jc w:val="left"/>
        <w:rPr>
          <w:rFonts w:ascii="Microsoft YaHei" w:eastAsia="Microsoft YaHei" w:hAnsi="Microsoft YaHei" w:cs="Times"/>
          <w:color w:val="000000"/>
          <w:kern w:val="0"/>
          <w:szCs w:val="28"/>
        </w:rPr>
      </w:pPr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香港贸易发展局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将于四月下旬推出六项时尚展，包罗时尚潮流、生活用品和授权领域，当中汇聚全球精选家居产品的</w:t>
      </w:r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香港贸发局香港礼品及赠品展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，将于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 xml:space="preserve">2024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年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>
        <w:rPr>
          <w:rFonts w:ascii="Microsoft YaHei" w:eastAsia="Microsoft YaHei" w:hAnsi="Microsoft YaHei" w:cs="Arial"/>
          <w:color w:val="000000"/>
          <w:kern w:val="0"/>
          <w:szCs w:val="28"/>
        </w:rPr>
        <w:t>4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月</w:t>
      </w:r>
      <w:r>
        <w:rPr>
          <w:rFonts w:ascii="Microsoft YaHei" w:eastAsia="Microsoft YaHei" w:hAnsi="Microsoft YaHei" w:cs="Arial"/>
          <w:color w:val="000000"/>
          <w:kern w:val="0"/>
          <w:szCs w:val="28"/>
        </w:rPr>
        <w:t>27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日至</w:t>
      </w:r>
      <w:r>
        <w:rPr>
          <w:rFonts w:ascii="Microsoft YaHei" w:eastAsia="Microsoft YaHei" w:hAnsi="Microsoft YaHei" w:cs="Arial"/>
          <w:color w:val="000000"/>
          <w:kern w:val="0"/>
          <w:szCs w:val="28"/>
        </w:rPr>
        <w:t>30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日在香港会议展览中心举行。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</w:p>
    <w:p w14:paraId="1E63B31A" w14:textId="77777777" w:rsidR="00EC4188" w:rsidRP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jc w:val="left"/>
        <w:rPr>
          <w:rFonts w:ascii="Microsoft YaHei" w:eastAsia="Microsoft YaHei" w:hAnsi="Microsoft YaHei" w:cs="Times"/>
          <w:color w:val="000000"/>
          <w:kern w:val="0"/>
          <w:szCs w:val="28"/>
        </w:rPr>
      </w:pP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作为首屈一指的展会，香</w:t>
      </w:r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港贸发局香港礼品及赠品展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将汇聚来自</w:t>
      </w:r>
      <w:r>
        <w:rPr>
          <w:rFonts w:ascii="Microsoft YaHei" w:eastAsia="Microsoft YaHei" w:hAnsi="Microsoft YaHei" w:cs="Arial"/>
          <w:color w:val="000000"/>
          <w:kern w:val="0"/>
          <w:szCs w:val="28"/>
        </w:rPr>
        <w:t>21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个国家和地区的约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 xml:space="preserve">4000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家参展商，以展示最新产品，并有助商家建立贸易网线及促成合作。当中备受赞誉的卓越廊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将来带世界各地的知名品牌，主要品牌包括红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>A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>(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香港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>)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、微影印记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>(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香港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>)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、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 xml:space="preserve">YASHICA 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(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日本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>)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等。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</w:p>
    <w:p w14:paraId="71DABD84" w14:textId="77777777" w:rsidR="00EC4188" w:rsidRP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jc w:val="left"/>
        <w:rPr>
          <w:rFonts w:ascii="Microsoft YaHei" w:eastAsia="Microsoft YaHei" w:hAnsi="Microsoft YaHei" w:cs="Times"/>
          <w:color w:val="000000"/>
          <w:kern w:val="0"/>
          <w:szCs w:val="28"/>
        </w:rPr>
      </w:pP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香</w:t>
      </w:r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港出口商会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会再次组织特色展馆，集中展示香港展商的最新产品设计，以及品牌实力。同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时，</w:t>
      </w:r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香港智营设计大赏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的得奖作品亦会于展会期间展出，让各地业界人士欣赏本港的创意及风格。至于</w:t>
      </w:r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文创体验区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则会展示设计独特的品牌和产品。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</w:p>
    <w:p w14:paraId="6FA55F52" w14:textId="77777777" w:rsidR="00EC4188" w:rsidRP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jc w:val="left"/>
        <w:rPr>
          <w:rFonts w:ascii="Microsoft YaHei" w:eastAsia="Microsoft YaHei" w:hAnsi="Microsoft YaHei" w:cs="Times"/>
          <w:color w:val="000000"/>
          <w:kern w:val="0"/>
          <w:szCs w:val="28"/>
        </w:rPr>
      </w:pP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为了迎合最新市场趋势，</w:t>
      </w:r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香港贸发局香港礼品及赠品展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今年会推出全新展区</w:t>
      </w:r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户外及运动用品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，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以展示一系列露营装备、舞蹈鞋及运动产品。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</w:p>
    <w:p w14:paraId="3646BC0F" w14:textId="77777777" w:rsidR="00EC4188" w:rsidRP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jc w:val="left"/>
        <w:rPr>
          <w:rFonts w:ascii="Microsoft YaHei" w:eastAsia="Microsoft YaHei" w:hAnsi="Microsoft YaHei" w:cs="Songti SC" w:hint="eastAsia"/>
          <w:color w:val="2A4B7E"/>
          <w:kern w:val="0"/>
          <w:szCs w:val="28"/>
        </w:rPr>
      </w:pP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此外，展会期间将举行一系列活动，促进展商与买家的交流，让参与者掌握最新市场信息。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焦点活动包括由业界翘楚主讲的研讨会，分享业内重要范畴的发展趋势和前景，例如消费市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场趋势、可持续发展以及银发经济。</w:t>
      </w:r>
      <w:proofErr w:type="spellStart"/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>Coresight</w:t>
      </w:r>
      <w:proofErr w:type="spellEnd"/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 xml:space="preserve"> Research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、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>Google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和</w:t>
      </w:r>
      <w:proofErr w:type="spellStart"/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>Pinkoi</w:t>
      </w:r>
      <w:proofErr w:type="spellEnd"/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的代表更会亲临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展会，分享消费者洞见和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>OMO (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在线线下融合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 xml:space="preserve">)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新零售概念</w:t>
      </w:r>
      <w:r w:rsidRPr="00EC4188">
        <w:rPr>
          <w:rFonts w:ascii="Microsoft YaHei" w:eastAsia="Microsoft YaHei" w:hAnsi="Microsoft YaHei" w:cs="Songti SC" w:hint="eastAsia"/>
          <w:color w:val="2A4B7E"/>
          <w:kern w:val="0"/>
          <w:szCs w:val="28"/>
        </w:rPr>
        <w:t>。</w:t>
      </w:r>
      <w:r w:rsidRPr="00EC4188">
        <w:rPr>
          <w:rFonts w:ascii="Microsoft YaHei" w:eastAsia="Microsoft YaHei" w:hAnsi="Microsoft YaHei" w:cs="Songti SC"/>
          <w:color w:val="2A4B7E"/>
          <w:kern w:val="0"/>
          <w:szCs w:val="28"/>
        </w:rPr>
        <w:t xml:space="preserve"> </w:t>
      </w:r>
    </w:p>
    <w:p w14:paraId="52A95B3F" w14:textId="77777777" w:rsidR="00EC4188" w:rsidRP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jc w:val="left"/>
        <w:rPr>
          <w:rFonts w:ascii="Microsoft YaHei" w:eastAsia="Microsoft YaHei" w:hAnsi="Microsoft YaHei" w:cs="Times" w:hint="eastAsia"/>
          <w:b/>
          <w:color w:val="000000"/>
          <w:kern w:val="0"/>
          <w:szCs w:val="28"/>
        </w:rPr>
      </w:pPr>
    </w:p>
    <w:p w14:paraId="461E6AE2" w14:textId="77777777" w:rsidR="00EC4188" w:rsidRP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jc w:val="left"/>
        <w:rPr>
          <w:rFonts w:ascii="Microsoft YaHei" w:eastAsia="Microsoft YaHei" w:hAnsi="Microsoft YaHei" w:cs="Times"/>
          <w:b/>
          <w:color w:val="000000"/>
          <w:kern w:val="0"/>
          <w:szCs w:val="28"/>
        </w:rPr>
      </w:pPr>
      <w:r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什么</w:t>
      </w:r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是</w:t>
      </w:r>
      <w:r w:rsidRPr="00EC4188">
        <w:rPr>
          <w:rFonts w:ascii="Microsoft YaHei" w:eastAsia="Microsoft YaHei" w:hAnsi="Microsoft YaHei" w:cs="Songti SC"/>
          <w:b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Arial"/>
          <w:b/>
          <w:bCs/>
          <w:color w:val="000000"/>
          <w:kern w:val="0"/>
          <w:szCs w:val="28"/>
        </w:rPr>
        <w:t>EXHIBITION+ (</w:t>
      </w:r>
      <w:r w:rsidRPr="00EC4188">
        <w:rPr>
          <w:rFonts w:ascii="Microsoft YaHei" w:eastAsia="Microsoft YaHei" w:hAnsi="Microsoft YaHei" w:cs="Songti SC" w:hint="eastAsia"/>
          <w:b/>
          <w:color w:val="000000"/>
          <w:kern w:val="0"/>
          <w:szCs w:val="28"/>
        </w:rPr>
        <w:t>展览</w:t>
      </w:r>
      <w:r w:rsidRPr="00EC4188">
        <w:rPr>
          <w:rFonts w:ascii="Microsoft YaHei" w:eastAsia="Microsoft YaHei" w:hAnsi="Microsoft YaHei" w:cs="Arial"/>
          <w:b/>
          <w:bCs/>
          <w:color w:val="000000"/>
          <w:kern w:val="0"/>
          <w:szCs w:val="28"/>
        </w:rPr>
        <w:t xml:space="preserve">+) ? </w:t>
      </w:r>
    </w:p>
    <w:p w14:paraId="17F748A1" w14:textId="77777777" w:rsidR="00EC4188" w:rsidRP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jc w:val="left"/>
        <w:rPr>
          <w:rFonts w:ascii="Microsoft YaHei" w:eastAsia="Microsoft YaHei" w:hAnsi="Microsoft YaHei" w:cs="Times"/>
          <w:color w:val="000000"/>
          <w:kern w:val="0"/>
          <w:szCs w:val="28"/>
        </w:rPr>
      </w:pP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展会将继续采用在线线下融合展览模式「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>EXHIBITION+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」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>(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展览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>+)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，当中结合四个展览会的重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要元素，包括实体展、「商对易」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>(Click2Match)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智能配对平台、在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lastRenderedPageBreak/>
        <w:t>线线下研讨会及论坛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>(Intelligence Hub)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，以及「贸发网采购」平台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>(hktdc.com Sourcing)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，提供全天候服务，使中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小企的商务推广更具弹性及效率，享受展期更长、平台更佳、商机更多的优势。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「</w:t>
      </w:r>
      <w:r w:rsidRPr="00EC4188">
        <w:rPr>
          <w:rFonts w:ascii="Microsoft YaHei" w:eastAsia="Microsoft YaHei" w:hAnsi="Microsoft YaHei" w:cs="Arial"/>
          <w:color w:val="000000"/>
          <w:kern w:val="0"/>
          <w:szCs w:val="28"/>
        </w:rPr>
        <w:t>EXHIBITION+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」将实体展中的面对面互动和洽商，延伸至网上智能配对平台，助企业主动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出击，联系生意伙伴。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 </w:t>
      </w:r>
    </w:p>
    <w:p w14:paraId="04AA0AE1" w14:textId="77777777" w:rsidR="00EC4188" w:rsidRP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jc w:val="left"/>
        <w:rPr>
          <w:rFonts w:ascii="Microsoft YaHei" w:eastAsia="Microsoft YaHei" w:hAnsi="Microsoft YaHei" w:cs="Songti SC"/>
          <w:color w:val="000000"/>
          <w:kern w:val="0"/>
          <w:szCs w:val="28"/>
        </w:rPr>
      </w:pPr>
      <w:r w:rsidRPr="00EC4188">
        <w:rPr>
          <w:rFonts w:ascii="Microsoft YaHei" w:eastAsia="Microsoft YaHei" w:hAnsi="Microsoft YaHei" w:cs="Songti SC" w:hint="eastAsia"/>
          <w:color w:val="000000"/>
          <w:kern w:val="0"/>
          <w:szCs w:val="28"/>
        </w:rPr>
        <w:t>立即登记，免费进场</w:t>
      </w:r>
      <w:r w:rsidRPr="00EC4188">
        <w:rPr>
          <w:rFonts w:ascii="Microsoft YaHei" w:eastAsia="Microsoft YaHei" w:hAnsi="Microsoft YaHei" w:cs="Songti SC"/>
          <w:color w:val="000000"/>
          <w:kern w:val="0"/>
          <w:szCs w:val="28"/>
        </w:rPr>
        <w:t xml:space="preserve">: https://tinyurl.com/mper3hfy </w:t>
      </w:r>
    </w:p>
    <w:p w14:paraId="0A700AAC" w14:textId="77777777" w:rsidR="00EC4188" w:rsidRDefault="00EC4188">
      <w:pPr>
        <w:rPr>
          <w:rFonts w:ascii="Microsoft YaHei" w:eastAsia="Microsoft YaHei" w:hAnsi="Microsoft YaHei" w:hint="eastAsia"/>
          <w:szCs w:val="28"/>
        </w:rPr>
      </w:pPr>
    </w:p>
    <w:p w14:paraId="07560D0E" w14:textId="77777777" w:rsidR="00EC4188" w:rsidRP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jc w:val="left"/>
        <w:rPr>
          <w:rFonts w:ascii="Times" w:eastAsia="Songti SC" w:hAnsi="Times" w:cs="Times"/>
          <w:color w:val="000000"/>
          <w:kern w:val="0"/>
          <w:sz w:val="16"/>
        </w:rPr>
      </w:pPr>
      <w:r>
        <w:rPr>
          <w:rFonts w:ascii="Songti SC" w:eastAsia="Songti SC" w:cs="Songti SC" w:hint="eastAsia"/>
          <w:color w:val="000000"/>
          <w:kern w:val="0"/>
          <w:sz w:val="32"/>
          <w:szCs w:val="32"/>
        </w:rPr>
        <w:t>四月时尚生活产品展</w:t>
      </w:r>
      <w:r>
        <w:rPr>
          <w:rFonts w:ascii="Songti SC" w:eastAsia="Songti SC" w:cs="Songti SC"/>
          <w:color w:val="000000"/>
          <w:kern w:val="0"/>
          <w:sz w:val="32"/>
          <w:szCs w:val="32"/>
        </w:rPr>
        <w:t xml:space="preserve"> 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2260"/>
        <w:gridCol w:w="3967"/>
        <w:gridCol w:w="2933"/>
      </w:tblGrid>
      <w:tr w:rsidR="00EC4188" w:rsidRPr="00EC4188" w14:paraId="2599B21B" w14:textId="77777777" w:rsidTr="00EC4188">
        <w:trPr>
          <w:trHeight w:val="6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77C7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时尚产品展 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CEC8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实体展 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9F0E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「商对易」 (智能商贸配对平台) </w:t>
            </w:r>
          </w:p>
        </w:tc>
      </w:tr>
      <w:tr w:rsidR="00EC4188" w:rsidRPr="00EC4188" w14:paraId="4519485E" w14:textId="77777777" w:rsidTr="00EC4188">
        <w:trPr>
          <w:trHeight w:val="6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7D5E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香港时尚家品家纺展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4488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2024年4月20日至23日 香港会议展览中心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F6E4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2024年4月13至30日 </w:t>
            </w:r>
          </w:p>
        </w:tc>
      </w:tr>
      <w:tr w:rsidR="00EC4188" w:rsidRPr="00EC4188" w14:paraId="5D1F1E87" w14:textId="77777777" w:rsidTr="00EC4188">
        <w:trPr>
          <w:trHeight w:val="6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192F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香港时装节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1484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2024年4月20日至23日 香港会议展览中心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C9EB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2024年4月13至30日 </w:t>
            </w:r>
          </w:p>
        </w:tc>
      </w:tr>
      <w:tr w:rsidR="00EC4188" w:rsidRPr="00EC4188" w14:paraId="7A228CBD" w14:textId="77777777" w:rsidTr="00EC4188">
        <w:trPr>
          <w:trHeight w:val="6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F8F0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香港礼品及赠品展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C523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2024年4月27日至30日 香港会议展览中心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A12A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2024年4月20日至5月7日 </w:t>
            </w:r>
          </w:p>
        </w:tc>
      </w:tr>
      <w:tr w:rsidR="00EC4188" w:rsidRPr="00EC4188" w14:paraId="7AA959D5" w14:textId="77777777" w:rsidTr="00EC4188">
        <w:trPr>
          <w:trHeight w:val="6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2F9D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香港国际印刷及包装 展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64BC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2024年4月27日至30日 亚洲国际博览馆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842B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2024年4月20日至5月7日 </w:t>
            </w:r>
          </w:p>
        </w:tc>
      </w:tr>
      <w:tr w:rsidR="00EC4188" w:rsidRPr="00EC4188" w14:paraId="107E8DB4" w14:textId="77777777" w:rsidTr="00EC4188">
        <w:trPr>
          <w:trHeight w:val="6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3604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香港奢侈品包装展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182F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2024年4月27日至30日 亚洲国际博览馆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B005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2024年4月20日至5月7日 </w:t>
            </w:r>
          </w:p>
        </w:tc>
      </w:tr>
      <w:tr w:rsidR="00EC4188" w:rsidRPr="00EC4188" w14:paraId="2FF2B6EE" w14:textId="77777777" w:rsidTr="00EC4188">
        <w:trPr>
          <w:trHeight w:val="6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FCB8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香港国际授权展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FFDF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2024年4月27日至29日 香港会议展览中心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16D6" w14:textId="77777777" w:rsidR="00EC4188" w:rsidRPr="00EC4188" w:rsidRDefault="00EC4188" w:rsidP="00EC4188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</w:pPr>
            <w:r w:rsidRPr="00EC418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 xml:space="preserve">2024年4月20日至5月7日 </w:t>
            </w:r>
          </w:p>
        </w:tc>
      </w:tr>
    </w:tbl>
    <w:p w14:paraId="0D60A23A" w14:textId="77777777" w:rsidR="00EC4188" w:rsidRDefault="00EC4188">
      <w:pPr>
        <w:rPr>
          <w:rFonts w:ascii="Microsoft YaHei" w:eastAsia="Microsoft YaHei" w:hAnsi="Microsoft YaHei" w:hint="eastAsia"/>
          <w:sz w:val="16"/>
          <w:szCs w:val="28"/>
        </w:rPr>
      </w:pPr>
    </w:p>
    <w:p w14:paraId="4F3C55C6" w14:textId="77777777" w:rsidR="00EC4188" w:rsidRDefault="00EC4188">
      <w:pPr>
        <w:rPr>
          <w:rFonts w:ascii="Microsoft YaHei" w:eastAsia="Microsoft YaHei" w:hAnsi="Microsoft YaHei" w:hint="eastAsia"/>
          <w:sz w:val="16"/>
          <w:szCs w:val="28"/>
        </w:rPr>
      </w:pPr>
    </w:p>
    <w:p w14:paraId="58B36A70" w14:textId="77777777" w:rsid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rPr>
          <w:rFonts w:ascii="Songti SC" w:eastAsia="Songti SC" w:cs="Songti SC" w:hint="eastAsia"/>
          <w:color w:val="000000"/>
          <w:kern w:val="0"/>
          <w:sz w:val="32"/>
          <w:szCs w:val="32"/>
        </w:rPr>
      </w:pPr>
      <w:r>
        <w:rPr>
          <w:rFonts w:ascii="Songti SC" w:eastAsia="Songti SC" w:cs="Songti SC" w:hint="eastAsia"/>
          <w:color w:val="000000"/>
          <w:kern w:val="0"/>
          <w:sz w:val="32"/>
          <w:szCs w:val="32"/>
        </w:rPr>
        <w:t>网页</w:t>
      </w:r>
      <w:r>
        <w:rPr>
          <w:rFonts w:ascii="Songti SC" w:eastAsia="Songti SC" w:cs="Songti SC"/>
          <w:color w:val="000000"/>
          <w:kern w:val="0"/>
          <w:sz w:val="32"/>
          <w:szCs w:val="32"/>
        </w:rPr>
        <w:t xml:space="preserve"> </w:t>
      </w:r>
    </w:p>
    <w:p w14:paraId="76073EE6" w14:textId="77777777" w:rsid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rPr>
          <w:rFonts w:ascii="Songti SC" w:eastAsia="Songti SC" w:cs="Songti SC" w:hint="eastAsia"/>
          <w:color w:val="000000"/>
          <w:kern w:val="0"/>
          <w:sz w:val="32"/>
          <w:szCs w:val="32"/>
        </w:rPr>
      </w:pPr>
      <w:r>
        <w:rPr>
          <w:rFonts w:ascii="Songti SC" w:eastAsia="Songti SC" w:cs="Songti SC" w:hint="eastAsia"/>
          <w:color w:val="000000"/>
          <w:kern w:val="0"/>
          <w:sz w:val="32"/>
          <w:szCs w:val="32"/>
        </w:rPr>
        <w:t>香港贸发局香港礼品及赠品</w:t>
      </w:r>
    </w:p>
    <w:p w14:paraId="0F04F332" w14:textId="77777777" w:rsidR="00EC4188" w:rsidRP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rPr>
          <w:rFonts w:ascii="Songti SC" w:eastAsia="Songti SC" w:cs="Songti SC" w:hint="eastAsia"/>
          <w:color w:val="000000"/>
          <w:kern w:val="0"/>
          <w:sz w:val="32"/>
          <w:szCs w:val="32"/>
        </w:rPr>
      </w:pPr>
      <w:proofErr w:type="gramStart"/>
      <w:r>
        <w:rPr>
          <w:rFonts w:ascii="Songti SC" w:eastAsia="Songti SC" w:cs="Songti SC"/>
          <w:color w:val="000000"/>
          <w:kern w:val="0"/>
          <w:sz w:val="32"/>
          <w:szCs w:val="32"/>
        </w:rPr>
        <w:t>:</w:t>
      </w:r>
      <w:r>
        <w:rPr>
          <w:rFonts w:ascii="Arial" w:eastAsia="Songti SC" w:hAnsi="Arial" w:cs="Arial"/>
          <w:color w:val="0000FF"/>
          <w:kern w:val="0"/>
          <w:sz w:val="32"/>
          <w:szCs w:val="32"/>
        </w:rPr>
        <w:t>https://www.hktdc.com/event/hkgiftspremiumfair/tc</w:t>
      </w:r>
      <w:proofErr w:type="gramEnd"/>
      <w:r>
        <w:rPr>
          <w:rFonts w:ascii="Arial" w:eastAsia="Songti SC" w:hAnsi="Arial" w:cs="Arial"/>
          <w:color w:val="0000FF"/>
          <w:kern w:val="0"/>
          <w:sz w:val="32"/>
          <w:szCs w:val="32"/>
        </w:rPr>
        <w:t xml:space="preserve"> </w:t>
      </w:r>
    </w:p>
    <w:p w14:paraId="4BF27F88" w14:textId="77777777" w:rsidR="00EC4188" w:rsidRDefault="00EC4188" w:rsidP="00EC4188">
      <w:pPr>
        <w:widowControl/>
        <w:autoSpaceDE w:val="0"/>
        <w:autoSpaceDN w:val="0"/>
        <w:adjustRightInd w:val="0"/>
        <w:spacing w:after="240" w:line="440" w:lineRule="atLeast"/>
        <w:jc w:val="left"/>
        <w:rPr>
          <w:rFonts w:ascii="Times" w:eastAsia="Songti SC" w:hAnsi="Times" w:cs="Times"/>
          <w:color w:val="000000"/>
          <w:kern w:val="0"/>
        </w:rPr>
      </w:pPr>
      <w:r>
        <w:rPr>
          <w:rFonts w:ascii="Songti SC" w:eastAsia="Songti SC" w:hAnsi="Arial" w:cs="Songti SC" w:hint="eastAsia"/>
          <w:color w:val="000000"/>
          <w:kern w:val="0"/>
          <w:sz w:val="32"/>
          <w:szCs w:val="32"/>
        </w:rPr>
        <w:t>香港贸发局商贸平台</w:t>
      </w:r>
      <w:r>
        <w:rPr>
          <w:rFonts w:ascii="Songti SC" w:eastAsia="Songti SC" w:hAnsi="Arial" w:cs="Songti SC"/>
          <w:color w:val="000000"/>
          <w:kern w:val="0"/>
          <w:sz w:val="32"/>
          <w:szCs w:val="32"/>
        </w:rPr>
        <w:t>:</w:t>
      </w:r>
      <w:r>
        <w:rPr>
          <w:rFonts w:ascii="Arial" w:eastAsia="Songti SC" w:hAnsi="Arial" w:cs="Arial"/>
          <w:color w:val="0000FF"/>
          <w:kern w:val="0"/>
          <w:sz w:val="32"/>
          <w:szCs w:val="32"/>
        </w:rPr>
        <w:t>http://tinyurl.com/3m84tcvx</w:t>
      </w:r>
      <w:r>
        <w:rPr>
          <w:rFonts w:ascii="MS Mincho" w:eastAsia="MS Mincho" w:hAnsi="MS Mincho" w:cs="MS Mincho"/>
          <w:color w:val="0000FF"/>
          <w:kern w:val="0"/>
          <w:sz w:val="32"/>
          <w:szCs w:val="32"/>
        </w:rPr>
        <w:t> </w:t>
      </w:r>
    </w:p>
    <w:p w14:paraId="3113715A" w14:textId="77777777" w:rsidR="00EC4188" w:rsidRPr="00EC4188" w:rsidRDefault="00EC4188" w:rsidP="00EC4188">
      <w:pPr>
        <w:rPr>
          <w:rFonts w:hint="eastAsia"/>
        </w:rPr>
      </w:pPr>
    </w:p>
    <w:sectPr w:rsidR="00EC4188" w:rsidRPr="00EC4188" w:rsidSect="001B6F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88"/>
    <w:rsid w:val="00917E66"/>
    <w:rsid w:val="00C461B2"/>
    <w:rsid w:val="00E32120"/>
    <w:rsid w:val="00E65DA3"/>
    <w:rsid w:val="00E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76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1189</Characters>
  <Application>Microsoft Macintosh Word</Application>
  <DocSecurity>0</DocSecurity>
  <Lines>9</Lines>
  <Paragraphs>2</Paragraphs>
  <ScaleCrop>false</ScaleCrop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2024-04-18T07:28:00Z</dcterms:created>
  <dcterms:modified xsi:type="dcterms:W3CDTF">2024-04-18T07:34:00Z</dcterms:modified>
</cp:coreProperties>
</file>