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bottom w:val="none" w:color="auto" w:sz="0" w:space="0"/>
        </w:pBdr>
        <w:shd w:val="clear" w:color="060000" w:fill="FFFFFF"/>
        <w:spacing w:after="60" w:afterAutospacing="0"/>
        <w:ind w:left="0" w:firstLine="0"/>
        <w:rPr>
          <w:rFonts w:hint="eastAsia" w:ascii="Inter" w:hAnsi="Inter" w:eastAsia="宋体" w:cs="Inter"/>
          <w:b/>
          <w:bCs/>
          <w:i w:val="0"/>
          <w:iCs w:val="0"/>
          <w:caps w:val="0"/>
          <w:spacing w:val="0"/>
          <w:lang w:val="en-US" w:eastAsia="zh-CN"/>
        </w:rPr>
      </w:pPr>
      <w:r>
        <w:rPr>
          <w:rFonts w:hint="default" w:ascii="Inter" w:hAnsi="Inter" w:eastAsia="Inter" w:cs="Inter"/>
          <w:b/>
          <w:bCs/>
          <w:i w:val="0"/>
          <w:iCs w:val="0"/>
          <w:caps w:val="0"/>
          <w:spacing w:val="0"/>
          <w:shd w:val="clear" w:color="070000" w:fill="FFFFFF"/>
        </w:rPr>
        <w:t>2025 第六届西藏医疗器械及大健康产业展览会，领航藏区健康产业新</w:t>
      </w:r>
      <w:r>
        <w:rPr>
          <w:rFonts w:hint="eastAsia" w:ascii="Inter" w:hAnsi="Inter" w:cs="Inter"/>
          <w:b/>
          <w:bCs/>
          <w:i w:val="0"/>
          <w:iCs w:val="0"/>
          <w:caps w:val="0"/>
          <w:spacing w:val="0"/>
          <w:shd w:val="clear" w:color="070000" w:fill="FFFFFF"/>
          <w:lang w:val="en-US" w:eastAsia="zh-CN"/>
        </w:rPr>
        <w:t>篇章</w:t>
      </w:r>
    </w:p>
    <w:p>
      <w:pPr>
        <w:widowControl/>
        <w:jc w:val="left"/>
      </w:pPr>
    </w:p>
    <w:p>
      <w:pPr>
        <w:widowControl/>
        <w:shd w:val="clear" w:color="040000" w:fill="FFFFFF"/>
        <w:wordWrap/>
        <w:adjustRightInd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Inter" w:hAnsi="Inter" w:eastAsia="Inter" w:cs="Inter"/>
          <w:i w:val="0"/>
          <w:iCs w:val="0"/>
          <w:caps w:val="0"/>
          <w:spacing w:val="0"/>
          <w:kern w:val="0"/>
          <w:sz w:val="24"/>
          <w:szCs w:val="24"/>
          <w:shd w:val="clear" w:color="080000" w:fill="FFFFFF"/>
          <w:lang w:val="en-US" w:eastAsia="zh-CN"/>
        </w:rPr>
      </w:pPr>
      <w:bookmarkStart w:id="0" w:name="_GoBack"/>
      <w:r>
        <w:rPr>
          <w:rFonts w:hint="default" w:ascii="Inter" w:hAnsi="Inter" w:eastAsia="Inter" w:cs="Inter"/>
          <w:i w:val="0"/>
          <w:iCs w:val="0"/>
          <w:caps w:val="0"/>
          <w:spacing w:val="0"/>
          <w:kern w:val="0"/>
          <w:sz w:val="24"/>
          <w:szCs w:val="24"/>
          <w:shd w:val="clear" w:color="080000" w:fill="FFFFFF"/>
          <w:lang w:val="en-US" w:eastAsia="zh-CN"/>
        </w:rPr>
        <w:t>在健康中国战略深入推进的大背景下，2025 第六届西藏医疗器械及大健康产业展览会将于 6 月 20 日 - 22 日在西藏自治区会展中心隆重举办，为藏区健康产业发展注入新活力.</w:t>
      </w:r>
    </w:p>
    <w:bookmarkEnd w:id="0"/>
    <w:p>
      <w:pPr>
        <w:widowControl/>
        <w:shd w:val="clear" w:color="040000" w:fill="FFFFFF"/>
        <w:ind w:left="0" w:firstLine="0"/>
        <w:jc w:val="left"/>
        <w:rPr>
          <w:rFonts w:hint="default" w:ascii="Inter" w:hAnsi="Inter" w:eastAsia="Inter" w:cs="Inter"/>
          <w:i w:val="0"/>
          <w:iCs w:val="0"/>
          <w:caps w:val="0"/>
          <w:spacing w:val="0"/>
          <w:kern w:val="0"/>
          <w:sz w:val="24"/>
          <w:szCs w:val="24"/>
          <w:shd w:val="clear" w:color="080000" w:fill="FFFFFF"/>
          <w:lang w:val="en-US" w:eastAsia="zh-CN"/>
        </w:rPr>
      </w:pPr>
    </w:p>
    <w:p>
      <w:pPr>
        <w:widowControl/>
        <w:jc w:val="left"/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" o:spid="_x0000_s1026" type="#_x0000_t75" style="height:230.1pt;width:414.8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hd w:val="clear" w:color="040000" w:fill="FFFFFF"/>
        <w:wordWrap/>
        <w:adjustRightInd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Inter" w:hAnsi="Inter" w:eastAsia="Inter" w:cs="Inter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Inter" w:hAnsi="Inter" w:eastAsia="Inter" w:cs="Inter"/>
          <w:i w:val="0"/>
          <w:iCs w:val="0"/>
          <w:caps w:val="0"/>
          <w:spacing w:val="0"/>
          <w:kern w:val="0"/>
          <w:sz w:val="24"/>
          <w:szCs w:val="24"/>
          <w:shd w:val="clear" w:color="080000" w:fill="FFFFFF"/>
          <w:lang w:val="en-US" w:eastAsia="zh-CN"/>
        </w:rPr>
        <w:t>随着人们对健康生活的追求不断提高，西藏地区的医疗器械及大健康产业市场需求日益增长。此次展览会以 “创新驱动，健康西藏” 为主题，旨在汇聚全球顶尖资源，展示前沿成果，促进交流合作，推动西藏及周边地区该产业的快速发展.</w:t>
      </w:r>
    </w:p>
    <w:p>
      <w:pPr>
        <w:widowControl/>
        <w:wordWrap/>
        <w:adjustRightInd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</w:pPr>
    </w:p>
    <w:p>
      <w:pPr>
        <w:widowControl/>
        <w:shd w:val="clear" w:color="040000" w:fill="FFFFFF"/>
        <w:wordWrap/>
        <w:adjustRightInd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Inter" w:hAnsi="Inter" w:eastAsia="Inter" w:cs="Inter"/>
          <w:i w:val="0"/>
          <w:iCs w:val="0"/>
          <w:caps w:val="0"/>
          <w:spacing w:val="0"/>
          <w:sz w:val="24"/>
          <w:szCs w:val="24"/>
          <w:lang w:val="en-US"/>
        </w:rPr>
      </w:pPr>
      <w:r>
        <w:rPr>
          <w:rFonts w:hint="default" w:ascii="Inter" w:hAnsi="Inter" w:eastAsia="Inter" w:cs="Inter"/>
          <w:i w:val="0"/>
          <w:iCs w:val="0"/>
          <w:caps w:val="0"/>
          <w:spacing w:val="0"/>
          <w:kern w:val="0"/>
          <w:sz w:val="24"/>
          <w:szCs w:val="24"/>
          <w:shd w:val="clear" w:color="080000" w:fill="FFFFFF"/>
          <w:lang w:val="en-US" w:eastAsia="zh-CN"/>
        </w:rPr>
        <w:t>展会期间，展品展示丰富多样，涵盖多个领域。医用设备产品材料展区将展出 CT、DR 等医学影像设备，以及远程移动智能监护医疗设备等；康复理疗展区将呈现健康管理自动化、健康管理系统等；体育及康体器械展区有健身器材、各类诊疗仪及配套设备等；健康器械及家用医疗产品展区则包括按摩仪器、家用治疗仪等；营养保健展区将展出营养保健食品、中医药健康养生产品等</w:t>
      </w:r>
      <w:r>
        <w:rPr>
          <w:rFonts w:hint="eastAsia" w:ascii="Inter" w:hAnsi="Inter" w:eastAsia="Inter" w:cs="Inter"/>
          <w:i w:val="0"/>
          <w:iCs w:val="0"/>
          <w:caps w:val="0"/>
          <w:spacing w:val="0"/>
          <w:kern w:val="0"/>
          <w:sz w:val="24"/>
          <w:szCs w:val="24"/>
          <w:shd w:val="clear" w:color="080000" w:fill="FFFFFF"/>
          <w:lang w:val="en-US" w:eastAsia="zh-CN"/>
        </w:rPr>
        <w:t>.</w:t>
      </w:r>
    </w:p>
    <w:p>
      <w:pPr>
        <w:widowControl/>
        <w:wordWrap/>
        <w:adjustRightInd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</w:pPr>
    </w:p>
    <w:p>
      <w:pPr>
        <w:widowControl/>
        <w:shd w:val="clear" w:color="040000" w:fill="FFFFFF"/>
        <w:wordWrap/>
        <w:adjustRightInd/>
        <w:snapToGrid w:val="0"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Inter" w:hAnsi="Inter" w:eastAsia="Inter" w:cs="Inter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Inter" w:hAnsi="Inter" w:eastAsia="Inter" w:cs="Inter"/>
          <w:i w:val="0"/>
          <w:iCs w:val="0"/>
          <w:caps w:val="0"/>
          <w:spacing w:val="0"/>
          <w:kern w:val="0"/>
          <w:sz w:val="24"/>
          <w:szCs w:val="24"/>
          <w:shd w:val="clear" w:color="080000" w:fill="FFFFFF"/>
          <w:lang w:val="en-US" w:eastAsia="zh-CN"/>
        </w:rPr>
        <w:t>同期，还将举办一系列精彩纷呈的活动。如 “健康渠道好物市集”，让观众沉浸式体验，助力品牌拓展市场；“营养新品、优品、新模式推介会”，为行业发展提供新思路；“医疗器械家用篇 | 科普走进千万家”，提升民众健康意识；还有 “家宴”“运动凝聚正能量，健康放飞新梦想” 等系列讲座，以及 “名医千里行”“藏区免费健康体检活动” 等，为藏区人民带来健康福祉.</w:t>
      </w:r>
    </w:p>
    <w:p>
      <w:pPr>
        <w:widowControl/>
        <w:jc w:val="left"/>
      </w:pPr>
    </w:p>
    <w:p>
      <w:pPr>
        <w:widowControl/>
        <w:shd w:val="clear" w:color="040000" w:fill="FFFFFF"/>
        <w:ind w:left="0" w:firstLine="0"/>
        <w:jc w:val="left"/>
        <w:rPr>
          <w:rFonts w:hint="default" w:ascii="Inter" w:hAnsi="Inter" w:eastAsia="Inter" w:cs="Inter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Inter" w:hAnsi="Inter" w:eastAsia="Inter" w:cs="Inter"/>
          <w:i w:val="0"/>
          <w:iCs w:val="0"/>
          <w:caps w:val="0"/>
          <w:spacing w:val="0"/>
          <w:kern w:val="0"/>
          <w:sz w:val="24"/>
          <w:szCs w:val="24"/>
          <w:shd w:val="clear" w:color="080000" w:fill="FFFFFF"/>
          <w:lang w:val="en-US" w:eastAsia="zh-CN"/>
        </w:rPr>
        <w:t>对于参展企业来说，这是一次绝佳的招商机遇。数百家来自全球各地的医疗器械企业将齐聚一堂，展示最新产品和技术，与上下游产业链企业深度对接，拓展业务范围，提升品牌影响力。对于西藏地区的医疗健康从业人员，可借此拓展视野、拓宽人脉、激发创意，寻找实力合作伙伴。而广大消费者则能在这里了解最新的医疗器械及大健康产品，为自身健康生活提供更多选择.</w:t>
      </w:r>
    </w:p>
    <w:p>
      <w:pPr>
        <w:widowControl/>
        <w:jc w:val="left"/>
      </w:pPr>
    </w:p>
    <w:p>
      <w:pPr>
        <w:widowControl/>
        <w:shd w:val="clear" w:color="040000" w:fill="FFFFFF"/>
        <w:ind w:left="0" w:firstLine="0"/>
        <w:jc w:val="left"/>
        <w:rPr>
          <w:rFonts w:hint="default" w:ascii="Inter" w:hAnsi="Inter" w:eastAsia="Inter" w:cs="Inter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Inter" w:hAnsi="Inter" w:eastAsia="Inter" w:cs="Inter"/>
          <w:i w:val="0"/>
          <w:iCs w:val="0"/>
          <w:caps w:val="0"/>
          <w:spacing w:val="0"/>
          <w:kern w:val="0"/>
          <w:sz w:val="24"/>
          <w:szCs w:val="24"/>
          <w:shd w:val="clear" w:color="080000" w:fill="FFFFFF"/>
          <w:lang w:val="en-US" w:eastAsia="zh-CN"/>
        </w:rPr>
        <w:t>为方便各界参与，展会组委会精心筹备。专业观众可提前线上免费预约登记，凭有效证件入场。参展企业可按需选择标准展位或特装展位，还可获得多种赞助与合作机会，助力品牌推广与形象提升。</w:t>
      </w:r>
    </w:p>
    <w:p>
      <w:pPr>
        <w:widowControl/>
        <w:jc w:val="left"/>
      </w:pPr>
    </w:p>
    <w:p>
      <w:pPr>
        <w:snapToGrid w:val="0"/>
        <w:jc w:val="left"/>
        <w:rPr>
          <w:rFonts w:hint="default" w:ascii="Inter" w:hAnsi="Inter" w:eastAsia="Inter" w:cs="Inter"/>
          <w:i w:val="0"/>
          <w:iCs w:val="0"/>
          <w:caps w:val="0"/>
          <w:spacing w:val="0"/>
          <w:kern w:val="0"/>
          <w:sz w:val="24"/>
          <w:szCs w:val="24"/>
          <w:shd w:val="clear" w:color="080000" w:fill="FFFFFF"/>
          <w:lang w:val="en-US" w:eastAsia="zh-CN"/>
        </w:rPr>
      </w:pPr>
      <w:r>
        <w:rPr>
          <w:rFonts w:hint="default" w:ascii="Inter" w:hAnsi="Inter" w:eastAsia="Inter" w:cs="Inter"/>
          <w:i w:val="0"/>
          <w:iCs w:val="0"/>
          <w:caps w:val="0"/>
          <w:spacing w:val="0"/>
          <w:kern w:val="0"/>
          <w:sz w:val="24"/>
          <w:szCs w:val="24"/>
          <w:shd w:val="clear" w:color="080000" w:fill="FFFFFF"/>
          <w:lang w:val="en-US" w:eastAsia="zh-CN"/>
        </w:rPr>
        <w:t>2025 第六届西藏医疗器械及大健康产业展览会的举办，将搭建起连接国内外前沿技术与西藏市场需求的桥梁，领航藏区健康产业迈向新的高峰，共同为建设健康西藏贡献力量。诚邀各界人士相聚西藏自治区会展中心，共襄盛举，见证藏区健康产业的蓬勃发展。如需了解更多信息，可访问官方网站：</w:t>
      </w:r>
      <w:r>
        <w:rPr>
          <w:rFonts w:hint="eastAsia" w:ascii="Inter" w:hAnsi="Inter" w:eastAsia="Inter" w:cs="Inter"/>
          <w:i w:val="0"/>
          <w:iCs w:val="0"/>
          <w:caps w:val="0"/>
          <w:spacing w:val="0"/>
          <w:kern w:val="0"/>
          <w:sz w:val="24"/>
          <w:szCs w:val="24"/>
          <w:shd w:val="clear" w:color="080000" w:fill="FFFFFF"/>
          <w:lang w:val="en-US" w:eastAsia="zh-CN"/>
        </w:rPr>
        <w:t>http://www.zblexpo.com</w:t>
      </w:r>
      <w:r>
        <w:rPr>
          <w:rFonts w:hint="default" w:ascii="Inter" w:hAnsi="Inter" w:eastAsia="Inter" w:cs="Inter"/>
          <w:i w:val="0"/>
          <w:iCs w:val="0"/>
          <w:caps w:val="0"/>
          <w:spacing w:val="0"/>
          <w:kern w:val="0"/>
          <w:sz w:val="24"/>
          <w:szCs w:val="24"/>
          <w:shd w:val="clear" w:color="080000" w:fill="FFFFFF"/>
          <w:lang w:val="en-US" w:eastAsia="zh-CN"/>
        </w:rPr>
        <w:t>，或拨打展会热线：</w:t>
      </w:r>
      <w:r>
        <w:rPr>
          <w:rFonts w:hint="eastAsia" w:ascii="Inter" w:hAnsi="Inter" w:eastAsia="Inter" w:cs="Inter"/>
          <w:i w:val="0"/>
          <w:iCs w:val="0"/>
          <w:caps w:val="0"/>
          <w:spacing w:val="0"/>
          <w:kern w:val="0"/>
          <w:sz w:val="24"/>
          <w:szCs w:val="24"/>
          <w:shd w:val="clear" w:color="080000" w:fill="FFFFFF"/>
          <w:lang w:val="en-US" w:eastAsia="zh-CN"/>
        </w:rPr>
        <w:t>010-57027760,,13321181730</w:t>
      </w:r>
      <w:r>
        <w:rPr>
          <w:rFonts w:hint="default" w:ascii="Inter" w:hAnsi="Inter" w:eastAsia="Inter" w:cs="Inter"/>
          <w:i w:val="0"/>
          <w:iCs w:val="0"/>
          <w:caps w:val="0"/>
          <w:spacing w:val="0"/>
          <w:kern w:val="0"/>
          <w:sz w:val="24"/>
          <w:szCs w:val="24"/>
          <w:shd w:val="clear" w:color="080000" w:fill="FFFFFF"/>
          <w:lang w:val="en-US" w:eastAsia="zh-CN"/>
        </w:rPr>
        <w:t>。</w:t>
      </w:r>
    </w:p>
    <w:p>
      <w:pPr>
        <w:snapToGrid w:val="0"/>
        <w:jc w:val="left"/>
        <w:rPr>
          <w:rFonts w:hint="default" w:ascii="Inter" w:hAnsi="Inter" w:eastAsia="Inter" w:cs="Inter"/>
          <w:i w:val="0"/>
          <w:iCs w:val="0"/>
          <w:caps w:val="0"/>
          <w:spacing w:val="0"/>
          <w:kern w:val="0"/>
          <w:sz w:val="24"/>
          <w:szCs w:val="24"/>
          <w:shd w:val="clear" w:color="080000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Inter">
    <w:altName w:val="Segoe UI Light"/>
    <w:panose1 w:val="020B0502030000000004"/>
    <w:charset w:val="00"/>
    <w:family w:val="auto"/>
    <w:pitch w:val="default"/>
    <w:sig w:usb0="E00002FF" w:usb1="1200A1FF" w:usb2="00000001" w:usb3="00000000" w:csb0="0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0266671"/>
    <w:rsid w:val="08624EAC"/>
    <w:rsid w:val="1DC345E1"/>
    <w:rsid w:val="40266671"/>
    <w:rsid w:val="40EA7211"/>
    <w:rsid w:val="4382698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2025-01-09T05:08:00Z</dcterms:created>
  <dc:creator>水莲花儿</dc:creator>
  <cp:lastModifiedBy>Administrator</cp:lastModifiedBy>
  <dcterms:modified xsi:type="dcterms:W3CDTF">2025-01-10T08:45:52Z</dcterms:modified>
  <dc:title>2025 第六届西藏医疗器械及大健康产业展览会，领航藏区健康产业新篇章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  <property fmtid="{D5CDD505-2E9C-101B-9397-08002B2CF9AE}" pid="3" name="ICV">
    <vt:lpwstr>6F105321706549E1B3C850C084BC4B1D_11</vt:lpwstr>
  </property>
  <property fmtid="{D5CDD505-2E9C-101B-9397-08002B2CF9AE}" pid="4" name="KSOTemplateDocerSaveRecord">
    <vt:lpwstr>eyJoZGlkIjoiNWRhYTYzM2MzZDNjNTY4OGIxODE3OGRmNjk0MjI3NjkiLCJ1c2VySWQiOiIzMTI5OTE0NDEifQ==</vt:lpwstr>
  </property>
</Properties>
</file>