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77"/>
      </w:tblGrid>
      <w:tr w:rsidR="003902B2" w:rsidRPr="00742445" w14:paraId="4F812DE5" w14:textId="77777777" w:rsidTr="00F457F0">
        <w:trPr>
          <w:trHeight w:val="499"/>
        </w:trPr>
        <w:tc>
          <w:tcPr>
            <w:tcW w:w="5000" w:type="pct"/>
          </w:tcPr>
          <w:p w14:paraId="736A490B" w14:textId="0AC4C297" w:rsidR="003902B2" w:rsidRPr="00742445" w:rsidRDefault="001053C2" w:rsidP="00522956">
            <w:pPr>
              <w:pStyle w:val="Continuoustext"/>
              <w:rPr>
                <w:rFonts w:asciiTheme="majorHAnsi" w:eastAsiaTheme="majorEastAsia" w:hAnsiTheme="majorHAnsi" w:cstheme="majorHAnsi"/>
                <w:lang w:val="en-GB" w:eastAsia="zh-CN"/>
              </w:rPr>
            </w:pPr>
            <w:r w:rsidRPr="00742445">
              <w:rPr>
                <w:rFonts w:asciiTheme="majorHAnsi" w:eastAsiaTheme="majorEastAsia" w:hAnsiTheme="majorHAnsi" w:cstheme="majorHAnsi" w:hint="eastAsia"/>
                <w:lang w:val="en-GB" w:eastAsia="zh-CN"/>
              </w:rPr>
              <w:t>新闻稿</w:t>
            </w:r>
            <w:r w:rsidRPr="00742445">
              <w:rPr>
                <w:rFonts w:asciiTheme="majorHAnsi" w:eastAsiaTheme="majorEastAsia" w:hAnsiTheme="majorHAnsi" w:cstheme="majorHAnsi"/>
                <w:lang w:val="en-GB" w:eastAsia="zh-CN"/>
              </w:rPr>
              <w:t xml:space="preserve"> +++ </w:t>
            </w:r>
            <w:r w:rsidRPr="00742445">
              <w:rPr>
                <w:rFonts w:asciiTheme="majorHAnsi" w:eastAsiaTheme="majorEastAsia" w:hAnsiTheme="majorHAnsi" w:cstheme="majorHAnsi" w:hint="eastAsia"/>
                <w:lang w:val="en-GB" w:eastAsia="zh-CN"/>
              </w:rPr>
              <w:t>广州国际智能制造技术与装备展览会</w:t>
            </w:r>
            <w:r w:rsidR="00522956" w:rsidRPr="00742445">
              <w:rPr>
                <w:rFonts w:asciiTheme="majorHAnsi" w:eastAsiaTheme="majorEastAsia" w:hAnsiTheme="majorHAnsi" w:cstheme="majorHAnsi"/>
                <w:lang w:val="en-GB" w:eastAsia="zh-CN"/>
              </w:rPr>
              <w:br/>
            </w:r>
            <w:r w:rsidRPr="00742445">
              <w:rPr>
                <w:rFonts w:asciiTheme="majorHAnsi" w:eastAsiaTheme="majorEastAsia" w:hAnsiTheme="majorHAnsi" w:cstheme="majorHAnsi" w:hint="eastAsia"/>
                <w:lang w:val="en-GB" w:eastAsia="zh-CN"/>
              </w:rPr>
              <w:t>广州进出口商品交易会展馆，</w:t>
            </w:r>
            <w:r w:rsidRPr="00742445">
              <w:rPr>
                <w:rFonts w:asciiTheme="majorHAnsi" w:eastAsiaTheme="majorEastAsia" w:hAnsiTheme="majorHAnsi" w:cstheme="majorHAnsi"/>
                <w:lang w:val="en-GB" w:eastAsia="zh-CN"/>
              </w:rPr>
              <w:t>2025</w:t>
            </w:r>
            <w:r w:rsidRPr="00742445">
              <w:rPr>
                <w:rFonts w:asciiTheme="majorHAnsi" w:eastAsiaTheme="majorEastAsia" w:hAnsiTheme="majorHAnsi" w:cstheme="majorHAnsi" w:hint="eastAsia"/>
                <w:lang w:val="en-GB" w:eastAsia="zh-CN"/>
              </w:rPr>
              <w:t>年</w:t>
            </w:r>
            <w:r w:rsidRPr="00742445">
              <w:rPr>
                <w:rFonts w:asciiTheme="majorHAnsi" w:eastAsiaTheme="majorEastAsia" w:hAnsiTheme="majorHAnsi" w:cstheme="majorHAnsi"/>
                <w:lang w:val="en-GB" w:eastAsia="zh-CN"/>
              </w:rPr>
              <w:t>2</w:t>
            </w:r>
            <w:r w:rsidRPr="00742445">
              <w:rPr>
                <w:rFonts w:asciiTheme="majorHAnsi" w:eastAsiaTheme="majorEastAsia" w:hAnsiTheme="majorHAnsi" w:cstheme="majorHAnsi" w:hint="eastAsia"/>
                <w:lang w:val="en-GB" w:eastAsia="zh-CN"/>
              </w:rPr>
              <w:t>月</w:t>
            </w:r>
            <w:r w:rsidRPr="00742445">
              <w:rPr>
                <w:rFonts w:asciiTheme="majorHAnsi" w:eastAsiaTheme="majorEastAsia" w:hAnsiTheme="majorHAnsi" w:cstheme="majorHAnsi"/>
                <w:lang w:val="en-GB" w:eastAsia="zh-CN"/>
              </w:rPr>
              <w:t>25</w:t>
            </w:r>
            <w:r w:rsidRPr="00742445">
              <w:rPr>
                <w:rFonts w:asciiTheme="majorHAnsi" w:eastAsiaTheme="majorEastAsia" w:hAnsiTheme="majorHAnsi" w:cstheme="majorHAnsi" w:hint="eastAsia"/>
                <w:lang w:val="en-GB" w:eastAsia="zh-CN"/>
              </w:rPr>
              <w:t>至</w:t>
            </w:r>
            <w:r w:rsidRPr="00742445">
              <w:rPr>
                <w:rFonts w:asciiTheme="majorHAnsi" w:eastAsiaTheme="majorEastAsia" w:hAnsiTheme="majorHAnsi" w:cstheme="majorHAnsi"/>
                <w:lang w:val="en-GB" w:eastAsia="zh-CN"/>
              </w:rPr>
              <w:t>27</w:t>
            </w:r>
            <w:r w:rsidRPr="00742445">
              <w:rPr>
                <w:rFonts w:asciiTheme="majorHAnsi" w:eastAsiaTheme="majorEastAsia" w:hAnsiTheme="majorHAnsi" w:cstheme="majorHAnsi" w:hint="eastAsia"/>
                <w:lang w:val="en-GB" w:eastAsia="zh-CN"/>
              </w:rPr>
              <w:t>日</w:t>
            </w:r>
            <w:r w:rsidR="00240018" w:rsidRPr="00742445">
              <w:rPr>
                <w:rFonts w:asciiTheme="majorHAnsi" w:eastAsiaTheme="majorEastAsia" w:hAnsiTheme="majorHAnsi" w:cstheme="majorHAnsi"/>
                <w:lang w:val="en-GB" w:eastAsia="zh-CN"/>
              </w:rPr>
              <w:br/>
            </w:r>
          </w:p>
        </w:tc>
      </w:tr>
      <w:tr w:rsidR="00D51603" w:rsidRPr="00742445" w14:paraId="5B1AE2DA" w14:textId="77777777" w:rsidTr="00F457F0">
        <w:trPr>
          <w:trHeight w:val="499"/>
        </w:trPr>
        <w:tc>
          <w:tcPr>
            <w:tcW w:w="5000" w:type="pct"/>
          </w:tcPr>
          <w:p w14:paraId="01CA1A82" w14:textId="000BB157" w:rsidR="00D51603" w:rsidRPr="00742445" w:rsidRDefault="00001DA6" w:rsidP="000A655B">
            <w:pPr>
              <w:pStyle w:val="Productbrand"/>
              <w:rPr>
                <w:rFonts w:asciiTheme="majorHAnsi" w:eastAsiaTheme="majorEastAsia" w:hAnsiTheme="majorHAnsi" w:cstheme="majorHAnsi"/>
              </w:rPr>
            </w:pPr>
            <w:bookmarkStart w:id="0" w:name="_Hlk43896002"/>
            <w:r w:rsidRPr="00742445">
              <w:rPr>
                <w:rFonts w:asciiTheme="majorHAnsi" w:eastAsiaTheme="majorEastAsia" w:hAnsiTheme="majorHAnsi" w:cstheme="majorHAnsi"/>
                <w:noProof/>
                <w:color w:val="000000"/>
              </w:rPr>
              <w:drawing>
                <wp:inline distT="0" distB="0" distL="0" distR="0" wp14:anchorId="5B9F0117" wp14:editId="7DF9A8D1">
                  <wp:extent cx="1676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638175"/>
                          </a:xfrm>
                          <a:prstGeom prst="rect">
                            <a:avLst/>
                          </a:prstGeom>
                          <a:noFill/>
                          <a:ln>
                            <a:noFill/>
                          </a:ln>
                        </pic:spPr>
                      </pic:pic>
                    </a:graphicData>
                  </a:graphic>
                </wp:inline>
              </w:drawing>
            </w:r>
          </w:p>
          <w:p w14:paraId="29CA909F" w14:textId="492A9605" w:rsidR="00F457F0" w:rsidRPr="00742445" w:rsidRDefault="00F457F0" w:rsidP="000A655B">
            <w:pPr>
              <w:pStyle w:val="Productbrand"/>
              <w:rPr>
                <w:rFonts w:asciiTheme="majorHAnsi" w:eastAsiaTheme="majorEastAsia" w:hAnsiTheme="majorHAnsi" w:cstheme="majorHAnsi"/>
              </w:rPr>
            </w:pPr>
          </w:p>
        </w:tc>
      </w:tr>
    </w:tbl>
    <w:p w14:paraId="5C4A95AA" w14:textId="34A55011" w:rsidR="00522956" w:rsidRPr="00742445" w:rsidRDefault="001053C2" w:rsidP="00001DA6">
      <w:pPr>
        <w:rPr>
          <w:rFonts w:asciiTheme="majorHAnsi" w:eastAsiaTheme="majorEastAsia" w:hAnsiTheme="majorHAnsi" w:cstheme="majorHAnsi"/>
          <w:b/>
          <w:bCs/>
          <w:sz w:val="32"/>
          <w:szCs w:val="32"/>
          <w:lang w:eastAsia="zh-CN"/>
        </w:rPr>
      </w:pPr>
      <w:bookmarkStart w:id="1" w:name="kthema4"/>
      <w:bookmarkStart w:id="2" w:name="hinweisueberschrift"/>
      <w:bookmarkEnd w:id="0"/>
      <w:bookmarkEnd w:id="1"/>
      <w:bookmarkEnd w:id="2"/>
      <w:r w:rsidRPr="001053C2">
        <w:rPr>
          <w:rFonts w:asciiTheme="majorHAnsi" w:eastAsia="SimSun" w:hAnsiTheme="majorHAnsi" w:cstheme="majorHAnsi"/>
          <w:b/>
          <w:bCs/>
          <w:sz w:val="32"/>
          <w:szCs w:val="32"/>
          <w:lang w:eastAsia="zh-CN"/>
        </w:rPr>
        <w:t>2025</w:t>
      </w:r>
      <w:r w:rsidRPr="00BC4247">
        <w:rPr>
          <w:rFonts w:ascii="SimSun" w:eastAsia="SimSun" w:hAnsi="SimSun" w:cstheme="majorHAnsi" w:hint="eastAsia"/>
          <w:b/>
          <w:bCs/>
          <w:sz w:val="32"/>
          <w:szCs w:val="32"/>
          <w:lang w:eastAsia="zh-CN"/>
        </w:rPr>
        <w:t>年</w:t>
      </w:r>
      <w:r w:rsidRPr="00742445">
        <w:rPr>
          <w:rFonts w:asciiTheme="majorHAnsi" w:eastAsiaTheme="majorEastAsia" w:hAnsiTheme="majorHAnsi" w:cstheme="majorHAnsi" w:hint="eastAsia"/>
          <w:b/>
          <w:bCs/>
          <w:sz w:val="32"/>
          <w:szCs w:val="32"/>
          <w:lang w:eastAsia="zh-CN"/>
        </w:rPr>
        <w:t>广州国际智能制造技术与装备展览会圆满闭幕</w:t>
      </w:r>
      <w:r w:rsidR="00522956" w:rsidRPr="00742445">
        <w:rPr>
          <w:rFonts w:asciiTheme="majorHAnsi" w:eastAsiaTheme="majorEastAsia" w:hAnsiTheme="majorHAnsi" w:cstheme="majorHAnsi"/>
          <w:b/>
          <w:bCs/>
          <w:sz w:val="32"/>
          <w:szCs w:val="32"/>
          <w:lang w:eastAsia="zh-CN"/>
        </w:rPr>
        <w:t xml:space="preserve">  </w:t>
      </w:r>
    </w:p>
    <w:p w14:paraId="503ADC6C" w14:textId="77777777" w:rsidR="00522956" w:rsidRPr="00742445" w:rsidRDefault="00522956" w:rsidP="00001DA6">
      <w:pPr>
        <w:rPr>
          <w:rFonts w:asciiTheme="majorHAnsi" w:eastAsiaTheme="majorEastAsia" w:hAnsiTheme="majorHAnsi" w:cstheme="majorHAnsi"/>
          <w:sz w:val="32"/>
          <w:szCs w:val="32"/>
          <w:lang w:eastAsia="zh-CN"/>
        </w:rPr>
      </w:pPr>
    </w:p>
    <w:p w14:paraId="4219E279" w14:textId="1ECCB655" w:rsidR="00EE3DC1" w:rsidRPr="007475AB" w:rsidRDefault="001053C2" w:rsidP="007475AB">
      <w:pPr>
        <w:rPr>
          <w:rFonts w:asciiTheme="majorHAnsi" w:eastAsiaTheme="majorEastAsia" w:hAnsiTheme="majorHAnsi" w:cstheme="majorHAnsi"/>
          <w:b/>
          <w:bCs/>
          <w:iCs/>
          <w:lang w:val="de-DE" w:eastAsia="zh-CN"/>
        </w:rPr>
      </w:pPr>
      <w:r w:rsidRPr="00742445">
        <w:rPr>
          <w:rFonts w:asciiTheme="majorHAnsi" w:eastAsiaTheme="majorEastAsia" w:hAnsiTheme="majorHAnsi" w:cstheme="majorHAnsi" w:hint="eastAsia"/>
          <w:b/>
          <w:bCs/>
          <w:lang w:eastAsia="zh-CN"/>
        </w:rPr>
        <w:t>广州，</w:t>
      </w:r>
      <w:r w:rsidRPr="00742445">
        <w:rPr>
          <w:rFonts w:asciiTheme="majorHAnsi" w:eastAsiaTheme="majorEastAsia" w:hAnsiTheme="majorHAnsi" w:cstheme="majorHAnsi"/>
          <w:b/>
          <w:bCs/>
          <w:lang w:eastAsia="zh-CN"/>
        </w:rPr>
        <w:t>2025</w:t>
      </w:r>
      <w:r w:rsidRPr="00742445">
        <w:rPr>
          <w:rFonts w:asciiTheme="majorHAnsi" w:eastAsiaTheme="majorEastAsia" w:hAnsiTheme="majorHAnsi" w:cstheme="majorHAnsi" w:hint="eastAsia"/>
          <w:b/>
          <w:bCs/>
          <w:lang w:eastAsia="zh-CN"/>
        </w:rPr>
        <w:t>年</w:t>
      </w:r>
      <w:r w:rsidRPr="00742445">
        <w:rPr>
          <w:rFonts w:asciiTheme="majorHAnsi" w:eastAsiaTheme="majorEastAsia" w:hAnsiTheme="majorHAnsi" w:cstheme="majorHAnsi"/>
          <w:b/>
          <w:bCs/>
          <w:lang w:eastAsia="zh-CN"/>
        </w:rPr>
        <w:t>3</w:t>
      </w:r>
      <w:r w:rsidRPr="00742445">
        <w:rPr>
          <w:rFonts w:asciiTheme="majorHAnsi" w:eastAsiaTheme="majorEastAsia" w:hAnsiTheme="majorHAnsi" w:cstheme="majorHAnsi" w:hint="eastAsia"/>
          <w:b/>
          <w:bCs/>
          <w:lang w:eastAsia="zh-CN"/>
        </w:rPr>
        <w:t>月</w:t>
      </w:r>
      <w:r>
        <w:rPr>
          <w:rFonts w:asciiTheme="majorHAnsi" w:eastAsiaTheme="majorEastAsia" w:hAnsiTheme="majorHAnsi" w:cstheme="majorHAnsi"/>
          <w:b/>
          <w:bCs/>
          <w:lang w:eastAsia="zh-CN"/>
        </w:rPr>
        <w:t>4</w:t>
      </w:r>
      <w:r w:rsidRPr="00742445">
        <w:rPr>
          <w:rFonts w:asciiTheme="majorHAnsi" w:eastAsiaTheme="majorEastAsia" w:hAnsiTheme="majorHAnsi" w:cstheme="majorHAnsi" w:hint="eastAsia"/>
          <w:b/>
          <w:bCs/>
          <w:lang w:eastAsia="zh-CN"/>
        </w:rPr>
        <w:t>日。广州国际智能制造技术与装备展览会（</w:t>
      </w:r>
      <w:r w:rsidRPr="00742445">
        <w:rPr>
          <w:rFonts w:asciiTheme="majorHAnsi" w:eastAsiaTheme="majorEastAsia" w:hAnsiTheme="majorHAnsi" w:cstheme="majorHAnsi"/>
          <w:b/>
          <w:bCs/>
          <w:lang w:eastAsia="zh-CN"/>
        </w:rPr>
        <w:t>SPS – Smart Production Solutions Guangzhou</w:t>
      </w:r>
      <w:r w:rsidRPr="00742445">
        <w:rPr>
          <w:rFonts w:asciiTheme="majorHAnsi" w:eastAsiaTheme="majorEastAsia" w:hAnsiTheme="majorHAnsi" w:cstheme="majorHAnsi" w:hint="eastAsia"/>
          <w:b/>
          <w:bCs/>
          <w:lang w:eastAsia="zh-CN"/>
        </w:rPr>
        <w:t>）于</w:t>
      </w:r>
      <w:r w:rsidRPr="00742445">
        <w:rPr>
          <w:rFonts w:asciiTheme="majorHAnsi" w:eastAsiaTheme="majorEastAsia" w:hAnsiTheme="majorHAnsi" w:cstheme="majorHAnsi"/>
          <w:b/>
          <w:bCs/>
          <w:lang w:eastAsia="zh-CN"/>
        </w:rPr>
        <w:t>2025</w:t>
      </w:r>
      <w:r w:rsidRPr="00742445">
        <w:rPr>
          <w:rFonts w:asciiTheme="majorHAnsi" w:eastAsiaTheme="majorEastAsia" w:hAnsiTheme="majorHAnsi" w:cstheme="majorHAnsi" w:hint="eastAsia"/>
          <w:b/>
          <w:bCs/>
          <w:lang w:eastAsia="zh-CN"/>
        </w:rPr>
        <w:t>年</w:t>
      </w:r>
      <w:r w:rsidRPr="00742445">
        <w:rPr>
          <w:rFonts w:asciiTheme="majorHAnsi" w:eastAsiaTheme="majorEastAsia" w:hAnsiTheme="majorHAnsi" w:cstheme="majorHAnsi"/>
          <w:b/>
          <w:bCs/>
          <w:lang w:eastAsia="zh-CN"/>
        </w:rPr>
        <w:t>2</w:t>
      </w:r>
      <w:r w:rsidRPr="00742445">
        <w:rPr>
          <w:rFonts w:asciiTheme="majorHAnsi" w:eastAsiaTheme="majorEastAsia" w:hAnsiTheme="majorHAnsi" w:cstheme="majorHAnsi" w:hint="eastAsia"/>
          <w:b/>
          <w:bCs/>
          <w:lang w:eastAsia="zh-CN"/>
        </w:rPr>
        <w:t>月</w:t>
      </w:r>
      <w:r w:rsidRPr="00742445">
        <w:rPr>
          <w:rFonts w:asciiTheme="majorHAnsi" w:eastAsiaTheme="majorEastAsia" w:hAnsiTheme="majorHAnsi" w:cstheme="majorHAnsi"/>
          <w:b/>
          <w:bCs/>
          <w:lang w:eastAsia="zh-CN"/>
        </w:rPr>
        <w:t>27</w:t>
      </w:r>
      <w:r w:rsidRPr="00742445">
        <w:rPr>
          <w:rFonts w:asciiTheme="majorHAnsi" w:eastAsiaTheme="majorEastAsia" w:hAnsiTheme="majorHAnsi" w:cstheme="majorHAnsi" w:hint="eastAsia"/>
          <w:b/>
          <w:bCs/>
          <w:lang w:eastAsia="zh-CN"/>
        </w:rPr>
        <w:t>日顺利闭幕。为期三天的展会在广州中国进出口商品交易会展馆</w:t>
      </w:r>
      <w:r w:rsidRPr="00742445">
        <w:rPr>
          <w:rFonts w:asciiTheme="majorHAnsi" w:eastAsiaTheme="majorEastAsia" w:hAnsiTheme="majorHAnsi" w:cstheme="majorHAnsi"/>
          <w:b/>
          <w:bCs/>
          <w:lang w:eastAsia="zh-CN"/>
        </w:rPr>
        <w:t>A</w:t>
      </w:r>
      <w:r w:rsidRPr="00742445">
        <w:rPr>
          <w:rFonts w:asciiTheme="majorHAnsi" w:eastAsiaTheme="majorEastAsia" w:hAnsiTheme="majorHAnsi" w:cstheme="majorHAnsi" w:hint="eastAsia"/>
          <w:b/>
          <w:bCs/>
          <w:lang w:eastAsia="zh-CN"/>
        </w:rPr>
        <w:t>区盛大举</w:t>
      </w:r>
      <w:r w:rsidRPr="004E404E">
        <w:rPr>
          <w:rFonts w:ascii="SimSun" w:eastAsia="SimSun" w:hAnsi="SimSun" w:cstheme="majorHAnsi" w:hint="eastAsia"/>
          <w:b/>
          <w:bCs/>
          <w:lang w:eastAsia="zh-CN"/>
        </w:rPr>
        <w:t>行</w:t>
      </w:r>
      <w:r w:rsidRPr="00742445">
        <w:rPr>
          <w:rFonts w:asciiTheme="majorHAnsi" w:eastAsiaTheme="majorEastAsia" w:hAnsiTheme="majorHAnsi" w:cstheme="majorHAnsi" w:hint="eastAsia"/>
          <w:b/>
          <w:bCs/>
          <w:lang w:eastAsia="zh-CN"/>
        </w:rPr>
        <w:t>，吸引大批制造行业人士入场参观。本届展会继续融入</w:t>
      </w:r>
      <w:r w:rsidRPr="00742445">
        <w:rPr>
          <w:rFonts w:asciiTheme="majorHAnsi" w:eastAsiaTheme="majorEastAsia" w:hAnsiTheme="majorHAnsi" w:cstheme="majorHAnsi"/>
          <w:b/>
          <w:bCs/>
          <w:lang w:eastAsia="zh-CN"/>
        </w:rPr>
        <w:t>SPS</w:t>
      </w:r>
      <w:r w:rsidRPr="00742445">
        <w:rPr>
          <w:rFonts w:asciiTheme="majorHAnsi" w:eastAsiaTheme="majorEastAsia" w:hAnsiTheme="majorHAnsi" w:cstheme="majorHAnsi" w:hint="eastAsia"/>
          <w:b/>
          <w:bCs/>
          <w:lang w:eastAsia="zh-CN"/>
        </w:rPr>
        <w:t>品牌全球网络的丰厚资源，迎来多元化国际展商参与的同时，亦为区内制造业带来全球范围内智能制造领域的先进产品和技术，推动制造业智能化发展，促进行业专业知识交流及技术迈步发展。</w:t>
      </w:r>
    </w:p>
    <w:p w14:paraId="64788DD3" w14:textId="77777777" w:rsidR="00EC7421" w:rsidRDefault="00EC7421" w:rsidP="00EE3DC1">
      <w:pPr>
        <w:ind w:right="-84"/>
        <w:rPr>
          <w:rFonts w:asciiTheme="majorHAnsi" w:eastAsiaTheme="majorEastAsia" w:hAnsiTheme="majorHAnsi" w:cstheme="majorHAnsi"/>
          <w:lang w:val="de-DE" w:eastAsia="zh-CN"/>
        </w:rPr>
      </w:pPr>
    </w:p>
    <w:p w14:paraId="24D22183" w14:textId="3758EDAE" w:rsidR="00EE3DC1" w:rsidRPr="00742445" w:rsidRDefault="00EE3DC1" w:rsidP="00EE3DC1">
      <w:pPr>
        <w:ind w:right="-84"/>
        <w:rPr>
          <w:rFonts w:asciiTheme="majorHAnsi" w:eastAsiaTheme="majorEastAsia" w:hAnsiTheme="majorHAnsi" w:cstheme="majorHAnsi"/>
          <w:lang w:val="de-DE" w:eastAsia="zh-CN"/>
        </w:rPr>
      </w:pPr>
      <w:r w:rsidRPr="00742445">
        <w:rPr>
          <w:rFonts w:asciiTheme="majorHAnsi" w:eastAsiaTheme="majorEastAsia" w:hAnsiTheme="majorHAnsi" w:cstheme="majorHAnsi"/>
          <w:lang w:val="de-DE" w:eastAsia="zh-CN"/>
        </w:rPr>
        <w:t>202</w:t>
      </w:r>
      <w:r w:rsidR="00E11488" w:rsidRPr="00742445">
        <w:rPr>
          <w:rFonts w:asciiTheme="majorHAnsi" w:eastAsiaTheme="majorEastAsia" w:hAnsiTheme="majorHAnsi" w:cstheme="majorHAnsi"/>
          <w:lang w:val="de-DE" w:eastAsia="zh-CN"/>
        </w:rPr>
        <w:t>5</w:t>
      </w:r>
      <w:r w:rsidR="001053C2" w:rsidRPr="00742445">
        <w:rPr>
          <w:rFonts w:asciiTheme="majorHAnsi" w:eastAsiaTheme="majorEastAsia" w:hAnsiTheme="majorHAnsi" w:cstheme="majorHAnsi" w:hint="eastAsia"/>
          <w:lang w:val="en-US" w:eastAsia="zh-CN"/>
        </w:rPr>
        <w:t>年</w:t>
      </w:r>
      <w:r w:rsidR="00820686" w:rsidRPr="008F1C50">
        <w:rPr>
          <w:rFonts w:ascii="SimSun" w:eastAsia="SimSun" w:hAnsi="SimSun" w:cstheme="majorHAnsi"/>
        </w:rPr>
        <w:t>广州国际智能制造技术与装备展览会</w:t>
      </w:r>
      <w:r w:rsidR="006E6FC3" w:rsidRPr="008F1C50">
        <w:rPr>
          <w:rFonts w:ascii="SimSun" w:eastAsia="SimSun" w:hAnsi="SimSun" w:cstheme="majorHAnsi" w:hint="eastAsia"/>
        </w:rPr>
        <w:t>，</w:t>
      </w:r>
      <w:r w:rsidR="006E6FC3" w:rsidRPr="008F1C50">
        <w:rPr>
          <w:rFonts w:ascii="SimSun" w:eastAsia="SimSun" w:hAnsi="SimSun" w:hint="eastAsia"/>
          <w:lang w:val="de-DE"/>
        </w:rPr>
        <w:t>广州工业科技展及亚洲国际模具展—广州站</w:t>
      </w:r>
      <w:r w:rsidR="001053C2" w:rsidRPr="00742445">
        <w:rPr>
          <w:rFonts w:asciiTheme="majorHAnsi" w:eastAsiaTheme="majorEastAsia" w:hAnsiTheme="majorHAnsi" w:cstheme="majorHAnsi" w:hint="eastAsia"/>
          <w:lang w:eastAsia="zh-CN"/>
        </w:rPr>
        <w:t>各项数据</w:t>
      </w:r>
      <w:r w:rsidR="00ED6948" w:rsidRPr="00742445">
        <w:rPr>
          <w:rFonts w:asciiTheme="majorHAnsi" w:eastAsiaTheme="majorEastAsia" w:hAnsiTheme="majorHAnsi" w:cstheme="majorHAnsi"/>
          <w:lang w:val="de-DE" w:eastAsia="zh-CN"/>
        </w:rPr>
        <w:t xml:space="preserve"> </w:t>
      </w:r>
      <w:r w:rsidR="001053C2" w:rsidRPr="00742445">
        <w:rPr>
          <w:rFonts w:asciiTheme="majorHAnsi" w:eastAsiaTheme="majorEastAsia" w:hAnsiTheme="majorHAnsi" w:cstheme="majorHAnsi" w:hint="eastAsia"/>
          <w:lang w:val="de-DE" w:eastAsia="zh-CN"/>
        </w:rPr>
        <w:t>：</w:t>
      </w:r>
    </w:p>
    <w:p w14:paraId="723B99F2" w14:textId="77777777" w:rsidR="00820686" w:rsidRPr="00742445" w:rsidRDefault="00820686" w:rsidP="00EE3DC1">
      <w:pPr>
        <w:ind w:right="-84"/>
        <w:rPr>
          <w:rFonts w:asciiTheme="majorHAnsi" w:eastAsiaTheme="majorEastAsia" w:hAnsiTheme="majorHAnsi" w:cstheme="majorHAnsi"/>
          <w:lang w:val="de-DE" w:eastAsia="zh-CN"/>
        </w:rPr>
      </w:pPr>
    </w:p>
    <w:p w14:paraId="234BC10B" w14:textId="38745F45" w:rsidR="00EE3DC1" w:rsidRPr="00E32B14" w:rsidRDefault="001053C2" w:rsidP="00EE3DC1">
      <w:pPr>
        <w:pStyle w:val="ListParagraph"/>
        <w:numPr>
          <w:ilvl w:val="0"/>
          <w:numId w:val="9"/>
        </w:numPr>
        <w:ind w:right="-84"/>
        <w:rPr>
          <w:rFonts w:asciiTheme="majorHAnsi" w:eastAsiaTheme="majorEastAsia" w:hAnsiTheme="majorHAnsi" w:cstheme="majorHAnsi"/>
          <w:color w:val="auto"/>
          <w:lang w:eastAsia="zh-CN"/>
        </w:rPr>
      </w:pPr>
      <w:r w:rsidRPr="00742445">
        <w:rPr>
          <w:rFonts w:asciiTheme="majorHAnsi" w:eastAsiaTheme="majorEastAsia" w:hAnsiTheme="majorHAnsi" w:cstheme="majorHAnsi" w:hint="eastAsia"/>
          <w:lang w:eastAsia="zh-CN"/>
        </w:rPr>
        <w:t>整体展示面积</w:t>
      </w:r>
      <w:r w:rsidR="00C406C4" w:rsidRPr="00C406C4">
        <w:rPr>
          <w:rFonts w:ascii="SimSun" w:eastAsia="SimSun" w:hAnsi="SimSun" w:cstheme="majorHAnsi" w:hint="eastAsia"/>
          <w:lang w:eastAsia="zh-CN"/>
        </w:rPr>
        <w:t>合计</w:t>
      </w:r>
      <w:r w:rsidRPr="00E32B14">
        <w:rPr>
          <w:rFonts w:asciiTheme="majorHAnsi" w:eastAsiaTheme="majorEastAsia" w:hAnsiTheme="majorHAnsi" w:cstheme="majorHAnsi" w:hint="eastAsia"/>
          <w:color w:val="auto"/>
          <w:lang w:eastAsia="zh-CN"/>
        </w:rPr>
        <w:t>达</w:t>
      </w:r>
      <w:r w:rsidR="00417E83" w:rsidRPr="00E32B14">
        <w:rPr>
          <w:rFonts w:asciiTheme="majorHAnsi" w:eastAsiaTheme="majorEastAsia" w:hAnsiTheme="majorHAnsi" w:cstheme="majorHAnsi"/>
          <w:color w:val="auto"/>
          <w:lang w:eastAsia="zh-CN"/>
        </w:rPr>
        <w:t>31,500</w:t>
      </w:r>
      <w:r w:rsidR="00EE3DC1" w:rsidRPr="00E32B14">
        <w:rPr>
          <w:rFonts w:asciiTheme="majorHAnsi" w:eastAsiaTheme="majorEastAsia" w:hAnsiTheme="majorHAnsi" w:cstheme="majorHAnsi"/>
          <w:color w:val="auto"/>
          <w:lang w:eastAsia="zh-CN"/>
        </w:rPr>
        <w:t xml:space="preserve"> </w:t>
      </w:r>
      <w:r w:rsidRPr="00E32B14">
        <w:rPr>
          <w:rFonts w:asciiTheme="majorHAnsi" w:eastAsiaTheme="majorEastAsia" w:hAnsiTheme="majorHAnsi" w:cstheme="majorHAnsi" w:hint="eastAsia"/>
          <w:color w:val="auto"/>
          <w:lang w:eastAsia="zh-CN"/>
        </w:rPr>
        <w:t>平方米</w:t>
      </w:r>
    </w:p>
    <w:p w14:paraId="05F6D6B1" w14:textId="2C60AF33" w:rsidR="006D2B4C" w:rsidRPr="00E32B14" w:rsidRDefault="001053C2" w:rsidP="001D0926">
      <w:pPr>
        <w:pStyle w:val="ListParagraph"/>
        <w:numPr>
          <w:ilvl w:val="0"/>
          <w:numId w:val="9"/>
        </w:numPr>
        <w:ind w:right="-84"/>
        <w:rPr>
          <w:rFonts w:asciiTheme="majorHAnsi" w:eastAsiaTheme="majorEastAsia" w:hAnsiTheme="majorHAnsi" w:cstheme="majorHAnsi"/>
          <w:color w:val="auto"/>
          <w:lang w:eastAsia="zh-CN"/>
        </w:rPr>
      </w:pPr>
      <w:r w:rsidRPr="00E32B14">
        <w:rPr>
          <w:rFonts w:asciiTheme="majorHAnsi" w:eastAsiaTheme="majorEastAsia" w:hAnsiTheme="majorHAnsi" w:cstheme="majorHAnsi" w:hint="eastAsia"/>
          <w:color w:val="auto"/>
          <w:lang w:eastAsia="zh-CN"/>
        </w:rPr>
        <w:t>共</w:t>
      </w:r>
      <w:r w:rsidR="006E6FC3" w:rsidRPr="00E32B14">
        <w:rPr>
          <w:rFonts w:asciiTheme="majorHAnsi" w:eastAsiaTheme="majorEastAsia" w:hAnsiTheme="majorHAnsi" w:cstheme="majorHAnsi"/>
          <w:color w:val="auto"/>
          <w:lang w:eastAsia="zh-CN"/>
        </w:rPr>
        <w:t>555</w:t>
      </w:r>
      <w:r w:rsidRPr="00E32B14">
        <w:rPr>
          <w:rFonts w:asciiTheme="majorHAnsi" w:eastAsiaTheme="majorEastAsia" w:hAnsiTheme="majorHAnsi" w:cstheme="majorHAnsi" w:hint="eastAsia"/>
          <w:color w:val="auto"/>
          <w:lang w:eastAsia="zh-CN"/>
        </w:rPr>
        <w:t>家</w:t>
      </w:r>
      <w:r w:rsidRPr="00E32B14">
        <w:rPr>
          <w:rFonts w:ascii="SimSun" w:eastAsia="SimSun" w:hAnsi="SimSun" w:cstheme="majorHAnsi" w:hint="eastAsia"/>
          <w:color w:val="auto"/>
          <w:lang w:eastAsia="zh-CN"/>
        </w:rPr>
        <w:t>国内外</w:t>
      </w:r>
      <w:r w:rsidRPr="00E32B14">
        <w:rPr>
          <w:rFonts w:asciiTheme="majorHAnsi" w:eastAsiaTheme="majorEastAsia" w:hAnsiTheme="majorHAnsi" w:cstheme="majorHAnsi" w:hint="eastAsia"/>
          <w:color w:val="auto"/>
          <w:lang w:eastAsia="zh-CN"/>
        </w:rPr>
        <w:t>参展企业齐亮相</w:t>
      </w:r>
    </w:p>
    <w:p w14:paraId="5068AA64" w14:textId="142E145E" w:rsidR="0055789E" w:rsidRPr="00E32B14" w:rsidRDefault="001053C2" w:rsidP="0055789E">
      <w:pPr>
        <w:pStyle w:val="ListParagraph"/>
        <w:numPr>
          <w:ilvl w:val="0"/>
          <w:numId w:val="9"/>
        </w:numPr>
        <w:ind w:right="-84"/>
        <w:rPr>
          <w:rFonts w:asciiTheme="majorHAnsi" w:eastAsiaTheme="majorEastAsia" w:hAnsiTheme="majorHAnsi" w:cstheme="majorHAnsi"/>
          <w:color w:val="auto"/>
          <w:lang w:eastAsia="zh-CN"/>
        </w:rPr>
      </w:pPr>
      <w:r w:rsidRPr="00E32B14">
        <w:rPr>
          <w:rFonts w:asciiTheme="majorHAnsi" w:eastAsiaTheme="majorEastAsia" w:hAnsiTheme="majorHAnsi" w:cstheme="majorHAnsi" w:hint="eastAsia"/>
          <w:color w:val="auto"/>
          <w:lang w:eastAsia="zh-CN"/>
        </w:rPr>
        <w:t>共吸引</w:t>
      </w:r>
      <w:r w:rsidR="00D474FB" w:rsidRPr="00E32B14">
        <w:rPr>
          <w:rFonts w:asciiTheme="majorHAnsi" w:eastAsiaTheme="majorEastAsia" w:hAnsiTheme="majorHAnsi" w:cstheme="majorHAnsi"/>
          <w:color w:val="auto"/>
          <w:lang w:eastAsia="zh-HK"/>
        </w:rPr>
        <w:t>39,127</w:t>
      </w:r>
      <w:r w:rsidRPr="00E32B14">
        <w:rPr>
          <w:rFonts w:asciiTheme="majorHAnsi" w:eastAsiaTheme="majorEastAsia" w:hAnsiTheme="majorHAnsi" w:cstheme="majorHAnsi" w:hint="eastAsia"/>
          <w:color w:val="auto"/>
          <w:lang w:eastAsia="zh-CN"/>
        </w:rPr>
        <w:t>名专业观众</w:t>
      </w:r>
    </w:p>
    <w:p w14:paraId="31FD19FE" w14:textId="3B86007A" w:rsidR="00C9295B" w:rsidRPr="00742445" w:rsidRDefault="001053C2" w:rsidP="00C9295B">
      <w:pPr>
        <w:pStyle w:val="ListParagraph"/>
        <w:numPr>
          <w:ilvl w:val="0"/>
          <w:numId w:val="9"/>
        </w:numPr>
        <w:ind w:right="-84"/>
        <w:rPr>
          <w:rFonts w:asciiTheme="majorHAnsi" w:eastAsiaTheme="majorEastAsia" w:hAnsiTheme="majorHAnsi" w:cstheme="majorHAnsi"/>
          <w:lang w:eastAsia="zh-CN"/>
        </w:rPr>
      </w:pPr>
      <w:r w:rsidRPr="00E32B14">
        <w:rPr>
          <w:rFonts w:asciiTheme="majorHAnsi" w:eastAsiaTheme="majorEastAsia" w:hAnsiTheme="majorHAnsi" w:cstheme="majorHAnsi" w:hint="eastAsia"/>
          <w:color w:val="auto"/>
          <w:lang w:eastAsia="zh-CN"/>
        </w:rPr>
        <w:t>吸引来自</w:t>
      </w:r>
      <w:r w:rsidR="00D474FB" w:rsidRPr="00E32B14">
        <w:rPr>
          <w:rFonts w:asciiTheme="majorHAnsi" w:eastAsiaTheme="majorEastAsia" w:hAnsiTheme="majorHAnsi" w:cstheme="majorHAnsi"/>
          <w:color w:val="auto"/>
          <w:lang w:eastAsia="zh-CN"/>
        </w:rPr>
        <w:t>82</w:t>
      </w:r>
      <w:r w:rsidRPr="00E32B14">
        <w:rPr>
          <w:rFonts w:asciiTheme="majorHAnsi" w:eastAsiaTheme="majorEastAsia" w:hAnsiTheme="majorHAnsi" w:cstheme="majorHAnsi" w:hint="eastAsia"/>
          <w:color w:val="auto"/>
          <w:lang w:eastAsia="zh-CN"/>
        </w:rPr>
        <w:t>个</w:t>
      </w:r>
      <w:r w:rsidRPr="00E32B14">
        <w:rPr>
          <w:rFonts w:asciiTheme="majorHAnsi" w:eastAsia="SimSun" w:hAnsiTheme="majorHAnsi" w:cstheme="majorHAnsi" w:hint="eastAsia"/>
          <w:color w:val="auto"/>
          <w:lang w:eastAsia="zh-CN"/>
        </w:rPr>
        <w:t>境外</w:t>
      </w:r>
      <w:r w:rsidRPr="00E32B14">
        <w:rPr>
          <w:rFonts w:asciiTheme="majorHAnsi" w:eastAsiaTheme="majorEastAsia" w:hAnsiTheme="majorHAnsi" w:cstheme="majorHAnsi" w:hint="eastAsia"/>
          <w:color w:val="auto"/>
          <w:lang w:eastAsia="zh-CN"/>
        </w:rPr>
        <w:t>国家和地区</w:t>
      </w:r>
      <w:r w:rsidRPr="00E32B14">
        <w:rPr>
          <w:rFonts w:ascii="SimSun" w:eastAsia="SimSun" w:hAnsi="SimSun" w:cstheme="majorHAnsi" w:hint="eastAsia"/>
          <w:color w:val="auto"/>
          <w:lang w:eastAsia="zh-CN"/>
        </w:rPr>
        <w:t>近</w:t>
      </w:r>
      <w:r w:rsidRPr="00E32B14">
        <w:rPr>
          <w:rFonts w:ascii="Arial" w:eastAsia="SimSun" w:hAnsi="Arial" w:cs="Arial"/>
          <w:color w:val="auto"/>
          <w:lang w:val="en-US" w:eastAsia="zh-CN"/>
        </w:rPr>
        <w:t>1,000</w:t>
      </w:r>
      <w:r w:rsidRPr="00E32B14">
        <w:rPr>
          <w:rFonts w:asciiTheme="majorHAnsi" w:eastAsiaTheme="majorEastAsia" w:hAnsiTheme="majorHAnsi" w:cstheme="majorHAnsi" w:hint="eastAsia"/>
          <w:color w:val="auto"/>
          <w:lang w:eastAsia="zh-CN"/>
        </w:rPr>
        <w:t>名</w:t>
      </w:r>
      <w:r w:rsidRPr="00742445">
        <w:rPr>
          <w:rFonts w:asciiTheme="majorHAnsi" w:eastAsiaTheme="majorEastAsia" w:hAnsiTheme="majorHAnsi" w:cstheme="majorHAnsi" w:hint="eastAsia"/>
          <w:lang w:eastAsia="zh-CN"/>
        </w:rPr>
        <w:t>海外观众</w:t>
      </w:r>
    </w:p>
    <w:p w14:paraId="2F200D25" w14:textId="1B0E99F0" w:rsidR="00EE3DC1" w:rsidRPr="00742445" w:rsidRDefault="00EE3DC1" w:rsidP="00E31B81">
      <w:pPr>
        <w:rPr>
          <w:rFonts w:asciiTheme="majorHAnsi" w:eastAsiaTheme="majorEastAsia" w:hAnsiTheme="majorHAnsi" w:cstheme="majorHAnsi"/>
          <w:b/>
          <w:iCs/>
          <w:lang w:eastAsia="zh-CN"/>
        </w:rPr>
      </w:pPr>
    </w:p>
    <w:p w14:paraId="62D14295" w14:textId="778F83A9" w:rsidR="007475AB" w:rsidRDefault="00611EA6" w:rsidP="007475AB">
      <w:pPr>
        <w:ind w:right="-84"/>
        <w:rPr>
          <w:rFonts w:asciiTheme="majorHAnsi" w:eastAsiaTheme="majorEastAsia" w:hAnsiTheme="majorHAnsi" w:cstheme="majorHAnsi"/>
          <w:lang w:val="de-DE" w:eastAsia="zh-CN"/>
        </w:rPr>
      </w:pPr>
      <w:r w:rsidRPr="00611EA6">
        <w:t xml:space="preserve"> </w:t>
      </w:r>
      <w:r>
        <w:rPr>
          <w:noProof/>
        </w:rPr>
        <w:drawing>
          <wp:inline distT="0" distB="0" distL="0" distR="0" wp14:anchorId="03A6864C" wp14:editId="554B9A1C">
            <wp:extent cx="5760720" cy="3839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839210"/>
                    </a:xfrm>
                    <a:prstGeom prst="rect">
                      <a:avLst/>
                    </a:prstGeom>
                    <a:noFill/>
                    <a:ln>
                      <a:noFill/>
                    </a:ln>
                  </pic:spPr>
                </pic:pic>
              </a:graphicData>
            </a:graphic>
          </wp:inline>
        </w:drawing>
      </w:r>
    </w:p>
    <w:p w14:paraId="10F434A2" w14:textId="55A51A4E" w:rsidR="007475AB" w:rsidRPr="003C2039" w:rsidRDefault="007475AB" w:rsidP="007475AB">
      <w:pPr>
        <w:ind w:right="-84"/>
        <w:rPr>
          <w:rFonts w:asciiTheme="majorHAnsi" w:eastAsiaTheme="majorEastAsia" w:hAnsiTheme="majorHAnsi" w:cstheme="majorHAnsi"/>
          <w:sz w:val="16"/>
          <w:szCs w:val="16"/>
          <w:lang w:val="de-DE" w:eastAsia="zh-CN"/>
        </w:rPr>
      </w:pPr>
      <w:r w:rsidRPr="003C2039">
        <w:rPr>
          <w:rFonts w:asciiTheme="majorHAnsi" w:eastAsiaTheme="majorEastAsia" w:hAnsiTheme="majorHAnsi" w:cstheme="majorHAnsi"/>
          <w:sz w:val="16"/>
          <w:szCs w:val="16"/>
          <w:lang w:val="de-DE" w:eastAsia="zh-CN"/>
        </w:rPr>
        <w:t>2025</w:t>
      </w:r>
      <w:r w:rsidR="001053C2" w:rsidRPr="003C2039">
        <w:rPr>
          <w:rFonts w:asciiTheme="majorHAnsi" w:eastAsiaTheme="majorEastAsia" w:hAnsiTheme="majorHAnsi" w:cstheme="majorHAnsi" w:hint="eastAsia"/>
          <w:sz w:val="16"/>
          <w:szCs w:val="16"/>
          <w:lang w:val="de-DE" w:eastAsia="zh-CN"/>
        </w:rPr>
        <w:t>年广州国际智能制造技术与装备展览会</w:t>
      </w:r>
    </w:p>
    <w:p w14:paraId="15EDE75B" w14:textId="77777777" w:rsidR="007475AB" w:rsidRPr="007475AB" w:rsidRDefault="007475AB" w:rsidP="00E31B81">
      <w:pPr>
        <w:rPr>
          <w:rFonts w:ascii="SimSun" w:eastAsia="SimSun" w:hAnsi="SimSun" w:cstheme="majorHAnsi"/>
          <w:lang w:val="de-DE" w:eastAsia="zh-CN"/>
        </w:rPr>
      </w:pPr>
    </w:p>
    <w:p w14:paraId="264A2FBA" w14:textId="7B5A48E0" w:rsidR="003E36F3" w:rsidRDefault="001053C2" w:rsidP="00E31B81">
      <w:pPr>
        <w:rPr>
          <w:rFonts w:asciiTheme="majorHAnsi" w:eastAsiaTheme="majorEastAsia" w:hAnsiTheme="majorHAnsi" w:cstheme="majorHAnsi"/>
          <w:lang w:eastAsia="zh-TW"/>
        </w:rPr>
      </w:pPr>
      <w:r w:rsidRPr="00371962">
        <w:rPr>
          <w:rFonts w:ascii="SimSun" w:eastAsia="SimSun" w:hAnsi="SimSun" w:cstheme="majorHAnsi" w:hint="eastAsia"/>
          <w:lang w:eastAsia="zh-CN"/>
        </w:rPr>
        <w:t>就展会的成功举行并获得佳绩，</w:t>
      </w:r>
      <w:r w:rsidRPr="003E36F3">
        <w:rPr>
          <w:rFonts w:asciiTheme="majorHAnsi" w:eastAsiaTheme="majorEastAsia" w:hAnsiTheme="majorHAnsi" w:cstheme="majorHAnsi" w:hint="eastAsia"/>
          <w:lang w:eastAsia="zh-CN"/>
        </w:rPr>
        <w:t>广州光亚法兰克福展览有限公司</w:t>
      </w:r>
      <w:r w:rsidR="00907929" w:rsidRPr="00907929">
        <w:rPr>
          <w:rFonts w:ascii="SimSun" w:eastAsia="SimSun" w:hAnsi="SimSun" w:cstheme="majorHAnsi" w:hint="eastAsia"/>
          <w:lang w:eastAsia="zh-CN"/>
        </w:rPr>
        <w:t>副总经理</w:t>
      </w:r>
      <w:r w:rsidR="00907929" w:rsidRPr="00907929">
        <w:rPr>
          <w:rFonts w:ascii="SimSun" w:eastAsia="SimSun" w:hAnsi="SimSun" w:cstheme="majorHAnsi" w:hint="eastAsia"/>
          <w:lang w:eastAsia="zh-CN"/>
        </w:rPr>
        <w:t>梁志超</w:t>
      </w:r>
      <w:r w:rsidRPr="003E36F3">
        <w:rPr>
          <w:rFonts w:asciiTheme="majorHAnsi" w:eastAsiaTheme="majorEastAsia" w:hAnsiTheme="majorHAnsi" w:cstheme="majorHAnsi" w:hint="eastAsia"/>
          <w:lang w:eastAsia="zh-CN"/>
        </w:rPr>
        <w:t>先生表示：</w:t>
      </w:r>
      <w:r w:rsidRPr="00763C3E">
        <w:rPr>
          <w:rFonts w:ascii="SimSun" w:eastAsia="SimSun" w:hAnsi="SimSun" w:cstheme="majorHAnsi"/>
          <w:lang w:eastAsia="zh-CN"/>
        </w:rPr>
        <w:t>“</w:t>
      </w:r>
      <w:r w:rsidRPr="00585594">
        <w:rPr>
          <w:rFonts w:ascii="SimSun" w:eastAsia="SimSun" w:hAnsi="SimSun" w:cstheme="majorHAnsi" w:hint="eastAsia"/>
          <w:lang w:eastAsia="zh-CN"/>
        </w:rPr>
        <w:t>今年是展会自去年品牌升级</w:t>
      </w:r>
      <w:r w:rsidRPr="00585594">
        <w:rPr>
          <w:rFonts w:ascii="SimSun" w:eastAsia="SimSun" w:hAnsi="SimSun" w:hint="eastAsia"/>
          <w:lang w:eastAsia="zh-CN"/>
        </w:rPr>
        <w:t>后承先启后的一年</w:t>
      </w:r>
      <w:r w:rsidRPr="00585594">
        <w:rPr>
          <w:rFonts w:ascii="SimSun" w:eastAsia="SimSun" w:hAnsi="SimSun" w:cstheme="majorHAnsi" w:hint="eastAsia"/>
          <w:lang w:eastAsia="zh-CN"/>
        </w:rPr>
        <w:t>，</w:t>
      </w:r>
      <w:r w:rsidRPr="00A571B6">
        <w:rPr>
          <w:rFonts w:eastAsia="SimSun" w:hint="eastAsia"/>
          <w:lang w:eastAsia="zh-CN"/>
        </w:rPr>
        <w:t>展会</w:t>
      </w:r>
      <w:r w:rsidRPr="00A571B6">
        <w:rPr>
          <w:rFonts w:ascii="SimSun" w:eastAsia="SimSun" w:hAnsi="SimSun" w:hint="eastAsia"/>
          <w:lang w:eastAsia="zh-CN"/>
        </w:rPr>
        <w:t>更深度</w:t>
      </w:r>
      <w:r w:rsidRPr="00A571B6">
        <w:rPr>
          <w:rFonts w:eastAsia="SimSun" w:hint="eastAsia"/>
          <w:lang w:eastAsia="zh-CN"/>
        </w:rPr>
        <w:t>融入</w:t>
      </w:r>
      <w:r w:rsidRPr="00A571B6">
        <w:rPr>
          <w:rFonts w:eastAsia="SimSun"/>
          <w:lang w:eastAsia="zh-CN"/>
        </w:rPr>
        <w:t>SPS</w:t>
      </w:r>
      <w:r w:rsidRPr="00A571B6">
        <w:rPr>
          <w:rFonts w:eastAsia="SimSun" w:hint="eastAsia"/>
          <w:lang w:eastAsia="zh-CN"/>
        </w:rPr>
        <w:t>品牌全球网络的行业资源，</w:t>
      </w:r>
      <w:r w:rsidRPr="00A571B6">
        <w:rPr>
          <w:rFonts w:ascii="SimSun" w:eastAsia="SimSun" w:hAnsi="SimSun" w:hint="eastAsia"/>
          <w:lang w:eastAsia="zh-CN"/>
        </w:rPr>
        <w:t>为区</w:t>
      </w:r>
      <w:r w:rsidRPr="00A571B6">
        <w:rPr>
          <w:rFonts w:ascii="SimSun" w:eastAsia="SimSun" w:hAnsi="SimSun" w:hint="eastAsia"/>
          <w:lang w:val="en-US" w:eastAsia="zh-CN"/>
        </w:rPr>
        <w:t>内</w:t>
      </w:r>
      <w:r w:rsidRPr="00A571B6">
        <w:rPr>
          <w:rFonts w:ascii="SimSun" w:eastAsia="SimSun" w:hAnsi="SimSun" w:hint="eastAsia"/>
          <w:lang w:eastAsia="zh-CN"/>
        </w:rPr>
        <w:t>制造业带来全球范围内智能制造领域的行业资源</w:t>
      </w:r>
      <w:r w:rsidRPr="00A571B6">
        <w:rPr>
          <w:rFonts w:eastAsia="SimSun" w:hint="eastAsia"/>
          <w:lang w:eastAsia="zh-CN"/>
        </w:rPr>
        <w:t>。</w:t>
      </w:r>
      <w:r w:rsidRPr="00FD07BA">
        <w:rPr>
          <w:rFonts w:ascii="SimSun" w:eastAsia="SimSun" w:hAnsi="SimSun" w:hint="eastAsia"/>
          <w:lang w:eastAsia="zh-CN"/>
        </w:rPr>
        <w:t>我们</w:t>
      </w:r>
      <w:r w:rsidRPr="00763C3E">
        <w:rPr>
          <w:rFonts w:ascii="SimSun" w:eastAsia="SimSun" w:hAnsi="SimSun" w:cstheme="majorHAnsi" w:hint="eastAsia"/>
          <w:lang w:eastAsia="zh-CN"/>
        </w:rPr>
        <w:t>很高兴看到展馆内外人潮涌动，</w:t>
      </w:r>
      <w:r w:rsidRPr="0019446D">
        <w:rPr>
          <w:rFonts w:ascii="SimSun" w:eastAsia="SimSun" w:hAnsi="SimSun" w:cstheme="majorHAnsi" w:hint="eastAsia"/>
          <w:lang w:eastAsia="zh-CN"/>
        </w:rPr>
        <w:t>买家及观众更趋国际化，</w:t>
      </w:r>
      <w:r w:rsidRPr="00763C3E">
        <w:rPr>
          <w:rFonts w:ascii="SimSun" w:eastAsia="SimSun" w:hAnsi="SimSun" w:cstheme="majorHAnsi" w:hint="eastAsia"/>
          <w:lang w:eastAsia="zh-CN"/>
        </w:rPr>
        <w:t>参与各方给到的正面反馈，足证本届展会圆满成功。</w:t>
      </w:r>
      <w:r w:rsidRPr="00763C3E">
        <w:rPr>
          <w:rFonts w:ascii="SimSun" w:eastAsia="SimSun" w:hAnsi="SimSun" w:cstheme="majorHAnsi"/>
          <w:lang w:eastAsia="zh-CN"/>
        </w:rPr>
        <w:t>”</w:t>
      </w:r>
    </w:p>
    <w:p w14:paraId="69C88FE4" w14:textId="77777777" w:rsidR="003E36F3" w:rsidRDefault="003E36F3" w:rsidP="00E31B81">
      <w:pPr>
        <w:rPr>
          <w:rFonts w:asciiTheme="majorHAnsi" w:eastAsiaTheme="majorEastAsia" w:hAnsiTheme="majorHAnsi" w:cstheme="majorHAnsi"/>
          <w:lang w:eastAsia="zh-CN"/>
        </w:rPr>
      </w:pPr>
    </w:p>
    <w:p w14:paraId="14E5DE1C" w14:textId="4E285D03" w:rsidR="00EB1128" w:rsidRPr="00742445" w:rsidRDefault="001053C2" w:rsidP="00E31B81">
      <w:pPr>
        <w:rPr>
          <w:rFonts w:asciiTheme="majorHAnsi" w:eastAsiaTheme="majorEastAsia" w:hAnsiTheme="majorHAnsi" w:cstheme="majorHAnsi"/>
          <w:lang w:eastAsia="zh-CN"/>
        </w:rPr>
      </w:pPr>
      <w:r w:rsidRPr="00742445">
        <w:rPr>
          <w:rFonts w:asciiTheme="majorHAnsi" w:eastAsiaTheme="majorEastAsia" w:hAnsiTheme="majorHAnsi" w:cstheme="majorHAnsi" w:hint="eastAsia"/>
          <w:lang w:eastAsia="zh-CN"/>
        </w:rPr>
        <w:t>为期三天的展会汇聚了众多制造业的知名企业，为观众带来他们在传感技术、驱动系统及运动控制等领域的先进成果。包括西门子、图尔克、高创、欧德神思、西克、</w:t>
      </w:r>
      <w:r w:rsidRPr="00742445">
        <w:rPr>
          <w:rFonts w:asciiTheme="majorHAnsi" w:eastAsiaTheme="majorEastAsia" w:hAnsiTheme="majorHAnsi" w:cstheme="majorHAnsi" w:hint="eastAsia"/>
          <w:lang w:val="en-US" w:eastAsia="zh-CN"/>
        </w:rPr>
        <w:t>易福门、科瑞、奥托尼克斯、得利捷、海康威视、邦飞利、中大力德、町洋、宾德、高松、速普、万捷、华龙讯达、英威腾、矩控新辰、嘉腾、广州里工、瓦特尚、广州数控</w:t>
      </w:r>
      <w:r w:rsidRPr="00742445">
        <w:rPr>
          <w:rFonts w:asciiTheme="majorHAnsi" w:eastAsiaTheme="majorEastAsia" w:hAnsiTheme="majorHAnsi" w:cstheme="majorHAnsi" w:hint="eastAsia"/>
          <w:lang w:eastAsia="zh-CN"/>
        </w:rPr>
        <w:t>在内的行业龙头展示了他们的前沿技术、解决方案和服务。</w:t>
      </w:r>
    </w:p>
    <w:p w14:paraId="03016C99" w14:textId="77777777" w:rsidR="00396F76" w:rsidRPr="00742445" w:rsidRDefault="00396F76" w:rsidP="00E31B81">
      <w:pPr>
        <w:rPr>
          <w:rFonts w:asciiTheme="majorHAnsi" w:eastAsiaTheme="majorEastAsia" w:hAnsiTheme="majorHAnsi" w:cstheme="majorHAnsi"/>
          <w:lang w:eastAsia="zh-CN"/>
        </w:rPr>
      </w:pPr>
    </w:p>
    <w:p w14:paraId="47DA8AF1" w14:textId="6F647239" w:rsidR="002E688F" w:rsidRDefault="001053C2" w:rsidP="00E57CAF">
      <w:pPr>
        <w:rPr>
          <w:rFonts w:ascii="新細明體" w:eastAsia="SimSun" w:hAnsi="新細明體" w:cs="Arial"/>
          <w:lang w:eastAsia="zh-CN"/>
        </w:rPr>
      </w:pPr>
      <w:r w:rsidRPr="00742445">
        <w:rPr>
          <w:rFonts w:asciiTheme="majorHAnsi" w:eastAsiaTheme="majorEastAsia" w:hAnsiTheme="majorHAnsi" w:cstheme="majorHAnsi" w:hint="eastAsia"/>
          <w:lang w:eastAsia="zh-CN"/>
        </w:rPr>
        <w:t>同时，精彩的同期活动亦载誉归来。</w:t>
      </w:r>
      <w:r w:rsidRPr="00547E76">
        <w:rPr>
          <w:rFonts w:asciiTheme="majorHAnsi" w:eastAsiaTheme="majorEastAsia" w:hAnsiTheme="majorHAnsi" w:cstheme="majorHAnsi" w:hint="eastAsia"/>
          <w:lang w:eastAsia="zh-CN"/>
        </w:rPr>
        <w:t>主论坛</w:t>
      </w:r>
      <w:r w:rsidRPr="00F73C33">
        <w:rPr>
          <w:rFonts w:ascii="新細明體" w:eastAsia="SimSun" w:hAnsi="新細明體" w:cstheme="majorHAnsi" w:hint="eastAsia"/>
          <w:lang w:eastAsia="zh-CN"/>
        </w:rPr>
        <w:t>围绕</w:t>
      </w:r>
      <w:r w:rsidRPr="00547E76">
        <w:rPr>
          <w:rFonts w:asciiTheme="majorHAnsi" w:eastAsiaTheme="majorEastAsia" w:hAnsiTheme="majorHAnsi" w:cstheme="majorHAnsi" w:hint="eastAsia"/>
          <w:lang w:eastAsia="zh-CN"/>
        </w:rPr>
        <w:t>可持续、数字化转型、</w:t>
      </w:r>
      <w:r w:rsidRPr="00547E76">
        <w:rPr>
          <w:rFonts w:asciiTheme="majorHAnsi" w:eastAsiaTheme="majorEastAsia" w:hAnsiTheme="majorHAnsi" w:cstheme="majorHAnsi"/>
          <w:lang w:eastAsia="zh-CN"/>
        </w:rPr>
        <w:t>AI</w:t>
      </w:r>
      <w:r w:rsidRPr="00F73C33">
        <w:rPr>
          <w:rFonts w:ascii="新細明體" w:eastAsia="SimSun" w:hAnsi="新細明體" w:cstheme="majorHAnsi" w:hint="eastAsia"/>
          <w:lang w:eastAsia="zh-CN"/>
        </w:rPr>
        <w:t>及</w:t>
      </w:r>
      <w:r w:rsidRPr="00547E76">
        <w:rPr>
          <w:rFonts w:asciiTheme="majorHAnsi" w:eastAsiaTheme="majorEastAsia" w:hAnsiTheme="majorHAnsi" w:cstheme="majorHAnsi" w:hint="eastAsia"/>
          <w:lang w:eastAsia="zh-CN"/>
        </w:rPr>
        <w:t>制造业等热门话题，</w:t>
      </w:r>
      <w:r w:rsidRPr="00F73C33">
        <w:rPr>
          <w:rFonts w:ascii="新細明體" w:eastAsia="SimSun" w:hAnsi="新細明體" w:cstheme="majorHAnsi" w:hint="eastAsia"/>
          <w:lang w:eastAsia="zh-CN"/>
        </w:rPr>
        <w:t>举行</w:t>
      </w:r>
      <w:r w:rsidRPr="00547E76">
        <w:rPr>
          <w:rFonts w:asciiTheme="majorHAnsi" w:eastAsiaTheme="majorEastAsia" w:hAnsiTheme="majorHAnsi" w:cstheme="majorHAnsi" w:hint="eastAsia"/>
          <w:lang w:eastAsia="zh-CN"/>
        </w:rPr>
        <w:t>超过一百场相关主题演讲</w:t>
      </w:r>
      <w:r w:rsidRPr="00742445">
        <w:rPr>
          <w:rFonts w:asciiTheme="majorHAnsi" w:eastAsiaTheme="majorEastAsia" w:hAnsiTheme="majorHAnsi" w:cstheme="majorHAnsi" w:hint="eastAsia"/>
          <w:lang w:eastAsia="zh-CN"/>
        </w:rPr>
        <w:t>，</w:t>
      </w:r>
      <w:r w:rsidRPr="00EE5CF7">
        <w:rPr>
          <w:rFonts w:asciiTheme="majorHAnsi" w:eastAsiaTheme="majorEastAsia" w:hAnsiTheme="majorHAnsi" w:cstheme="majorHAnsi" w:hint="eastAsia"/>
          <w:lang w:eastAsia="zh-CN"/>
        </w:rPr>
        <w:t>汇聚一众行业专家和与会者深入剖析各种相关议题，</w:t>
      </w:r>
      <w:r w:rsidRPr="00EE5CF7">
        <w:rPr>
          <w:rFonts w:ascii="新細明體" w:eastAsia="SimSun" w:hAnsi="新細明體" w:cstheme="majorHAnsi" w:hint="eastAsia"/>
          <w:lang w:eastAsia="zh-CN"/>
        </w:rPr>
        <w:t>助力</w:t>
      </w:r>
      <w:r w:rsidRPr="00EE5CF7">
        <w:rPr>
          <w:rFonts w:asciiTheme="majorHAnsi" w:eastAsiaTheme="majorEastAsia" w:hAnsiTheme="majorHAnsi" w:cstheme="majorHAnsi" w:hint="eastAsia"/>
          <w:lang w:eastAsia="zh-CN"/>
        </w:rPr>
        <w:t>行业技术交流</w:t>
      </w:r>
      <w:r w:rsidRPr="00EE5CF7">
        <w:rPr>
          <w:rFonts w:ascii="新細明體" w:eastAsia="SimSun" w:hAnsi="新細明體" w:cs="Arial" w:hint="eastAsia"/>
          <w:lang w:eastAsia="zh-CN"/>
        </w:rPr>
        <w:t>。</w:t>
      </w:r>
    </w:p>
    <w:p w14:paraId="78194DBB" w14:textId="77777777" w:rsidR="002E688F" w:rsidRDefault="002E688F" w:rsidP="00E57CAF">
      <w:pPr>
        <w:rPr>
          <w:rFonts w:ascii="新細明體" w:eastAsia="SimSun" w:hAnsi="新細明體" w:cs="Arial"/>
          <w:lang w:eastAsia="zh-CN"/>
        </w:rPr>
      </w:pPr>
    </w:p>
    <w:p w14:paraId="42F6F4FC" w14:textId="502E3DEB" w:rsidR="00A55301" w:rsidRDefault="001053C2" w:rsidP="00E57CAF">
      <w:pPr>
        <w:rPr>
          <w:rFonts w:ascii="新細明體" w:eastAsia="SimSun" w:hAnsi="新細明體" w:cs="Arial"/>
          <w:lang w:eastAsia="zh-CN"/>
        </w:rPr>
      </w:pPr>
      <w:r w:rsidRPr="00742445">
        <w:rPr>
          <w:rFonts w:asciiTheme="majorHAnsi" w:eastAsiaTheme="majorEastAsia" w:hAnsiTheme="majorHAnsi" w:cstheme="majorHAnsi" w:hint="eastAsia"/>
          <w:lang w:eastAsia="zh-CN"/>
        </w:rPr>
        <w:t>今年展会</w:t>
      </w:r>
      <w:r w:rsidRPr="002805D7">
        <w:rPr>
          <w:rFonts w:ascii="新細明體" w:eastAsia="SimSun" w:hAnsi="新細明體" w:cstheme="majorHAnsi" w:hint="eastAsia"/>
          <w:lang w:eastAsia="zh-CN"/>
        </w:rPr>
        <w:t>更</w:t>
      </w:r>
      <w:r w:rsidRPr="00742445">
        <w:rPr>
          <w:rFonts w:asciiTheme="majorHAnsi" w:eastAsiaTheme="majorEastAsia" w:hAnsiTheme="majorHAnsi" w:cstheme="majorHAnsi" w:hint="eastAsia"/>
          <w:lang w:eastAsia="zh-CN"/>
        </w:rPr>
        <w:t>与世界制造论坛（</w:t>
      </w:r>
      <w:r w:rsidRPr="00742445">
        <w:rPr>
          <w:rFonts w:asciiTheme="majorHAnsi" w:eastAsiaTheme="majorEastAsia" w:hAnsiTheme="majorHAnsi" w:cstheme="majorHAnsi"/>
          <w:lang w:eastAsia="zh-CN"/>
        </w:rPr>
        <w:t>WMF</w:t>
      </w:r>
      <w:r w:rsidRPr="00742445">
        <w:rPr>
          <w:rFonts w:asciiTheme="majorHAnsi" w:eastAsiaTheme="majorEastAsia" w:hAnsiTheme="majorHAnsi" w:cstheme="majorHAnsi" w:hint="eastAsia"/>
          <w:lang w:eastAsia="zh-CN"/>
        </w:rPr>
        <w:t>）和日本测量技术展（</w:t>
      </w:r>
      <w:r w:rsidRPr="00742445">
        <w:rPr>
          <w:rFonts w:asciiTheme="majorHAnsi" w:eastAsiaTheme="majorEastAsia" w:hAnsiTheme="majorHAnsi" w:cstheme="majorHAnsi"/>
          <w:lang w:eastAsia="zh-CN"/>
        </w:rPr>
        <w:t>IIFES</w:t>
      </w:r>
      <w:r w:rsidRPr="00742445">
        <w:rPr>
          <w:rFonts w:asciiTheme="majorHAnsi" w:eastAsiaTheme="majorEastAsia" w:hAnsiTheme="majorHAnsi" w:cstheme="majorHAnsi" w:hint="eastAsia"/>
          <w:lang w:eastAsia="zh-CN"/>
        </w:rPr>
        <w:t>）合办</w:t>
      </w:r>
      <w:r w:rsidRPr="00742445">
        <w:rPr>
          <w:rFonts w:ascii="SimSun" w:eastAsia="SimSun" w:hAnsi="SimSun" w:cstheme="majorHAnsi"/>
          <w:lang w:eastAsia="zh-CN"/>
        </w:rPr>
        <w:t>“</w:t>
      </w:r>
      <w:r w:rsidRPr="00742445">
        <w:rPr>
          <w:rFonts w:asciiTheme="majorHAnsi" w:eastAsiaTheme="majorEastAsia" w:hAnsiTheme="majorHAnsi" w:cstheme="majorHAnsi" w:hint="eastAsia"/>
          <w:lang w:eastAsia="zh-CN"/>
        </w:rPr>
        <w:t>未来制造业新视野：从全球视野展望</w:t>
      </w:r>
      <w:r w:rsidRPr="00742445">
        <w:rPr>
          <w:rFonts w:asciiTheme="majorHAnsi" w:eastAsiaTheme="majorEastAsia" w:hAnsiTheme="majorHAnsi" w:cstheme="majorHAnsi"/>
          <w:lang w:eastAsia="zh-CN"/>
        </w:rPr>
        <w:t>2030</w:t>
      </w:r>
      <w:r w:rsidRPr="00742445">
        <w:rPr>
          <w:rFonts w:ascii="SimSun" w:eastAsia="SimSun" w:hAnsi="SimSun" w:cstheme="majorHAnsi"/>
          <w:lang w:eastAsia="zh-CN"/>
        </w:rPr>
        <w:t>”</w:t>
      </w:r>
      <w:r w:rsidRPr="00742445">
        <w:rPr>
          <w:rFonts w:asciiTheme="majorHAnsi" w:eastAsiaTheme="majorEastAsia" w:hAnsiTheme="majorHAnsi" w:cstheme="majorHAnsi" w:hint="eastAsia"/>
          <w:lang w:eastAsia="zh-CN"/>
        </w:rPr>
        <w:t>及</w:t>
      </w:r>
      <w:r w:rsidRPr="00742445">
        <w:rPr>
          <w:rFonts w:ascii="SimSun" w:eastAsia="SimSun" w:hAnsi="SimSun" w:cstheme="majorHAnsi"/>
          <w:lang w:eastAsia="zh-CN"/>
        </w:rPr>
        <w:t>“</w:t>
      </w:r>
      <w:r w:rsidRPr="00742445">
        <w:rPr>
          <w:rFonts w:asciiTheme="majorHAnsi" w:eastAsiaTheme="majorEastAsia" w:hAnsiTheme="majorHAnsi" w:cstheme="majorHAnsi" w:hint="eastAsia"/>
          <w:lang w:eastAsia="zh-CN"/>
        </w:rPr>
        <w:t>迎接日本制造业的未来</w:t>
      </w:r>
      <w:r w:rsidRPr="00742445">
        <w:rPr>
          <w:rFonts w:ascii="SimSun" w:eastAsia="SimSun" w:hAnsi="SimSun" w:cstheme="majorHAnsi"/>
          <w:lang w:eastAsia="zh-CN"/>
        </w:rPr>
        <w:t xml:space="preserve">” </w:t>
      </w:r>
      <w:r w:rsidRPr="00742445">
        <w:rPr>
          <w:rFonts w:asciiTheme="majorHAnsi" w:eastAsiaTheme="majorEastAsia" w:hAnsiTheme="majorHAnsi" w:cstheme="majorHAnsi" w:hint="eastAsia"/>
          <w:lang w:eastAsia="zh-CN"/>
        </w:rPr>
        <w:t>两场论坛，</w:t>
      </w:r>
      <w:r w:rsidRPr="002805D7">
        <w:rPr>
          <w:rFonts w:ascii="新細明體" w:eastAsia="SimSun" w:hAnsi="新細明體" w:cstheme="majorHAnsi" w:hint="eastAsia"/>
          <w:lang w:eastAsia="zh-CN"/>
        </w:rPr>
        <w:t>邀请</w:t>
      </w:r>
      <w:r w:rsidRPr="0035391C">
        <w:rPr>
          <w:rFonts w:asciiTheme="majorHAnsi" w:eastAsiaTheme="majorEastAsia" w:hAnsiTheme="majorHAnsi" w:cstheme="majorHAnsi"/>
          <w:lang w:eastAsia="zh-CN"/>
        </w:rPr>
        <w:t>WMF</w:t>
      </w:r>
      <w:r w:rsidRPr="0035391C">
        <w:rPr>
          <w:rFonts w:asciiTheme="majorHAnsi" w:eastAsiaTheme="majorEastAsia" w:hAnsiTheme="majorHAnsi" w:cstheme="majorHAnsi" w:hint="eastAsia"/>
          <w:lang w:eastAsia="zh-CN"/>
        </w:rPr>
        <w:t>科学副主席大卫·罗密欧教授及和泉电气集团全球市场传播总经理山口秀兰女士等多名国际演讲嘉宾</w:t>
      </w:r>
      <w:r w:rsidRPr="00993288">
        <w:rPr>
          <w:rFonts w:ascii="SimSun" w:eastAsia="SimSun" w:hAnsi="SimSun" w:cs="Arial" w:hint="eastAsia"/>
          <w:lang w:eastAsia="zh-CN"/>
        </w:rPr>
        <w:t>为</w:t>
      </w:r>
      <w:r w:rsidRPr="00A55301">
        <w:rPr>
          <w:rFonts w:ascii="新細明體" w:eastAsia="SimSun" w:hAnsi="新細明體" w:cs="Arial" w:hint="eastAsia"/>
          <w:lang w:eastAsia="zh-CN"/>
        </w:rPr>
        <w:t>参与各方</w:t>
      </w:r>
      <w:r w:rsidRPr="00CC3313">
        <w:rPr>
          <w:rFonts w:ascii="新細明體" w:eastAsia="SimSun" w:hAnsi="新細明體" w:cs="Arial" w:hint="eastAsia"/>
          <w:lang w:eastAsia="zh-CN"/>
        </w:rPr>
        <w:t>分享多元化的</w:t>
      </w:r>
      <w:r w:rsidRPr="00EE5CF7">
        <w:rPr>
          <w:rFonts w:ascii="新細明體" w:eastAsia="SimSun" w:hAnsi="新細明體" w:cs="Arial" w:hint="eastAsia"/>
          <w:lang w:eastAsia="zh-CN"/>
        </w:rPr>
        <w:t>国际视野和观点</w:t>
      </w:r>
      <w:r w:rsidRPr="00CC3313">
        <w:rPr>
          <w:rFonts w:ascii="新細明體" w:eastAsia="SimSun" w:hAnsi="新細明體" w:cs="Arial" w:hint="eastAsia"/>
          <w:lang w:eastAsia="zh-CN"/>
        </w:rPr>
        <w:t>角度</w:t>
      </w:r>
      <w:r w:rsidRPr="00EE5CF7">
        <w:rPr>
          <w:rFonts w:ascii="新細明體" w:eastAsia="SimSun" w:hAnsi="新細明體" w:cs="Arial" w:hint="eastAsia"/>
          <w:lang w:eastAsia="zh-CN"/>
        </w:rPr>
        <w:t>。</w:t>
      </w:r>
      <w:r w:rsidRPr="00993288">
        <w:rPr>
          <w:rFonts w:ascii="SimSun" w:eastAsia="SimSun" w:hAnsi="SimSun" w:cs="Arial" w:hint="eastAsia"/>
          <w:lang w:eastAsia="zh-CN"/>
        </w:rPr>
        <w:t>通过与权威行业机构的合作，展会的国际化水平得到</w:t>
      </w:r>
      <w:r w:rsidRPr="003A60A1">
        <w:rPr>
          <w:rFonts w:ascii="新細明體" w:eastAsia="SimSun" w:hAnsi="新細明體" w:cs="Arial" w:hint="eastAsia"/>
          <w:lang w:eastAsia="zh-CN"/>
        </w:rPr>
        <w:t>了</w:t>
      </w:r>
      <w:r w:rsidRPr="00993288">
        <w:rPr>
          <w:rFonts w:ascii="SimSun" w:eastAsia="SimSun" w:hAnsi="SimSun" w:cs="Arial" w:hint="eastAsia"/>
          <w:lang w:eastAsia="zh-CN"/>
        </w:rPr>
        <w:t>进一步提升，彰显其于行业内领军活动的地位。</w:t>
      </w:r>
    </w:p>
    <w:p w14:paraId="4416C4A4" w14:textId="77777777" w:rsidR="00EE5CF7" w:rsidRPr="00EE5CF7" w:rsidRDefault="00EE5CF7" w:rsidP="00E57CAF">
      <w:pPr>
        <w:rPr>
          <w:rFonts w:ascii="SimSun" w:hAnsi="SimSun" w:cs="Arial"/>
          <w:lang w:eastAsia="zh-CN"/>
        </w:rPr>
      </w:pPr>
    </w:p>
    <w:p w14:paraId="0A99394C" w14:textId="1F258914" w:rsidR="0070346B" w:rsidRPr="00A45C7A" w:rsidRDefault="001053C2" w:rsidP="001D0652">
      <w:pPr>
        <w:rPr>
          <w:rFonts w:ascii="SimSun" w:eastAsia="SimSun" w:hAnsi="SimSun" w:cs="Arial"/>
          <w:lang w:eastAsia="zh-CN"/>
        </w:rPr>
      </w:pPr>
      <w:r w:rsidRPr="00A45C7A">
        <w:rPr>
          <w:rFonts w:ascii="SimSun" w:eastAsia="SimSun" w:hAnsi="SimSun" w:cs="Arial" w:hint="eastAsia"/>
          <w:lang w:eastAsia="zh-CN"/>
        </w:rPr>
        <w:t>今年展会继续与广州工业科技展及亚洲国际模具展—广州站同期举办。</w:t>
      </w:r>
      <w:r w:rsidRPr="00A45C7A">
        <w:rPr>
          <w:rFonts w:ascii="SimSun" w:eastAsia="SimSun" w:hAnsi="SimSun" w:cstheme="majorHAnsi" w:hint="eastAsia"/>
          <w:lang w:eastAsia="zh-CN"/>
        </w:rPr>
        <w:t>三展并行</w:t>
      </w:r>
      <w:r w:rsidRPr="00A45C7A">
        <w:rPr>
          <w:rFonts w:ascii="SimSun" w:eastAsia="SimSun" w:hAnsi="SimSun" w:cstheme="majorHAnsi" w:hint="eastAsia"/>
          <w:shd w:val="clear" w:color="auto" w:fill="FFFFFF"/>
          <w:lang w:val="de-DE" w:eastAsia="zh-CN"/>
        </w:rPr>
        <w:t>发挥巨大协同效应，携手搭建综合采购及交流平台，让参与各方可以在所有展会中探索互补技术，开拓更多商机，同时促进技术对话与资源共享，达至互利共赢，共同推动制造业创新发展。</w:t>
      </w:r>
    </w:p>
    <w:p w14:paraId="2DDC29FC" w14:textId="1E5A68F0" w:rsidR="008E4C4B" w:rsidRDefault="008E4C4B" w:rsidP="00B86BD8">
      <w:pPr>
        <w:rPr>
          <w:rFonts w:asciiTheme="majorHAnsi" w:eastAsiaTheme="majorEastAsia" w:hAnsiTheme="majorHAnsi" w:cstheme="majorHAnsi"/>
          <w:b/>
          <w:lang w:val="en-US" w:eastAsia="zh-CN"/>
        </w:rPr>
      </w:pPr>
    </w:p>
    <w:p w14:paraId="77BABF18" w14:textId="26C0FBDE" w:rsidR="00B86BD8" w:rsidRPr="00742445" w:rsidRDefault="001053C2" w:rsidP="00B86BD8">
      <w:pPr>
        <w:rPr>
          <w:rFonts w:asciiTheme="majorHAnsi" w:eastAsiaTheme="majorEastAsia" w:hAnsiTheme="majorHAnsi" w:cstheme="majorHAnsi"/>
          <w:b/>
          <w:lang w:val="en-US" w:eastAsia="zh-CN"/>
        </w:rPr>
      </w:pPr>
      <w:r w:rsidRPr="00742445">
        <w:rPr>
          <w:rFonts w:asciiTheme="majorHAnsi" w:eastAsiaTheme="majorEastAsia" w:hAnsiTheme="majorHAnsi" w:cstheme="majorHAnsi" w:hint="eastAsia"/>
          <w:b/>
          <w:lang w:val="en-US" w:eastAsia="zh-CN"/>
        </w:rPr>
        <w:t>展商反馈</w:t>
      </w:r>
    </w:p>
    <w:p w14:paraId="147DF1E7" w14:textId="77777777" w:rsidR="00C53D0B" w:rsidRPr="00742445" w:rsidRDefault="00C53D0B" w:rsidP="00B86BD8">
      <w:pPr>
        <w:rPr>
          <w:rFonts w:asciiTheme="majorHAnsi" w:eastAsiaTheme="majorEastAsia" w:hAnsiTheme="majorHAnsi" w:cstheme="majorHAnsi"/>
          <w:b/>
          <w:bCs/>
          <w:lang w:eastAsia="zh-CN"/>
        </w:rPr>
      </w:pPr>
    </w:p>
    <w:p w14:paraId="7D4F5531" w14:textId="7E2B9176" w:rsidR="005D1315" w:rsidRPr="00742445" w:rsidRDefault="001053C2" w:rsidP="00B86BD8">
      <w:pPr>
        <w:rPr>
          <w:rFonts w:asciiTheme="majorHAnsi" w:eastAsiaTheme="majorEastAsia" w:hAnsiTheme="majorHAnsi" w:cstheme="majorHAnsi"/>
          <w:b/>
          <w:lang w:val="en-US" w:eastAsia="zh-CN"/>
        </w:rPr>
      </w:pPr>
      <w:bookmarkStart w:id="3" w:name="_Hlk191676233"/>
      <w:r w:rsidRPr="00125B29">
        <w:rPr>
          <w:rFonts w:asciiTheme="majorHAnsi" w:eastAsiaTheme="majorEastAsia" w:hAnsiTheme="majorHAnsi" w:cstheme="majorHAnsi" w:hint="eastAsia"/>
          <w:b/>
          <w:bCs/>
          <w:lang w:eastAsia="zh-CN"/>
        </w:rPr>
        <w:t>广州市合熠智能科技股份有限公司，总经理，周用芳女士</w:t>
      </w:r>
    </w:p>
    <w:p w14:paraId="5F02188B" w14:textId="134789B2" w:rsidR="005D1315" w:rsidRDefault="001053C2" w:rsidP="005D1315">
      <w:pPr>
        <w:rPr>
          <w:rFonts w:ascii="SimSun" w:eastAsia="SimSun" w:hAnsi="SimSun" w:cstheme="majorHAnsi"/>
          <w:lang w:eastAsia="zh-CN"/>
        </w:rPr>
      </w:pPr>
      <w:r w:rsidRPr="00125B29">
        <w:rPr>
          <w:rFonts w:ascii="SimSun" w:eastAsia="SimSun" w:hAnsi="SimSun" w:cstheme="majorHAnsi"/>
          <w:lang w:eastAsia="zh-CN"/>
        </w:rPr>
        <w:t>“</w:t>
      </w:r>
      <w:r w:rsidRPr="00A437A3">
        <w:rPr>
          <w:rFonts w:asciiTheme="majorHAnsi" w:eastAsiaTheme="majorEastAsia" w:hAnsiTheme="majorHAnsi" w:cstheme="majorHAnsi" w:hint="eastAsia"/>
          <w:color w:val="000000"/>
          <w:lang w:eastAsia="zh-CN"/>
        </w:rPr>
        <w:t>广州国际智能制造技术与装备展览会不仅是一个业务交流的重要平台，更是一个展示前沿技术和企业品牌的绝佳机会。在本次展会上，我们成功与来自东南亚、印度和德国的客户建立了联系。</w:t>
      </w:r>
      <w:r w:rsidR="004A6149" w:rsidRPr="004A6149">
        <w:rPr>
          <w:rFonts w:ascii="SimSun" w:eastAsia="SimSun" w:hAnsi="SimSun"/>
        </w:rPr>
        <w:t>我们的十大传感器系列产品也得到了各界客户的认可。</w:t>
      </w:r>
      <w:r w:rsidRPr="00A437A3">
        <w:rPr>
          <w:rFonts w:asciiTheme="majorHAnsi" w:eastAsiaTheme="majorEastAsia" w:hAnsiTheme="majorHAnsi" w:cstheme="majorHAnsi"/>
          <w:color w:val="000000"/>
          <w:lang w:eastAsia="zh-CN"/>
        </w:rPr>
        <w:t>2025</w:t>
      </w:r>
      <w:r w:rsidRPr="00A437A3">
        <w:rPr>
          <w:rFonts w:asciiTheme="majorHAnsi" w:eastAsiaTheme="majorEastAsia" w:hAnsiTheme="majorHAnsi" w:cstheme="majorHAnsi" w:hint="eastAsia"/>
          <w:color w:val="000000"/>
          <w:lang w:eastAsia="zh-CN"/>
        </w:rPr>
        <w:t>年展会的人流量持续稳步增长，客户交流的精准度也显着提升，这让我们对未来的展会充满期待。展会为我们提供了丰富的行业上下游生态链交流机会，不仅使我们能够拓展新客户，还能与老客户深入沟通，了解他们的新需求和研发计划。</w:t>
      </w:r>
      <w:r w:rsidRPr="00125B29">
        <w:rPr>
          <w:rFonts w:ascii="SimSun" w:eastAsia="SimSun" w:hAnsi="SimSun" w:cstheme="majorHAnsi"/>
          <w:lang w:eastAsia="zh-CN"/>
        </w:rPr>
        <w:t>”</w:t>
      </w:r>
    </w:p>
    <w:p w14:paraId="7A37A545" w14:textId="43CC3FBA" w:rsidR="006D7E13" w:rsidRDefault="006D7E13" w:rsidP="005D1315">
      <w:pPr>
        <w:rPr>
          <w:rFonts w:ascii="SimSun" w:eastAsia="SimSun" w:hAnsi="SimSun" w:cstheme="majorHAnsi"/>
          <w:lang w:eastAsia="zh-CN"/>
        </w:rPr>
      </w:pPr>
    </w:p>
    <w:p w14:paraId="5DFB7A2A" w14:textId="3DDA4CBE" w:rsidR="006D7E13" w:rsidRPr="00742445" w:rsidRDefault="001053C2" w:rsidP="006D7E13">
      <w:pPr>
        <w:rPr>
          <w:rFonts w:asciiTheme="majorHAnsi" w:eastAsiaTheme="majorEastAsia" w:hAnsiTheme="majorHAnsi" w:cstheme="majorHAnsi"/>
          <w:b/>
          <w:lang w:val="en-US" w:eastAsia="zh-CN"/>
        </w:rPr>
      </w:pPr>
      <w:r w:rsidRPr="006D7E13">
        <w:rPr>
          <w:rFonts w:asciiTheme="majorHAnsi" w:eastAsiaTheme="majorEastAsia" w:hAnsiTheme="majorHAnsi" w:cstheme="majorHAnsi" w:hint="eastAsia"/>
          <w:b/>
          <w:bCs/>
          <w:lang w:eastAsia="zh-CN"/>
        </w:rPr>
        <w:t>视界纵横智能科技（深圳）有限公司，销售经理，李相富先生</w:t>
      </w:r>
    </w:p>
    <w:p w14:paraId="0DB59F8F" w14:textId="75C55AA2" w:rsidR="006D7E13" w:rsidRPr="00742445" w:rsidRDefault="001053C2" w:rsidP="006D7E13">
      <w:pPr>
        <w:rPr>
          <w:rFonts w:asciiTheme="majorHAnsi" w:eastAsiaTheme="majorEastAsia" w:hAnsiTheme="majorHAnsi" w:cstheme="majorHAnsi"/>
          <w:color w:val="000000"/>
          <w:lang w:eastAsia="zh-CN"/>
        </w:rPr>
      </w:pPr>
      <w:r w:rsidRPr="00125B29">
        <w:rPr>
          <w:rFonts w:ascii="SimSun" w:eastAsia="SimSun" w:hAnsi="SimSun" w:cstheme="majorHAnsi"/>
          <w:lang w:eastAsia="zh-CN"/>
        </w:rPr>
        <w:t>“</w:t>
      </w:r>
      <w:r w:rsidR="00BB1366" w:rsidRPr="00F14FF0">
        <w:rPr>
          <w:rFonts w:ascii="SimSun" w:eastAsia="SimSun" w:hAnsi="SimSun" w:cs="Segoe UI" w:hint="eastAsia"/>
          <w:color w:val="404040"/>
        </w:rPr>
        <w:t>这是我们第六次参加广州国际智能制造技术与装备展览会。展会在行业内具有重要地位，吸引了大量人流和广泛的客户群体。展会期间，我们与来自印度、越南等地的目标客户进行了有效接触。展会上汇聚了众多国内外企业，同时也吸引了大量专业观众，为与会者提供了丰富的供应链资源。这一平台不仅为我们展示新技术提供了机会，也进一步提升了品牌影响力。</w:t>
      </w:r>
      <w:r w:rsidRPr="00125B29">
        <w:rPr>
          <w:rFonts w:ascii="SimSun" w:eastAsia="SimSun" w:hAnsi="SimSun" w:cstheme="majorHAnsi"/>
          <w:lang w:eastAsia="zh-CN"/>
        </w:rPr>
        <w:t>”</w:t>
      </w:r>
    </w:p>
    <w:p w14:paraId="489475F8" w14:textId="04101C86" w:rsidR="003B76CD" w:rsidRDefault="003B76CD" w:rsidP="005D1315">
      <w:pPr>
        <w:rPr>
          <w:rFonts w:asciiTheme="majorHAnsi" w:eastAsiaTheme="majorEastAsia" w:hAnsiTheme="majorHAnsi" w:cstheme="majorHAnsi"/>
          <w:color w:val="000000"/>
          <w:lang w:val="en-US" w:eastAsia="zh-CN"/>
        </w:rPr>
      </w:pPr>
    </w:p>
    <w:p w14:paraId="0923069D" w14:textId="6DCE2350" w:rsidR="00A76624" w:rsidRPr="00742445" w:rsidRDefault="001053C2" w:rsidP="00A76624">
      <w:pPr>
        <w:rPr>
          <w:rFonts w:asciiTheme="majorHAnsi" w:eastAsiaTheme="majorEastAsia" w:hAnsiTheme="majorHAnsi" w:cstheme="majorHAnsi"/>
          <w:b/>
          <w:lang w:val="en-US" w:eastAsia="zh-CN"/>
        </w:rPr>
      </w:pPr>
      <w:r w:rsidRPr="00A76624">
        <w:rPr>
          <w:rFonts w:asciiTheme="majorHAnsi" w:eastAsiaTheme="majorEastAsia" w:hAnsiTheme="majorHAnsi" w:cstheme="majorHAnsi" w:hint="eastAsia"/>
          <w:b/>
          <w:bCs/>
          <w:lang w:eastAsia="zh-CN"/>
        </w:rPr>
        <w:t>广东铭钰科技股份有限公司，董事长秘书，利晓婷女士</w:t>
      </w:r>
      <w:r>
        <w:rPr>
          <w:rFonts w:asciiTheme="majorHAnsi" w:eastAsiaTheme="majorEastAsia" w:hAnsiTheme="majorHAnsi" w:cstheme="majorHAnsi"/>
          <w:b/>
          <w:bCs/>
          <w:lang w:eastAsia="zh-CN"/>
        </w:rPr>
        <w:tab/>
      </w:r>
    </w:p>
    <w:p w14:paraId="1FC17B18" w14:textId="2AC79185" w:rsidR="00A76624" w:rsidRPr="00742445" w:rsidRDefault="001053C2" w:rsidP="00A76624">
      <w:pPr>
        <w:rPr>
          <w:rFonts w:asciiTheme="majorHAnsi" w:eastAsiaTheme="majorEastAsia" w:hAnsiTheme="majorHAnsi" w:cstheme="majorHAnsi"/>
          <w:color w:val="000000"/>
          <w:lang w:eastAsia="zh-CN"/>
        </w:rPr>
      </w:pPr>
      <w:r w:rsidRPr="00125B29">
        <w:rPr>
          <w:rFonts w:ascii="SimSun" w:eastAsia="SimSun" w:hAnsi="SimSun" w:cstheme="majorHAnsi"/>
          <w:lang w:eastAsia="zh-CN"/>
        </w:rPr>
        <w:t>“</w:t>
      </w:r>
      <w:r w:rsidR="00753695" w:rsidRPr="00753695">
        <w:rPr>
          <w:rFonts w:ascii="SimSun" w:eastAsia="SimSun" w:hAnsi="SimSun" w:cs="Segoe UI" w:hint="eastAsia"/>
          <w:color w:val="404040"/>
        </w:rPr>
        <w:t>虽然这是我们第一次参展，但展会在业内的知名度一直很高。</w:t>
      </w:r>
      <w:r w:rsidR="0043471A" w:rsidRPr="00753695">
        <w:rPr>
          <w:rFonts w:ascii="SimSun" w:eastAsia="SimSun" w:hAnsi="SimSun" w:cs="Segoe UI" w:hint="eastAsia"/>
          <w:color w:val="404040"/>
        </w:rPr>
        <w:t>展会现场的人流量很大，其中不乏优质客户，咨询的质量也较高，我们从中发现了一些潜在客户。</w:t>
      </w:r>
      <w:r w:rsidR="00753695" w:rsidRPr="00753695">
        <w:rPr>
          <w:rFonts w:ascii="SimSun" w:eastAsia="SimSun" w:hAnsi="SimSun" w:cs="Segoe UI" w:hint="eastAsia"/>
          <w:color w:val="404040"/>
        </w:rPr>
        <w:t>通过现场参与，我们感受到</w:t>
      </w:r>
      <w:r w:rsidR="003451FA" w:rsidRPr="00753695">
        <w:rPr>
          <w:rFonts w:ascii="SimSun" w:eastAsia="SimSun" w:hAnsi="SimSun" w:cs="Segoe UI" w:hint="eastAsia"/>
          <w:color w:val="404040"/>
        </w:rPr>
        <w:t>展会</w:t>
      </w:r>
      <w:r w:rsidR="00753695" w:rsidRPr="00753695">
        <w:rPr>
          <w:rFonts w:ascii="SimSun" w:eastAsia="SimSun" w:hAnsi="SimSun" w:cs="Segoe UI" w:hint="eastAsia"/>
          <w:color w:val="404040"/>
        </w:rPr>
        <w:t>与之前参加的</w:t>
      </w:r>
      <w:r w:rsidRPr="003451FA">
        <w:rPr>
          <w:rFonts w:ascii="SimSun" w:eastAsia="SimSun" w:hAnsi="SimSun" w:cs="Segoe UI" w:hint="eastAsia"/>
          <w:color w:val="404040"/>
          <w:lang w:eastAsia="zh-CN"/>
        </w:rPr>
        <w:t>其他</w:t>
      </w:r>
      <w:r w:rsidR="00753695" w:rsidRPr="00753695">
        <w:rPr>
          <w:rFonts w:ascii="SimSun" w:eastAsia="SimSun" w:hAnsi="SimSun" w:cs="Segoe UI" w:hint="eastAsia"/>
          <w:color w:val="404040"/>
        </w:rPr>
        <w:t>展</w:t>
      </w:r>
      <w:r w:rsidR="003451FA" w:rsidRPr="00753695">
        <w:rPr>
          <w:rFonts w:ascii="SimSun" w:eastAsia="SimSun" w:hAnsi="SimSun" w:cs="Segoe UI" w:hint="eastAsia"/>
          <w:color w:val="404040"/>
        </w:rPr>
        <w:t>会</w:t>
      </w:r>
      <w:r w:rsidR="00753695" w:rsidRPr="00753695">
        <w:rPr>
          <w:rFonts w:ascii="SimSun" w:eastAsia="SimSun" w:hAnsi="SimSun" w:cs="Segoe UI" w:hint="eastAsia"/>
          <w:color w:val="404040"/>
        </w:rPr>
        <w:t>相比，专业度更为突出，行业上下游覆盖也更加全面。此外，</w:t>
      </w:r>
      <w:r w:rsidR="003451FA" w:rsidRPr="00753695">
        <w:rPr>
          <w:rFonts w:ascii="SimSun" w:eastAsia="SimSun" w:hAnsi="SimSun" w:cs="Segoe UI" w:hint="eastAsia"/>
          <w:color w:val="404040"/>
        </w:rPr>
        <w:t>展会</w:t>
      </w:r>
      <w:r w:rsidR="00753695" w:rsidRPr="00753695">
        <w:rPr>
          <w:rFonts w:ascii="SimSun" w:eastAsia="SimSun" w:hAnsi="SimSun" w:cs="Segoe UI" w:hint="eastAsia"/>
          <w:color w:val="404040"/>
        </w:rPr>
        <w:t>的国际化水平较高，我们接触到了不少海外买家，主要来自巴基斯坦和</w:t>
      </w:r>
      <w:r w:rsidR="00F20F78" w:rsidRPr="00F20F78">
        <w:rPr>
          <w:rFonts w:ascii="SimSun" w:eastAsia="SimSun" w:hAnsi="SimSun" w:cs="Segoe UI" w:hint="eastAsia"/>
          <w:color w:val="404040"/>
        </w:rPr>
        <w:t>亚</w:t>
      </w:r>
      <w:r w:rsidR="00F20F78" w:rsidRPr="00F20F78">
        <w:rPr>
          <w:rFonts w:ascii="SimSun" w:eastAsia="SimSun" w:hAnsi="SimSun" w:cs="Segoe UI" w:hint="eastAsia"/>
          <w:color w:val="404040"/>
        </w:rPr>
        <w:lastRenderedPageBreak/>
        <w:t>洲</w:t>
      </w:r>
      <w:r w:rsidRPr="00F20F78">
        <w:rPr>
          <w:rFonts w:ascii="SimSun" w:eastAsia="SimSun" w:hAnsi="SimSun" w:cs="Segoe UI" w:hint="eastAsia"/>
          <w:color w:val="404040"/>
          <w:lang w:eastAsia="zh-CN"/>
        </w:rPr>
        <w:t>的</w:t>
      </w:r>
      <w:r w:rsidR="00F20F78" w:rsidRPr="00F20F78">
        <w:rPr>
          <w:rFonts w:ascii="SimSun" w:eastAsia="SimSun" w:hAnsi="SimSun" w:cs="Segoe UI" w:hint="eastAsia"/>
          <w:color w:val="404040"/>
        </w:rPr>
        <w:t>其他</w:t>
      </w:r>
      <w:r w:rsidRPr="00F20F78">
        <w:rPr>
          <w:rFonts w:ascii="SimSun" w:eastAsia="SimSun" w:hAnsi="SimSun" w:cs="Segoe UI" w:hint="eastAsia"/>
          <w:color w:val="404040"/>
          <w:lang w:eastAsia="zh-CN"/>
        </w:rPr>
        <w:t>国家</w:t>
      </w:r>
      <w:r w:rsidR="00F20F78" w:rsidRPr="00F20F78">
        <w:rPr>
          <w:rFonts w:ascii="SimSun" w:eastAsia="SimSun" w:hAnsi="SimSun" w:cs="Segoe UI" w:hint="eastAsia"/>
          <w:color w:val="404040"/>
        </w:rPr>
        <w:t>地区</w:t>
      </w:r>
      <w:r w:rsidR="00753695" w:rsidRPr="00753695">
        <w:rPr>
          <w:rFonts w:ascii="SimSun" w:eastAsia="SimSun" w:hAnsi="SimSun" w:cs="Segoe UI" w:hint="eastAsia"/>
          <w:color w:val="404040"/>
        </w:rPr>
        <w:t>。整体而言，展会的效果令人满意，明年有机会我们一定会再次参与。</w:t>
      </w:r>
      <w:r w:rsidRPr="00125B29">
        <w:rPr>
          <w:rFonts w:ascii="SimSun" w:eastAsia="SimSun" w:hAnsi="SimSun" w:cstheme="majorHAnsi"/>
          <w:lang w:eastAsia="zh-CN"/>
        </w:rPr>
        <w:t>”</w:t>
      </w:r>
    </w:p>
    <w:p w14:paraId="7520580B" w14:textId="77777777" w:rsidR="003C2039" w:rsidRDefault="003C2039" w:rsidP="001D00AE">
      <w:pPr>
        <w:rPr>
          <w:rFonts w:asciiTheme="majorHAnsi" w:eastAsiaTheme="majorEastAsia" w:hAnsiTheme="majorHAnsi" w:cstheme="majorHAnsi"/>
          <w:b/>
          <w:bCs/>
          <w:lang w:eastAsia="zh-CN"/>
        </w:rPr>
      </w:pPr>
    </w:p>
    <w:p w14:paraId="058EEA40" w14:textId="5CA44C4E" w:rsidR="001D00AE" w:rsidRPr="00742445" w:rsidRDefault="001053C2" w:rsidP="001D00AE">
      <w:pPr>
        <w:rPr>
          <w:rFonts w:asciiTheme="majorHAnsi" w:eastAsiaTheme="majorEastAsia" w:hAnsiTheme="majorHAnsi" w:cstheme="majorHAnsi"/>
          <w:b/>
          <w:lang w:val="en-US" w:eastAsia="zh-CN"/>
        </w:rPr>
      </w:pPr>
      <w:r w:rsidRPr="001D00AE">
        <w:rPr>
          <w:rFonts w:asciiTheme="majorHAnsi" w:eastAsiaTheme="majorEastAsia" w:hAnsiTheme="majorHAnsi" w:cstheme="majorHAnsi" w:hint="eastAsia"/>
          <w:b/>
          <w:bCs/>
          <w:lang w:eastAsia="zh-CN"/>
        </w:rPr>
        <w:t>广州加玮智控科技有限公司</w:t>
      </w:r>
      <w:r w:rsidRPr="00A76624">
        <w:rPr>
          <w:rFonts w:asciiTheme="majorHAnsi" w:eastAsiaTheme="majorEastAsia" w:hAnsiTheme="majorHAnsi" w:cstheme="majorHAnsi" w:hint="eastAsia"/>
          <w:b/>
          <w:bCs/>
          <w:lang w:eastAsia="zh-CN"/>
        </w:rPr>
        <w:t>，</w:t>
      </w:r>
      <w:r w:rsidRPr="001D00AE">
        <w:rPr>
          <w:rFonts w:asciiTheme="majorHAnsi" w:eastAsiaTheme="majorEastAsia" w:hAnsiTheme="majorHAnsi" w:cstheme="majorHAnsi" w:hint="eastAsia"/>
          <w:b/>
          <w:bCs/>
          <w:lang w:eastAsia="zh-CN"/>
        </w:rPr>
        <w:t>厂长</w:t>
      </w:r>
      <w:r w:rsidRPr="00A76624">
        <w:rPr>
          <w:rFonts w:asciiTheme="majorHAnsi" w:eastAsiaTheme="majorEastAsia" w:hAnsiTheme="majorHAnsi" w:cstheme="majorHAnsi" w:hint="eastAsia"/>
          <w:b/>
          <w:bCs/>
          <w:lang w:eastAsia="zh-CN"/>
        </w:rPr>
        <w:t>，</w:t>
      </w:r>
      <w:r w:rsidRPr="001D00AE">
        <w:rPr>
          <w:rFonts w:asciiTheme="majorHAnsi" w:eastAsiaTheme="majorEastAsia" w:hAnsiTheme="majorHAnsi" w:cstheme="majorHAnsi" w:hint="eastAsia"/>
          <w:b/>
          <w:bCs/>
          <w:lang w:eastAsia="zh-CN"/>
        </w:rPr>
        <w:t>宁祥鹏先生</w:t>
      </w:r>
    </w:p>
    <w:p w14:paraId="41EA121A" w14:textId="63E6B8AB" w:rsidR="001D00AE" w:rsidRDefault="001053C2" w:rsidP="001D00AE">
      <w:pPr>
        <w:rPr>
          <w:rFonts w:asciiTheme="majorHAnsi" w:eastAsiaTheme="majorEastAsia" w:hAnsiTheme="majorHAnsi" w:cstheme="majorHAnsi"/>
          <w:color w:val="000000"/>
          <w:lang w:val="en-US" w:eastAsia="zh-CN"/>
        </w:rPr>
      </w:pPr>
      <w:r w:rsidRPr="00125B29">
        <w:rPr>
          <w:rFonts w:ascii="SimSun" w:eastAsia="SimSun" w:hAnsi="SimSun" w:cstheme="majorHAnsi"/>
          <w:lang w:eastAsia="zh-CN"/>
        </w:rPr>
        <w:t>“</w:t>
      </w:r>
      <w:r w:rsidR="00E100D5" w:rsidRPr="00E100D5">
        <w:rPr>
          <w:rFonts w:ascii="SimSun" w:eastAsia="SimSun" w:hAnsi="SimSun" w:cs="Segoe UI" w:hint="eastAsia"/>
          <w:color w:val="404040"/>
        </w:rPr>
        <w:t>我认为，当前行业面临的主要挑战是竞争激烈，要在众多工厂中脱颖而出，我们需要加强内部管理，提升生产效率，同时积极拓展市场，不仅要深耕国内市场，还要走向国际市场。</w:t>
      </w:r>
      <w:r w:rsidR="00F77221" w:rsidRPr="00E100D5">
        <w:rPr>
          <w:rFonts w:ascii="SimSun" w:eastAsia="SimSun" w:hAnsi="SimSun" w:cs="Segoe UI" w:hint="eastAsia"/>
          <w:color w:val="404040"/>
        </w:rPr>
        <w:t>在展会期间，我们遇到了许多对产品感兴趣的客户，甚至当场安排了其中一些客户前往我们工厂参观的计划。除了国内客户，我们还收到了来自沙特、中东以及新加坡等国家</w:t>
      </w:r>
      <w:r w:rsidRPr="00E100D5">
        <w:rPr>
          <w:rFonts w:ascii="新細明體" w:eastAsia="SimSun" w:hAnsi="新細明體" w:cs="Segoe UI" w:hint="eastAsia"/>
          <w:color w:val="404040"/>
          <w:lang w:eastAsia="zh-CN"/>
        </w:rPr>
        <w:t>及地区</w:t>
      </w:r>
      <w:r w:rsidR="00F77221" w:rsidRPr="00E100D5">
        <w:rPr>
          <w:rFonts w:ascii="SimSun" w:eastAsia="SimSun" w:hAnsi="SimSun" w:cs="Segoe UI" w:hint="eastAsia"/>
          <w:color w:val="404040"/>
        </w:rPr>
        <w:t>的客户咨询。</w:t>
      </w:r>
      <w:r w:rsidR="00E100D5" w:rsidRPr="00E100D5">
        <w:rPr>
          <w:rFonts w:ascii="SimSun" w:eastAsia="SimSun" w:hAnsi="SimSun" w:cs="Segoe UI" w:hint="eastAsia"/>
          <w:color w:val="404040"/>
        </w:rPr>
        <w:t>虽然我们去年才开始参展，但整体效果令人满意。从展会上获得的客户反馈来看，我对今年的参展充满信心。未来，我们将继续参展，希望通过</w:t>
      </w:r>
      <w:r w:rsidR="00F9269B" w:rsidRPr="00E100D5">
        <w:rPr>
          <w:rFonts w:ascii="SimSun" w:eastAsia="SimSun" w:hAnsi="SimSun" w:cs="Segoe UI" w:hint="eastAsia"/>
          <w:color w:val="404040"/>
        </w:rPr>
        <w:t>这样的</w:t>
      </w:r>
      <w:r w:rsidR="00E100D5" w:rsidRPr="00E100D5">
        <w:rPr>
          <w:rFonts w:ascii="SimSun" w:eastAsia="SimSun" w:hAnsi="SimSun" w:cs="Segoe UI" w:hint="eastAsia"/>
          <w:color w:val="404040"/>
        </w:rPr>
        <w:t>国际性平台拓展市场，提升品牌知名度，从而推动业绩的持续增长。</w:t>
      </w:r>
      <w:bookmarkEnd w:id="3"/>
      <w:r w:rsidRPr="00125B29">
        <w:rPr>
          <w:rFonts w:ascii="SimSun" w:eastAsia="SimSun" w:hAnsi="SimSun" w:cstheme="majorHAnsi"/>
          <w:lang w:eastAsia="zh-CN"/>
        </w:rPr>
        <w:t>”</w:t>
      </w:r>
    </w:p>
    <w:p w14:paraId="6820E3A4" w14:textId="77777777" w:rsidR="001D00AE" w:rsidRPr="00742445" w:rsidRDefault="001D00AE" w:rsidP="005D1315">
      <w:pPr>
        <w:rPr>
          <w:rFonts w:asciiTheme="majorHAnsi" w:eastAsiaTheme="majorEastAsia" w:hAnsiTheme="majorHAnsi" w:cstheme="majorHAnsi"/>
          <w:color w:val="000000"/>
          <w:lang w:val="en-US" w:eastAsia="zh-CN"/>
        </w:rPr>
      </w:pPr>
    </w:p>
    <w:p w14:paraId="4FEFA70D" w14:textId="041BA58B" w:rsidR="00B86BD8" w:rsidRPr="00742445" w:rsidRDefault="001053C2" w:rsidP="00E31B81">
      <w:pPr>
        <w:rPr>
          <w:rFonts w:asciiTheme="majorHAnsi" w:eastAsiaTheme="majorEastAsia" w:hAnsiTheme="majorHAnsi" w:cstheme="majorHAnsi"/>
          <w:b/>
          <w:lang w:eastAsia="zh-CN"/>
        </w:rPr>
      </w:pPr>
      <w:r w:rsidRPr="00742445">
        <w:rPr>
          <w:rFonts w:asciiTheme="majorHAnsi" w:eastAsiaTheme="majorEastAsia" w:hAnsiTheme="majorHAnsi" w:cstheme="majorHAnsi" w:hint="eastAsia"/>
          <w:b/>
          <w:lang w:eastAsia="zh-CN"/>
        </w:rPr>
        <w:t>观众反馈</w:t>
      </w:r>
    </w:p>
    <w:p w14:paraId="241122EA" w14:textId="77777777" w:rsidR="00E97034" w:rsidRPr="00742445" w:rsidRDefault="00E97034" w:rsidP="00E31B81">
      <w:pPr>
        <w:rPr>
          <w:rFonts w:asciiTheme="majorHAnsi" w:eastAsiaTheme="majorEastAsia" w:hAnsiTheme="majorHAnsi" w:cstheme="majorHAnsi"/>
          <w:b/>
          <w:iCs/>
          <w:lang w:eastAsia="zh-CN"/>
        </w:rPr>
      </w:pPr>
    </w:p>
    <w:p w14:paraId="6830F91A" w14:textId="11B38AA0" w:rsidR="002140CA" w:rsidRPr="006A6A90" w:rsidRDefault="001053C2" w:rsidP="002140CA">
      <w:pPr>
        <w:rPr>
          <w:rFonts w:ascii="SimSun" w:eastAsia="SimSun" w:hAnsi="SimSun" w:cstheme="majorHAnsi"/>
          <w:b/>
          <w:bCs/>
          <w:lang w:eastAsia="zh-CN"/>
        </w:rPr>
      </w:pPr>
      <w:bookmarkStart w:id="4" w:name="_Hlk191676247"/>
      <w:r w:rsidRPr="006A6A90">
        <w:rPr>
          <w:rFonts w:ascii="SimSun" w:eastAsia="SimSun" w:hAnsi="SimSun" w:cstheme="majorHAnsi" w:hint="eastAsia"/>
          <w:b/>
          <w:bCs/>
          <w:lang w:eastAsia="zh-CN"/>
        </w:rPr>
        <w:t>邢台金沙河面业有限责任公司，信息专员，魏宁渊</w:t>
      </w:r>
      <w:r w:rsidRPr="00F73BCD">
        <w:rPr>
          <w:rFonts w:asciiTheme="majorHAnsi" w:eastAsiaTheme="majorEastAsia" w:hAnsiTheme="majorHAnsi" w:cstheme="majorHAnsi" w:hint="eastAsia"/>
          <w:b/>
          <w:bCs/>
          <w:lang w:eastAsia="zh-CN"/>
        </w:rPr>
        <w:t>先生</w:t>
      </w:r>
    </w:p>
    <w:p w14:paraId="2CA9C558" w14:textId="58D04A3B" w:rsidR="002140CA" w:rsidRDefault="001053C2" w:rsidP="002140CA">
      <w:pPr>
        <w:rPr>
          <w:rFonts w:ascii="SimSun" w:eastAsia="SimSun" w:hAnsi="SimSun" w:cstheme="majorHAnsi"/>
          <w:lang w:eastAsia="zh-CN"/>
        </w:rPr>
      </w:pPr>
      <w:r w:rsidRPr="00390E30">
        <w:rPr>
          <w:rFonts w:ascii="SimSun" w:eastAsia="SimSun" w:hAnsi="SimSun" w:cstheme="majorHAnsi"/>
          <w:lang w:eastAsia="zh-CN"/>
        </w:rPr>
        <w:t>“</w:t>
      </w:r>
      <w:r w:rsidR="008848E0" w:rsidRPr="00D97D13">
        <w:rPr>
          <w:rFonts w:ascii="SimSun" w:eastAsia="SimSun" w:hAnsi="SimSun" w:cs="Segoe UI"/>
          <w:color w:val="404040"/>
        </w:rPr>
        <w:t>我们公司主要从事传统面粉和挂面的生产。展会上，数字化和智能化领域的厂家和资讯非常丰富，这正是我们公司当前转型过程中急需了解的内容。此次参展的主要目的是寻找数字化和智能化的解决方案，经过两天的参观交流，我们已经收获颇丰，并达成了一些潜在的合作意向。</w:t>
      </w:r>
      <w:r w:rsidR="00D97D13" w:rsidRPr="00D97D13">
        <w:rPr>
          <w:rFonts w:ascii="SimSun" w:eastAsia="SimSun" w:hAnsi="SimSun" w:cs="Segoe UI" w:hint="eastAsia"/>
          <w:color w:val="404040"/>
        </w:rPr>
        <w:t>此外，我还参加了几场论坛活动，演讲嘉宾分享的内容对我们公司未来的发展具有重要启发，尤其是在业务拓展和新技术的应用方面。通过嘉宾的分享，我学到了关于公司部署</w:t>
      </w:r>
      <w:r w:rsidRPr="00D97D13">
        <w:rPr>
          <w:rFonts w:ascii="SimSun" w:eastAsia="SimSun" w:hAnsi="SimSun" w:cs="Segoe UI"/>
          <w:color w:val="404040"/>
          <w:lang w:eastAsia="zh-CN"/>
        </w:rPr>
        <w:t>AI</w:t>
      </w:r>
      <w:r w:rsidR="00D97D13" w:rsidRPr="00D97D13">
        <w:rPr>
          <w:rFonts w:ascii="SimSun" w:eastAsia="SimSun" w:hAnsi="SimSun" w:cs="Segoe UI" w:hint="eastAsia"/>
          <w:color w:val="404040"/>
        </w:rPr>
        <w:t>工具的相关知识。</w:t>
      </w:r>
      <w:r w:rsidRPr="00390E30">
        <w:rPr>
          <w:rFonts w:ascii="SimSun" w:eastAsia="SimSun" w:hAnsi="SimSun" w:cstheme="majorHAnsi"/>
          <w:lang w:eastAsia="zh-CN"/>
        </w:rPr>
        <w:t>”</w:t>
      </w:r>
    </w:p>
    <w:p w14:paraId="1EE6A6FC" w14:textId="11A0D450" w:rsidR="00990C62" w:rsidRDefault="00990C62" w:rsidP="002140CA">
      <w:pPr>
        <w:rPr>
          <w:rFonts w:ascii="SimSun" w:eastAsia="SimSun" w:hAnsi="SimSun" w:cstheme="majorHAnsi"/>
          <w:lang w:eastAsia="zh-CN"/>
        </w:rPr>
      </w:pPr>
    </w:p>
    <w:p w14:paraId="61741479" w14:textId="2DDC5B3C" w:rsidR="00990C62" w:rsidRPr="00B75405" w:rsidRDefault="001053C2" w:rsidP="00990C62">
      <w:pPr>
        <w:rPr>
          <w:rFonts w:ascii="Arial" w:eastAsia="SimSun" w:hAnsi="Arial" w:cs="Arial"/>
          <w:b/>
          <w:bCs/>
          <w:lang w:eastAsia="zh-CN"/>
        </w:rPr>
      </w:pPr>
      <w:r w:rsidRPr="00B75405">
        <w:rPr>
          <w:rFonts w:ascii="Arial" w:eastAsia="SimSun" w:hAnsi="Arial" w:cs="Arial"/>
          <w:b/>
          <w:bCs/>
          <w:lang w:eastAsia="zh-CN"/>
        </w:rPr>
        <w:t>Urban Harvest</w:t>
      </w:r>
      <w:r w:rsidRPr="00B75405">
        <w:rPr>
          <w:rFonts w:ascii="Arial" w:eastAsia="SimSun" w:hAnsi="Arial" w:cs="Arial" w:hint="eastAsia"/>
          <w:b/>
          <w:bCs/>
          <w:lang w:eastAsia="zh-CN"/>
        </w:rPr>
        <w:t>，机器人部门副总经理，</w:t>
      </w:r>
      <w:r w:rsidRPr="00B75405">
        <w:rPr>
          <w:rFonts w:ascii="Arial" w:eastAsia="SimSun" w:hAnsi="Arial" w:cs="Arial"/>
          <w:b/>
          <w:bCs/>
          <w:lang w:eastAsia="zh-CN"/>
        </w:rPr>
        <w:t>Sujith Mohandas</w:t>
      </w:r>
      <w:r w:rsidRPr="00F73BCD">
        <w:rPr>
          <w:rFonts w:asciiTheme="majorHAnsi" w:eastAsiaTheme="majorEastAsia" w:hAnsiTheme="majorHAnsi" w:cstheme="majorHAnsi" w:hint="eastAsia"/>
          <w:b/>
          <w:bCs/>
          <w:lang w:eastAsia="zh-CN"/>
        </w:rPr>
        <w:t>先生</w:t>
      </w:r>
      <w:r w:rsidRPr="0007763D">
        <w:rPr>
          <w:rFonts w:ascii="SimSun" w:eastAsia="SimSun" w:hAnsi="SimSun" w:cs="Arial" w:hint="eastAsia"/>
          <w:b/>
          <w:bCs/>
          <w:lang w:eastAsia="zh-CN"/>
        </w:rPr>
        <w:t>（印度）</w:t>
      </w:r>
    </w:p>
    <w:p w14:paraId="61FDAE78" w14:textId="65DEFF56" w:rsidR="00990C62" w:rsidRPr="00390E30" w:rsidRDefault="001053C2" w:rsidP="00630100">
      <w:pPr>
        <w:rPr>
          <w:rFonts w:ascii="SimSun" w:eastAsia="SimSun" w:hAnsi="SimSun" w:cstheme="majorHAnsi"/>
          <w:lang w:eastAsia="zh-CN"/>
        </w:rPr>
      </w:pPr>
      <w:r w:rsidRPr="00390E30">
        <w:rPr>
          <w:rFonts w:ascii="SimSun" w:eastAsia="SimSun" w:hAnsi="SimSun" w:cstheme="majorHAnsi"/>
          <w:lang w:eastAsia="zh-CN"/>
        </w:rPr>
        <w:t>“</w:t>
      </w:r>
      <w:r w:rsidR="00EC2C99" w:rsidRPr="00D97D13">
        <w:rPr>
          <w:rFonts w:ascii="SimSun" w:eastAsia="SimSun" w:hAnsi="SimSun" w:cs="Segoe UI"/>
          <w:color w:val="404040"/>
        </w:rPr>
        <w:t>我们公司主要</w:t>
      </w:r>
      <w:r w:rsidRPr="00EC2C99">
        <w:rPr>
          <w:rFonts w:ascii="新細明體" w:eastAsia="SimSun" w:hAnsi="新細明體" w:cs="Segoe UI" w:hint="eastAsia"/>
          <w:color w:val="404040"/>
          <w:lang w:eastAsia="zh-CN"/>
        </w:rPr>
        <w:t>提供</w:t>
      </w:r>
      <w:r w:rsidRPr="00583221">
        <w:rPr>
          <w:rFonts w:ascii="SimSun" w:eastAsia="SimSun" w:hAnsi="SimSun" w:cstheme="majorHAnsi" w:hint="eastAsia"/>
          <w:lang w:eastAsia="zh-CN"/>
        </w:rPr>
        <w:t>酒店业机器人和自动售货解决方案，</w:t>
      </w:r>
      <w:r w:rsidR="00630100" w:rsidRPr="00630100">
        <w:rPr>
          <w:rFonts w:ascii="Arial" w:eastAsia="SimSun" w:hAnsi="Arial" w:cs="Arial" w:hint="eastAsia"/>
          <w:color w:val="404040"/>
          <w:lang w:val="en-HK"/>
        </w:rPr>
        <w:t>此次</w:t>
      </w:r>
      <w:r w:rsidR="00583221" w:rsidRPr="00630100">
        <w:rPr>
          <w:rFonts w:ascii="Arial" w:eastAsia="SimSun" w:hAnsi="Arial" w:cs="Arial" w:hint="eastAsia"/>
          <w:color w:val="404040"/>
          <w:lang w:val="en-HK"/>
        </w:rPr>
        <w:t>参</w:t>
      </w:r>
      <w:r w:rsidR="00630100" w:rsidRPr="00630100">
        <w:rPr>
          <w:rFonts w:ascii="Arial" w:eastAsia="SimSun" w:hAnsi="Arial" w:cs="Arial" w:hint="eastAsia"/>
          <w:color w:val="404040"/>
          <w:lang w:val="en-HK"/>
        </w:rPr>
        <w:t>展的主要目的是探索机器人及自动化领域的</w:t>
      </w:r>
      <w:r w:rsidRPr="00630100">
        <w:rPr>
          <w:rFonts w:ascii="SimSun" w:eastAsia="SimSun" w:hAnsi="SimSun" w:cs="Arial" w:hint="eastAsia"/>
          <w:color w:val="404040"/>
          <w:lang w:val="en-HK" w:eastAsia="zh-CN"/>
        </w:rPr>
        <w:t>前沿</w:t>
      </w:r>
      <w:r w:rsidR="00630100" w:rsidRPr="00630100">
        <w:rPr>
          <w:rFonts w:ascii="Arial" w:eastAsia="SimSun" w:hAnsi="Arial" w:cs="Arial" w:hint="eastAsia"/>
          <w:color w:val="404040"/>
          <w:lang w:val="en-HK"/>
        </w:rPr>
        <w:t>技术，并与潜在供应商建立联系，从而为我们在印度开发解决方案提供支持。这是我参加过的最具代表性的</w:t>
      </w:r>
      <w:r w:rsidR="006C204A" w:rsidRPr="006C204A">
        <w:rPr>
          <w:rFonts w:ascii="Arial" w:eastAsia="SimSun" w:hAnsi="Arial" w:cs="Arial" w:hint="eastAsia"/>
          <w:color w:val="404040"/>
          <w:lang w:val="en-HK"/>
        </w:rPr>
        <w:t>同类</w:t>
      </w:r>
      <w:r w:rsidR="00630100" w:rsidRPr="00630100">
        <w:rPr>
          <w:rFonts w:ascii="Arial" w:eastAsia="SimSun" w:hAnsi="Arial" w:cs="Arial" w:hint="eastAsia"/>
          <w:color w:val="404040"/>
          <w:lang w:val="en-HK"/>
        </w:rPr>
        <w:t>行业展会。我们与众多优质企业建立了联系，尤其是在传感器、机器人及自动化领域收获颇丰。展会上汇聚了来自德国、韩国和中国等地的优秀企业，与我们的需求高度契合，令人印象深刻。这次展会为我提供了宝贵的学习和交流机会，未来我希望能够再次参与。</w:t>
      </w:r>
      <w:bookmarkEnd w:id="4"/>
      <w:r w:rsidRPr="00390E30">
        <w:rPr>
          <w:rFonts w:ascii="SimSun" w:eastAsia="SimSun" w:hAnsi="SimSun" w:cstheme="majorHAnsi"/>
          <w:lang w:eastAsia="zh-CN"/>
        </w:rPr>
        <w:t>”</w:t>
      </w:r>
    </w:p>
    <w:p w14:paraId="09F977D2" w14:textId="77777777" w:rsidR="00D97D13" w:rsidRDefault="00D97D13" w:rsidP="00B86BD8">
      <w:pPr>
        <w:rPr>
          <w:rFonts w:asciiTheme="majorHAnsi" w:eastAsiaTheme="majorEastAsia" w:hAnsiTheme="majorHAnsi" w:cstheme="majorHAnsi"/>
          <w:lang w:eastAsia="zh-CN"/>
        </w:rPr>
      </w:pPr>
    </w:p>
    <w:p w14:paraId="2D00825B" w14:textId="55F250AA" w:rsidR="001D0926" w:rsidRPr="00742445" w:rsidRDefault="001053C2" w:rsidP="001D0926">
      <w:pPr>
        <w:rPr>
          <w:rFonts w:asciiTheme="majorHAnsi" w:eastAsiaTheme="majorEastAsia" w:hAnsiTheme="majorHAnsi" w:cstheme="majorHAnsi"/>
          <w:b/>
          <w:lang w:eastAsia="zh-CN"/>
        </w:rPr>
      </w:pPr>
      <w:r w:rsidRPr="00A06343">
        <w:rPr>
          <w:rFonts w:ascii="SimSun" w:eastAsia="SimSun" w:hAnsi="SimSun" w:cstheme="majorHAnsi" w:hint="eastAsia"/>
          <w:b/>
          <w:lang w:eastAsia="zh-CN"/>
        </w:rPr>
        <w:t>同期活动</w:t>
      </w:r>
      <w:r w:rsidRPr="00D97D13">
        <w:rPr>
          <w:rFonts w:ascii="SimSun" w:eastAsia="SimSun" w:hAnsi="SimSun" w:cstheme="majorHAnsi" w:hint="eastAsia"/>
          <w:b/>
          <w:lang w:eastAsia="zh-CN"/>
        </w:rPr>
        <w:t>演讲嘉宾</w:t>
      </w:r>
      <w:r w:rsidRPr="00742445">
        <w:rPr>
          <w:rFonts w:asciiTheme="majorHAnsi" w:eastAsiaTheme="majorEastAsia" w:hAnsiTheme="majorHAnsi" w:cstheme="majorHAnsi" w:hint="eastAsia"/>
          <w:b/>
          <w:lang w:eastAsia="zh-CN"/>
        </w:rPr>
        <w:t>反馈</w:t>
      </w:r>
    </w:p>
    <w:p w14:paraId="0795B182" w14:textId="77777777" w:rsidR="001D0926" w:rsidRPr="00742445" w:rsidRDefault="001D0926" w:rsidP="001D0926">
      <w:pPr>
        <w:rPr>
          <w:rFonts w:asciiTheme="majorHAnsi" w:eastAsiaTheme="majorEastAsia" w:hAnsiTheme="majorHAnsi" w:cstheme="majorHAnsi"/>
          <w:b/>
          <w:iCs/>
          <w:lang w:eastAsia="zh-CN"/>
        </w:rPr>
      </w:pPr>
    </w:p>
    <w:p w14:paraId="14C7708A" w14:textId="6A55264C" w:rsidR="001D0926" w:rsidRPr="00742445" w:rsidRDefault="001053C2" w:rsidP="00F73BCD">
      <w:pPr>
        <w:rPr>
          <w:rFonts w:asciiTheme="majorHAnsi" w:eastAsiaTheme="majorEastAsia" w:hAnsiTheme="majorHAnsi" w:cstheme="majorHAnsi"/>
          <w:b/>
          <w:bCs/>
          <w:lang w:eastAsia="zh-CN"/>
        </w:rPr>
      </w:pPr>
      <w:bookmarkStart w:id="5" w:name="_Hlk191676375"/>
      <w:r w:rsidRPr="00F73BCD">
        <w:rPr>
          <w:rFonts w:asciiTheme="majorHAnsi" w:eastAsiaTheme="majorEastAsia" w:hAnsiTheme="majorHAnsi" w:cstheme="majorHAnsi" w:hint="eastAsia"/>
          <w:b/>
          <w:bCs/>
          <w:lang w:eastAsia="zh-CN"/>
        </w:rPr>
        <w:t>罗克韦尔自动化（中国）有限公司</w:t>
      </w:r>
      <w:r w:rsidRPr="006A6A90">
        <w:rPr>
          <w:rFonts w:ascii="SimSun" w:eastAsia="SimSun" w:hAnsi="SimSun" w:cstheme="majorHAnsi" w:hint="eastAsia"/>
          <w:b/>
          <w:bCs/>
          <w:lang w:eastAsia="zh-CN"/>
        </w:rPr>
        <w:t>，</w:t>
      </w:r>
      <w:r w:rsidRPr="00F73BCD">
        <w:rPr>
          <w:rFonts w:asciiTheme="majorHAnsi" w:eastAsiaTheme="majorEastAsia" w:hAnsiTheme="majorHAnsi" w:cstheme="majorHAnsi"/>
          <w:b/>
          <w:bCs/>
          <w:lang w:eastAsia="zh-CN"/>
        </w:rPr>
        <w:t>ESG</w:t>
      </w:r>
      <w:r w:rsidRPr="00F73BCD">
        <w:rPr>
          <w:rFonts w:asciiTheme="majorHAnsi" w:eastAsiaTheme="majorEastAsia" w:hAnsiTheme="majorHAnsi" w:cstheme="majorHAnsi" w:hint="eastAsia"/>
          <w:b/>
          <w:bCs/>
          <w:lang w:eastAsia="zh-CN"/>
        </w:rPr>
        <w:t>及可持续业务负责人</w:t>
      </w:r>
      <w:r w:rsidRPr="006A6A90">
        <w:rPr>
          <w:rFonts w:ascii="SimSun" w:eastAsia="SimSun" w:hAnsi="SimSun" w:cstheme="majorHAnsi" w:hint="eastAsia"/>
          <w:b/>
          <w:bCs/>
          <w:lang w:eastAsia="zh-CN"/>
        </w:rPr>
        <w:t>，</w:t>
      </w:r>
      <w:r w:rsidRPr="00F73BCD">
        <w:rPr>
          <w:rFonts w:asciiTheme="majorHAnsi" w:eastAsiaTheme="majorEastAsia" w:hAnsiTheme="majorHAnsi" w:cstheme="majorHAnsi" w:hint="eastAsia"/>
          <w:b/>
          <w:bCs/>
          <w:lang w:eastAsia="zh-CN"/>
        </w:rPr>
        <w:t>董鹏先生</w:t>
      </w:r>
    </w:p>
    <w:p w14:paraId="42352D55" w14:textId="5C4D3A73" w:rsidR="001D0926" w:rsidRPr="00F62FBF" w:rsidRDefault="001053C2" w:rsidP="001D0926">
      <w:pPr>
        <w:rPr>
          <w:rFonts w:ascii="SimSun" w:eastAsia="SimSun" w:hAnsi="SimSun" w:cstheme="majorHAnsi"/>
          <w:lang w:eastAsia="zh-CN"/>
        </w:rPr>
      </w:pPr>
      <w:r w:rsidRPr="00F62FBF">
        <w:rPr>
          <w:rFonts w:ascii="SimSun" w:eastAsia="SimSun" w:hAnsi="SimSun" w:cstheme="majorHAnsi"/>
          <w:lang w:eastAsia="zh-CN"/>
        </w:rPr>
        <w:t>“</w:t>
      </w:r>
      <w:r w:rsidR="006E11EE" w:rsidRPr="0052626C">
        <w:rPr>
          <w:rFonts w:ascii="Arial" w:eastAsia="SimSun" w:hAnsi="Arial" w:cs="Arial"/>
          <w:color w:val="auto"/>
        </w:rPr>
        <w:t>在本次分享中，我感受到台下观众的反应非常积极，尤其是在讨论</w:t>
      </w:r>
      <w:r w:rsidRPr="0052626C">
        <w:rPr>
          <w:rFonts w:ascii="Arial" w:eastAsia="SimSun" w:hAnsi="Arial" w:cs="Arial"/>
          <w:color w:val="auto"/>
          <w:lang w:eastAsia="zh-CN"/>
        </w:rPr>
        <w:t>ESG</w:t>
      </w:r>
      <w:r w:rsidR="006E11EE" w:rsidRPr="0052626C">
        <w:rPr>
          <w:rFonts w:ascii="Arial" w:eastAsia="SimSun" w:hAnsi="Arial" w:cs="Arial"/>
          <w:color w:val="auto"/>
        </w:rPr>
        <w:t>和可持续发展相关话题时，许多人拿出手机拍照记录。我认为举办这样的专业论坛，并邀请行业专家分享见解对制造业尤其是自动化制造领域具有重要的推动作用</w:t>
      </w:r>
      <w:r w:rsidR="0087129F" w:rsidRPr="0087129F">
        <w:rPr>
          <w:rFonts w:ascii="Arial" w:eastAsia="SimSun" w:hAnsi="Arial" w:cs="Arial" w:hint="eastAsia"/>
          <w:color w:val="auto"/>
        </w:rPr>
        <w:t>，也很荣幸可以代表我们罗克韦尔自动化这一工业自动化、信息化和数字化转型领域的重要国际品牌参会</w:t>
      </w:r>
      <w:r w:rsidR="006E11EE" w:rsidRPr="0052626C">
        <w:rPr>
          <w:rFonts w:ascii="Arial" w:eastAsia="SimSun" w:hAnsi="Arial" w:cs="Arial"/>
          <w:color w:val="auto"/>
        </w:rPr>
        <w:t>。</w:t>
      </w:r>
      <w:r w:rsidR="004B28B8" w:rsidRPr="0052626C">
        <w:rPr>
          <w:rFonts w:ascii="Arial" w:eastAsia="SimSun" w:hAnsi="Arial" w:cs="Arial"/>
          <w:color w:val="auto"/>
        </w:rPr>
        <w:t>我认为这次</w:t>
      </w:r>
      <w:r w:rsidRPr="0052626C">
        <w:rPr>
          <w:rFonts w:ascii="Arial" w:eastAsia="SimSun" w:hAnsi="Arial" w:cs="Arial"/>
          <w:color w:val="auto"/>
          <w:lang w:eastAsia="zh-CN"/>
        </w:rPr>
        <w:t xml:space="preserve">SPS </w:t>
      </w:r>
      <w:r w:rsidR="004B28B8" w:rsidRPr="0052626C">
        <w:rPr>
          <w:rFonts w:ascii="Arial" w:eastAsia="SimSun" w:hAnsi="Arial" w:cs="Arial"/>
          <w:color w:val="auto"/>
        </w:rPr>
        <w:t>广州整体来讲非常专业</w:t>
      </w:r>
      <w:r w:rsidR="001726FA" w:rsidRPr="0052626C">
        <w:rPr>
          <w:rFonts w:ascii="Arial" w:eastAsia="SimSun" w:hAnsi="Arial" w:cs="Arial"/>
          <w:color w:val="auto"/>
        </w:rPr>
        <w:t>。</w:t>
      </w:r>
      <w:r w:rsidR="0023073F" w:rsidRPr="0023073F">
        <w:rPr>
          <w:rFonts w:ascii="Arial" w:eastAsia="SimSun" w:hAnsi="Arial" w:cs="Arial" w:hint="eastAsia"/>
        </w:rPr>
        <w:t>无论是从前期的演讲嘉宾交流和合作，还是演讲材料的制定，每一个环节都体现出主办方的用心，打造了一场专业且井井有条的盛会。</w:t>
      </w:r>
      <w:bookmarkEnd w:id="5"/>
      <w:r w:rsidRPr="00F62FBF">
        <w:rPr>
          <w:rFonts w:ascii="SimSun" w:eastAsia="SimSun" w:hAnsi="SimSun" w:cstheme="majorHAnsi"/>
          <w:lang w:eastAsia="zh-CN"/>
        </w:rPr>
        <w:t>”</w:t>
      </w:r>
    </w:p>
    <w:p w14:paraId="63BF5AF4" w14:textId="3F1141A5" w:rsidR="001D0926" w:rsidRDefault="001D0926" w:rsidP="00B86BD8">
      <w:pPr>
        <w:rPr>
          <w:rFonts w:asciiTheme="majorHAnsi" w:eastAsiaTheme="majorEastAsia" w:hAnsiTheme="majorHAnsi" w:cstheme="majorHAnsi"/>
          <w:lang w:eastAsia="zh-CN"/>
        </w:rPr>
      </w:pPr>
    </w:p>
    <w:p w14:paraId="3493376A" w14:textId="5CED9F06" w:rsidR="007431C4" w:rsidRPr="00742445" w:rsidRDefault="00360C52" w:rsidP="007431C4">
      <w:pPr>
        <w:rPr>
          <w:rFonts w:asciiTheme="majorHAnsi" w:eastAsiaTheme="majorEastAsia" w:hAnsiTheme="majorHAnsi" w:cstheme="majorHAnsi"/>
          <w:lang w:val="en-US" w:eastAsia="zh-CN"/>
        </w:rPr>
      </w:pPr>
      <w:r w:rsidRPr="00742445">
        <w:rPr>
          <w:rFonts w:asciiTheme="majorHAnsi" w:eastAsiaTheme="majorEastAsia" w:hAnsiTheme="majorHAnsi" w:cstheme="majorHAnsi"/>
        </w:rPr>
        <w:t>广州国际智能制造技术与装备展览会（</w:t>
      </w:r>
      <w:r w:rsidR="001053C2" w:rsidRPr="00742445">
        <w:rPr>
          <w:rFonts w:asciiTheme="majorHAnsi" w:eastAsiaTheme="majorEastAsia" w:hAnsiTheme="majorHAnsi" w:cstheme="majorHAnsi"/>
          <w:lang w:eastAsia="zh-CN"/>
        </w:rPr>
        <w:t>SPS – Smart Production Solutions Guangzhou</w:t>
      </w:r>
      <w:r w:rsidRPr="00742445">
        <w:rPr>
          <w:rFonts w:asciiTheme="majorHAnsi" w:eastAsiaTheme="majorEastAsia" w:hAnsiTheme="majorHAnsi" w:cstheme="majorHAnsi"/>
        </w:rPr>
        <w:t>）由广州光亚法兰克福展览有限公司丶中国对外贸易广州展览有限公司丶广州富洋展览有限公司及德国美赛高法兰克福展览有限公司共同举办。广东省自动化学会丶广州市自动化学会及广州市仪器仪表学会担任名誉主办单位，中国轻工机械协会丶中国国际商会广州商会丶北京物联网智能技术应用协会为展会支持单位。</w:t>
      </w:r>
    </w:p>
    <w:p w14:paraId="0EC1A8E4" w14:textId="77777777" w:rsidR="007431C4" w:rsidRPr="00742445" w:rsidRDefault="007431C4" w:rsidP="007431C4">
      <w:pPr>
        <w:rPr>
          <w:rFonts w:asciiTheme="majorHAnsi" w:eastAsiaTheme="majorEastAsia" w:hAnsiTheme="majorHAnsi" w:cstheme="majorHAnsi"/>
          <w:lang w:val="en-US" w:eastAsia="zh-CN"/>
        </w:rPr>
      </w:pPr>
    </w:p>
    <w:p w14:paraId="559B61DB" w14:textId="77EC962A" w:rsidR="007431C4" w:rsidRPr="00742445" w:rsidRDefault="001053C2" w:rsidP="00CB2D9D">
      <w:pPr>
        <w:snapToGrid w:val="0"/>
        <w:rPr>
          <w:rFonts w:asciiTheme="majorHAnsi" w:eastAsiaTheme="majorEastAsia" w:hAnsiTheme="majorHAnsi" w:cstheme="majorHAnsi"/>
        </w:rPr>
      </w:pPr>
      <w:r w:rsidRPr="00742445">
        <w:rPr>
          <w:rFonts w:asciiTheme="majorHAnsi" w:eastAsiaTheme="majorEastAsia" w:hAnsiTheme="majorHAnsi" w:cstheme="majorHAnsi"/>
          <w:lang w:eastAsia="zh-CN"/>
        </w:rPr>
        <w:t>2026</w:t>
      </w:r>
      <w:r w:rsidR="00F62852" w:rsidRPr="00742445">
        <w:rPr>
          <w:rFonts w:asciiTheme="majorHAnsi" w:eastAsiaTheme="majorEastAsia" w:hAnsiTheme="majorHAnsi" w:cstheme="majorHAnsi"/>
          <w:lang w:val="en-US"/>
        </w:rPr>
        <w:t>年</w:t>
      </w:r>
      <w:r w:rsidRPr="00742445">
        <w:rPr>
          <w:rFonts w:asciiTheme="majorHAnsi" w:eastAsiaTheme="majorEastAsia" w:hAnsiTheme="majorHAnsi" w:cstheme="majorHAnsi"/>
          <w:lang w:eastAsia="zh-CN"/>
        </w:rPr>
        <w:t xml:space="preserve">SPS – Smart Production Solutions Guangzhou </w:t>
      </w:r>
      <w:r w:rsidR="00F62852" w:rsidRPr="00742445">
        <w:rPr>
          <w:rFonts w:asciiTheme="majorHAnsi" w:eastAsiaTheme="majorEastAsia" w:hAnsiTheme="majorHAnsi" w:cstheme="majorHAnsi"/>
        </w:rPr>
        <w:t>－</w:t>
      </w:r>
      <w:r w:rsidRPr="00742445">
        <w:rPr>
          <w:rFonts w:asciiTheme="majorHAnsi" w:eastAsiaTheme="majorEastAsia" w:hAnsiTheme="majorHAnsi" w:cstheme="majorHAnsi"/>
          <w:lang w:eastAsia="zh-CN"/>
        </w:rPr>
        <w:t xml:space="preserve"> </w:t>
      </w:r>
      <w:r w:rsidR="00F62852" w:rsidRPr="00742445">
        <w:rPr>
          <w:rFonts w:asciiTheme="majorHAnsi" w:eastAsiaTheme="majorEastAsia" w:hAnsiTheme="majorHAnsi" w:cstheme="majorHAnsi"/>
        </w:rPr>
        <w:t>广州国际智能制造技术与装备展览会</w:t>
      </w:r>
      <w:r w:rsidR="00F62852" w:rsidRPr="00742445">
        <w:rPr>
          <w:rFonts w:asciiTheme="majorHAnsi" w:eastAsiaTheme="majorEastAsia" w:hAnsiTheme="majorHAnsi" w:cstheme="majorHAnsi"/>
          <w:lang w:val="en-US"/>
        </w:rPr>
        <w:t>将于</w:t>
      </w:r>
      <w:r w:rsidRPr="00742445">
        <w:rPr>
          <w:rFonts w:asciiTheme="majorHAnsi" w:eastAsiaTheme="majorEastAsia" w:hAnsiTheme="majorHAnsi" w:cstheme="majorHAnsi"/>
          <w:lang w:eastAsia="zh-CN"/>
        </w:rPr>
        <w:t>2026</w:t>
      </w:r>
      <w:r w:rsidR="00F62852" w:rsidRPr="00742445">
        <w:rPr>
          <w:rFonts w:asciiTheme="majorHAnsi" w:eastAsiaTheme="majorEastAsia" w:hAnsiTheme="majorHAnsi" w:cstheme="majorHAnsi"/>
          <w:lang w:val="en-US"/>
        </w:rPr>
        <w:t>年</w:t>
      </w:r>
      <w:r w:rsidRPr="00742445">
        <w:rPr>
          <w:rFonts w:asciiTheme="majorHAnsi" w:eastAsiaTheme="majorEastAsia" w:hAnsiTheme="majorHAnsi" w:cstheme="majorHAnsi"/>
          <w:lang w:eastAsia="zh-CN"/>
        </w:rPr>
        <w:t>3</w:t>
      </w:r>
      <w:r w:rsidR="00F62852" w:rsidRPr="00742445">
        <w:rPr>
          <w:rFonts w:asciiTheme="majorHAnsi" w:eastAsiaTheme="majorEastAsia" w:hAnsiTheme="majorHAnsi" w:cstheme="majorHAnsi"/>
          <w:lang w:val="en-US"/>
        </w:rPr>
        <w:t>月</w:t>
      </w:r>
      <w:r w:rsidRPr="00742445">
        <w:rPr>
          <w:rFonts w:asciiTheme="majorHAnsi" w:eastAsiaTheme="majorEastAsia" w:hAnsiTheme="majorHAnsi" w:cstheme="majorHAnsi"/>
          <w:lang w:eastAsia="zh-CN"/>
        </w:rPr>
        <w:t>4</w:t>
      </w:r>
      <w:r w:rsidRPr="00742445">
        <w:rPr>
          <w:rFonts w:asciiTheme="majorHAnsi" w:eastAsiaTheme="majorEastAsia" w:hAnsiTheme="majorHAnsi" w:cstheme="majorHAnsi" w:hint="eastAsia"/>
          <w:lang w:val="en-US" w:eastAsia="zh-CN"/>
        </w:rPr>
        <w:t>至</w:t>
      </w:r>
      <w:r w:rsidRPr="00742445">
        <w:rPr>
          <w:rFonts w:asciiTheme="majorHAnsi" w:eastAsiaTheme="majorEastAsia" w:hAnsiTheme="majorHAnsi" w:cstheme="majorHAnsi"/>
          <w:lang w:eastAsia="zh-CN"/>
        </w:rPr>
        <w:t>6</w:t>
      </w:r>
      <w:r w:rsidRPr="00742445">
        <w:rPr>
          <w:rFonts w:asciiTheme="majorHAnsi" w:eastAsiaTheme="majorEastAsia" w:hAnsiTheme="majorHAnsi" w:cstheme="majorHAnsi" w:hint="eastAsia"/>
          <w:lang w:val="en-US" w:eastAsia="zh-CN"/>
        </w:rPr>
        <w:t>日</w:t>
      </w:r>
      <w:r w:rsidR="00F62852" w:rsidRPr="00742445">
        <w:rPr>
          <w:rFonts w:asciiTheme="majorHAnsi" w:eastAsiaTheme="majorEastAsia" w:hAnsiTheme="majorHAnsi" w:cstheme="majorHAnsi"/>
          <w:lang w:val="en-US"/>
        </w:rPr>
        <w:t>举办。</w:t>
      </w:r>
      <w:r w:rsidRPr="00742445">
        <w:rPr>
          <w:rFonts w:asciiTheme="majorHAnsi" w:eastAsiaTheme="majorEastAsia" w:hAnsiTheme="majorHAnsi" w:cstheme="majorHAnsi" w:hint="eastAsia"/>
          <w:lang w:val="en-US" w:eastAsia="zh-CN"/>
        </w:rPr>
        <w:t>更多</w:t>
      </w:r>
      <w:r w:rsidRPr="00742445">
        <w:rPr>
          <w:rFonts w:asciiTheme="majorHAnsi" w:eastAsiaTheme="majorEastAsia" w:hAnsiTheme="majorHAnsi" w:cstheme="majorHAnsi" w:hint="eastAsia"/>
          <w:bCs/>
          <w:lang w:eastAsia="zh-CN"/>
        </w:rPr>
        <w:t>展会的相关查询</w:t>
      </w:r>
      <w:r w:rsidR="00F62852" w:rsidRPr="00742445">
        <w:rPr>
          <w:rFonts w:asciiTheme="majorHAnsi" w:eastAsiaTheme="majorEastAsia" w:hAnsiTheme="majorHAnsi" w:cstheme="majorHAnsi"/>
        </w:rPr>
        <w:t>，</w:t>
      </w:r>
      <w:r w:rsidR="00F62852" w:rsidRPr="00742445">
        <w:rPr>
          <w:rFonts w:asciiTheme="majorHAnsi" w:eastAsiaTheme="majorEastAsia" w:hAnsiTheme="majorHAnsi" w:cstheme="majorHAnsi"/>
          <w:lang w:val="en-US"/>
        </w:rPr>
        <w:t>请</w:t>
      </w:r>
      <w:r w:rsidRPr="00742445">
        <w:rPr>
          <w:rFonts w:asciiTheme="majorHAnsi" w:eastAsiaTheme="majorEastAsia" w:hAnsiTheme="majorHAnsi" w:cstheme="majorHAnsi" w:hint="eastAsia"/>
          <w:bCs/>
          <w:lang w:eastAsia="zh-CN"/>
        </w:rPr>
        <w:t>电邮</w:t>
      </w:r>
      <w:r w:rsidR="00F62852" w:rsidRPr="00742445">
        <w:rPr>
          <w:rFonts w:asciiTheme="majorHAnsi" w:eastAsiaTheme="majorEastAsia" w:hAnsiTheme="majorHAnsi" w:cstheme="majorHAnsi"/>
          <w:lang w:val="en-US"/>
        </w:rPr>
        <w:t>至</w:t>
      </w:r>
      <w:hyperlink r:id="rId10" w:history="1">
        <w:r w:rsidRPr="00742445">
          <w:rPr>
            <w:rStyle w:val="Hyperlink"/>
            <w:rFonts w:asciiTheme="majorHAnsi" w:eastAsiaTheme="majorEastAsia" w:hAnsiTheme="majorHAnsi" w:cstheme="majorHAnsi"/>
            <w:lang w:eastAsia="zh-CN"/>
          </w:rPr>
          <w:t>sps@china.messefrankfurt.com</w:t>
        </w:r>
      </w:hyperlink>
      <w:r w:rsidRPr="00742445">
        <w:rPr>
          <w:rFonts w:asciiTheme="majorHAnsi" w:eastAsiaTheme="majorEastAsia" w:hAnsiTheme="majorHAnsi" w:cstheme="majorHAnsi" w:hint="eastAsia"/>
          <w:lang w:eastAsia="zh-CN"/>
        </w:rPr>
        <w:t>。同时也可浏览</w:t>
      </w:r>
      <w:r w:rsidRPr="00742445">
        <w:rPr>
          <w:rFonts w:asciiTheme="majorHAnsi" w:eastAsiaTheme="majorEastAsia" w:hAnsiTheme="majorHAnsi" w:cstheme="majorHAnsi"/>
          <w:lang w:eastAsia="zh-CN"/>
        </w:rPr>
        <w:t>www.spsinchina.com</w:t>
      </w:r>
    </w:p>
    <w:p w14:paraId="083E7678" w14:textId="77777777" w:rsidR="00CB2D9D" w:rsidRPr="00742445" w:rsidRDefault="00CB2D9D" w:rsidP="00CB2D9D">
      <w:pPr>
        <w:snapToGrid w:val="0"/>
        <w:rPr>
          <w:rFonts w:asciiTheme="majorHAnsi" w:eastAsiaTheme="majorEastAsia" w:hAnsiTheme="majorHAnsi" w:cstheme="majorHAnsi"/>
          <w:lang w:val="en-US"/>
        </w:rPr>
      </w:pPr>
    </w:p>
    <w:p w14:paraId="04155B15" w14:textId="515A959B" w:rsidR="00367F81" w:rsidRDefault="00367F81" w:rsidP="00174F66">
      <w:pPr>
        <w:snapToGrid w:val="0"/>
        <w:rPr>
          <w:rFonts w:asciiTheme="majorHAnsi" w:eastAsiaTheme="majorEastAsia" w:hAnsiTheme="majorHAnsi" w:cstheme="majorHAnsi"/>
          <w:lang w:val="en-US" w:eastAsia="zh-CN"/>
        </w:rPr>
      </w:pPr>
    </w:p>
    <w:p w14:paraId="13B16091" w14:textId="1B6505B1" w:rsidR="00174F66" w:rsidRPr="00742445" w:rsidRDefault="001053C2" w:rsidP="00174F66">
      <w:pPr>
        <w:snapToGrid w:val="0"/>
        <w:rPr>
          <w:rFonts w:asciiTheme="majorHAnsi" w:eastAsiaTheme="majorEastAsia" w:hAnsiTheme="majorHAnsi" w:cstheme="majorHAnsi"/>
          <w:lang w:val="en-US" w:eastAsia="zh-CN"/>
        </w:rPr>
      </w:pPr>
      <w:r w:rsidRPr="00742445">
        <w:rPr>
          <w:rFonts w:asciiTheme="majorHAnsi" w:eastAsiaTheme="majorEastAsia" w:hAnsiTheme="majorHAnsi" w:cstheme="majorHAnsi" w:hint="eastAsia"/>
          <w:lang w:val="en-US" w:eastAsia="zh-CN"/>
        </w:rPr>
        <w:t>其他</w:t>
      </w:r>
      <w:r w:rsidRPr="00742445">
        <w:rPr>
          <w:rFonts w:asciiTheme="majorHAnsi" w:eastAsiaTheme="majorEastAsia" w:hAnsiTheme="majorHAnsi" w:cstheme="majorHAnsi"/>
          <w:lang w:val="en-US" w:eastAsia="zh-CN"/>
        </w:rPr>
        <w:t>SPS</w:t>
      </w:r>
      <w:r w:rsidRPr="00742445">
        <w:rPr>
          <w:rFonts w:asciiTheme="majorHAnsi" w:eastAsiaTheme="majorEastAsia" w:hAnsiTheme="majorHAnsi" w:cstheme="majorHAnsi" w:hint="eastAsia"/>
          <w:lang w:val="en-US" w:eastAsia="zh-CN"/>
        </w:rPr>
        <w:t>全球品牌系列活动还有：</w:t>
      </w:r>
    </w:p>
    <w:p w14:paraId="3A451BD3" w14:textId="77777777" w:rsidR="00C91596" w:rsidRPr="00742445" w:rsidRDefault="00C91596" w:rsidP="00174F66">
      <w:pPr>
        <w:snapToGrid w:val="0"/>
        <w:rPr>
          <w:rFonts w:asciiTheme="majorHAnsi" w:eastAsiaTheme="majorEastAsia" w:hAnsiTheme="majorHAnsi" w:cstheme="majorHAnsi"/>
          <w:lang w:val="en-US" w:eastAsia="zh-CN"/>
        </w:rPr>
      </w:pPr>
    </w:p>
    <w:p w14:paraId="7F2A3DE9" w14:textId="27C01DEC" w:rsidR="00C91596" w:rsidRPr="00742445" w:rsidRDefault="001053C2" w:rsidP="00C91596">
      <w:pPr>
        <w:pStyle w:val="ListParagraph"/>
        <w:widowControl w:val="0"/>
        <w:numPr>
          <w:ilvl w:val="0"/>
          <w:numId w:val="10"/>
        </w:numPr>
        <w:spacing w:line="280" w:lineRule="exact"/>
        <w:ind w:right="0"/>
        <w:contextualSpacing w:val="0"/>
        <w:rPr>
          <w:rFonts w:asciiTheme="majorHAnsi" w:eastAsiaTheme="majorEastAsia" w:hAnsiTheme="majorHAnsi" w:cstheme="majorHAnsi"/>
          <w:lang w:val="en-NZ"/>
        </w:rPr>
      </w:pPr>
      <w:r w:rsidRPr="001053C2">
        <w:rPr>
          <w:rStyle w:val="Hyperlink"/>
          <w:rFonts w:asciiTheme="majorHAnsi" w:eastAsiaTheme="majorEastAsia" w:hAnsiTheme="majorHAnsi" w:cstheme="majorHAnsi" w:hint="eastAsia"/>
          <w:b/>
          <w:lang w:val="en-NZ"/>
        </w:rPr>
        <w:t>泰国智能制造技术展示论坛</w:t>
      </w:r>
      <w:r w:rsidRPr="00742445">
        <w:rPr>
          <w:rStyle w:val="Hyperlink"/>
          <w:rFonts w:asciiTheme="majorHAnsi" w:eastAsiaTheme="majorEastAsia" w:hAnsiTheme="majorHAnsi" w:cstheme="majorHAnsi"/>
          <w:b/>
          <w:lang w:val="en-NZ" w:eastAsia="zh-CN"/>
        </w:rPr>
        <w:t xml:space="preserve"> </w:t>
      </w:r>
      <w:r w:rsidR="00C91596" w:rsidRPr="00742445">
        <w:rPr>
          <w:rFonts w:asciiTheme="majorHAnsi" w:eastAsiaTheme="majorEastAsia" w:hAnsiTheme="majorHAnsi" w:cstheme="majorHAnsi"/>
          <w:b/>
          <w:bCs/>
          <w:lang w:val="en-NZ"/>
        </w:rPr>
        <w:t>（</w:t>
      </w:r>
      <w:r w:rsidRPr="00742445">
        <w:rPr>
          <w:rStyle w:val="Hyperlink"/>
          <w:rFonts w:asciiTheme="majorHAnsi" w:eastAsiaTheme="majorEastAsia" w:hAnsiTheme="majorHAnsi" w:cstheme="majorHAnsi"/>
          <w:b/>
          <w:lang w:val="en-NZ" w:eastAsia="zh-CN"/>
        </w:rPr>
        <w:t>SPS Stage Bangkok</w:t>
      </w:r>
      <w:r w:rsidR="00C91596" w:rsidRPr="00742445">
        <w:rPr>
          <w:rFonts w:asciiTheme="majorHAnsi" w:eastAsiaTheme="majorEastAsia" w:hAnsiTheme="majorHAnsi" w:cstheme="majorHAnsi"/>
          <w:b/>
          <w:bCs/>
          <w:lang w:val="en-NZ"/>
        </w:rPr>
        <w:t>）</w:t>
      </w:r>
      <w:r w:rsidR="00C91596" w:rsidRPr="00742445">
        <w:rPr>
          <w:rStyle w:val="Hyperlink"/>
          <w:rFonts w:asciiTheme="majorHAnsi" w:eastAsiaTheme="majorEastAsia" w:hAnsiTheme="majorHAnsi" w:cstheme="majorHAnsi"/>
          <w:b/>
          <w:lang w:val="en-NZ"/>
        </w:rPr>
        <w:br/>
      </w:r>
      <w:r w:rsidRPr="00742445">
        <w:rPr>
          <w:rStyle w:val="Hyperlink"/>
          <w:rFonts w:asciiTheme="majorHAnsi" w:eastAsiaTheme="majorEastAsia" w:hAnsiTheme="majorHAnsi" w:cstheme="majorHAnsi"/>
          <w:bCs/>
          <w:lang w:val="en-NZ" w:eastAsia="zh-CN"/>
        </w:rPr>
        <w:t>2025</w:t>
      </w:r>
      <w:r w:rsidR="00C91596" w:rsidRPr="00742445">
        <w:rPr>
          <w:rStyle w:val="Hyperlink"/>
          <w:rFonts w:asciiTheme="majorHAnsi" w:eastAsiaTheme="majorEastAsia" w:hAnsiTheme="majorHAnsi" w:cstheme="majorHAnsi"/>
          <w:bCs/>
          <w:lang w:val="en-NZ"/>
        </w:rPr>
        <w:t>年</w:t>
      </w:r>
      <w:r w:rsidRPr="00742445">
        <w:rPr>
          <w:rStyle w:val="Hyperlink"/>
          <w:rFonts w:asciiTheme="majorHAnsi" w:eastAsiaTheme="majorEastAsia" w:hAnsiTheme="majorHAnsi" w:cstheme="majorHAnsi"/>
          <w:bCs/>
          <w:lang w:val="en-NZ" w:eastAsia="zh-CN"/>
        </w:rPr>
        <w:t>3</w:t>
      </w:r>
      <w:r w:rsidR="00C91596" w:rsidRPr="00742445">
        <w:rPr>
          <w:rStyle w:val="Hyperlink"/>
          <w:rFonts w:asciiTheme="majorHAnsi" w:eastAsiaTheme="majorEastAsia" w:hAnsiTheme="majorHAnsi" w:cstheme="majorHAnsi"/>
          <w:bCs/>
          <w:lang w:val="en-NZ"/>
        </w:rPr>
        <w:t>月</w:t>
      </w:r>
      <w:r w:rsidRPr="00742445">
        <w:rPr>
          <w:rStyle w:val="Hyperlink"/>
          <w:rFonts w:asciiTheme="majorHAnsi" w:eastAsiaTheme="majorEastAsia" w:hAnsiTheme="majorHAnsi" w:cstheme="majorHAnsi"/>
          <w:bCs/>
          <w:lang w:val="en-NZ" w:eastAsia="zh-CN"/>
        </w:rPr>
        <w:t>6</w:t>
      </w:r>
      <w:r w:rsidR="00C91596" w:rsidRPr="00742445">
        <w:rPr>
          <w:rStyle w:val="Hyperlink"/>
          <w:rFonts w:asciiTheme="majorHAnsi" w:eastAsiaTheme="majorEastAsia" w:hAnsiTheme="majorHAnsi" w:cstheme="majorHAnsi"/>
          <w:bCs/>
          <w:lang w:val="en-NZ"/>
        </w:rPr>
        <w:t>至</w:t>
      </w:r>
      <w:r w:rsidRPr="00742445">
        <w:rPr>
          <w:rStyle w:val="Hyperlink"/>
          <w:rFonts w:asciiTheme="majorHAnsi" w:eastAsiaTheme="majorEastAsia" w:hAnsiTheme="majorHAnsi" w:cstheme="majorHAnsi"/>
          <w:bCs/>
          <w:lang w:val="en-NZ" w:eastAsia="zh-CN"/>
        </w:rPr>
        <w:t>8</w:t>
      </w:r>
      <w:r w:rsidR="00C91596" w:rsidRPr="00742445">
        <w:rPr>
          <w:rStyle w:val="Hyperlink"/>
          <w:rFonts w:asciiTheme="majorHAnsi" w:eastAsiaTheme="majorEastAsia" w:hAnsiTheme="majorHAnsi" w:cstheme="majorHAnsi"/>
          <w:bCs/>
          <w:lang w:val="en-NZ"/>
        </w:rPr>
        <w:t>日，泰国曼谷</w:t>
      </w:r>
    </w:p>
    <w:p w14:paraId="129603D1" w14:textId="27BAF175" w:rsidR="00C91596" w:rsidRPr="00742445" w:rsidRDefault="001053C2" w:rsidP="00C91596">
      <w:pPr>
        <w:pStyle w:val="ListParagraph"/>
        <w:widowControl w:val="0"/>
        <w:numPr>
          <w:ilvl w:val="0"/>
          <w:numId w:val="10"/>
        </w:numPr>
        <w:spacing w:line="280" w:lineRule="exact"/>
        <w:ind w:right="0"/>
        <w:contextualSpacing w:val="0"/>
        <w:rPr>
          <w:rFonts w:asciiTheme="majorHAnsi" w:eastAsiaTheme="majorEastAsia" w:hAnsiTheme="majorHAnsi" w:cstheme="majorHAnsi"/>
          <w:b/>
          <w:bCs/>
          <w:lang w:val="en-NZ"/>
        </w:rPr>
      </w:pPr>
      <w:r w:rsidRPr="00742445">
        <w:rPr>
          <w:rFonts w:asciiTheme="majorHAnsi" w:eastAsiaTheme="majorEastAsia" w:hAnsiTheme="majorHAnsi" w:cstheme="majorHAnsi"/>
          <w:b/>
          <w:lang w:val="en-NZ" w:eastAsia="zh-CN"/>
        </w:rPr>
        <w:t>SPS</w:t>
      </w:r>
      <w:r w:rsidRPr="00742445">
        <w:rPr>
          <w:rFonts w:asciiTheme="majorHAnsi" w:eastAsiaTheme="majorEastAsia" w:hAnsiTheme="majorHAnsi" w:cstheme="majorHAnsi" w:hint="eastAsia"/>
          <w:b/>
          <w:lang w:val="en-NZ" w:eastAsia="zh-CN"/>
        </w:rPr>
        <w:t>意大利展（</w:t>
      </w:r>
      <w:r w:rsidRPr="00742445">
        <w:rPr>
          <w:rFonts w:asciiTheme="majorHAnsi" w:eastAsiaTheme="majorEastAsia" w:hAnsiTheme="majorHAnsi" w:cstheme="majorHAnsi"/>
          <w:b/>
          <w:lang w:val="en-NZ" w:eastAsia="zh-CN"/>
        </w:rPr>
        <w:t>SPS Italia</w:t>
      </w:r>
      <w:r w:rsidRPr="00742445">
        <w:rPr>
          <w:rFonts w:asciiTheme="majorHAnsi" w:eastAsiaTheme="majorEastAsia" w:hAnsiTheme="majorHAnsi" w:cstheme="majorHAnsi" w:hint="eastAsia"/>
          <w:b/>
          <w:lang w:val="en-NZ" w:eastAsia="zh-CN"/>
        </w:rPr>
        <w:t>）</w:t>
      </w:r>
    </w:p>
    <w:p w14:paraId="201D1942" w14:textId="534BDF13" w:rsidR="00C91596" w:rsidRPr="00742445" w:rsidRDefault="001053C2" w:rsidP="00C91596">
      <w:pPr>
        <w:pStyle w:val="ListParagraph"/>
        <w:ind w:firstLine="142"/>
        <w:rPr>
          <w:rFonts w:asciiTheme="majorHAnsi" w:eastAsiaTheme="majorEastAsia" w:hAnsiTheme="majorHAnsi" w:cstheme="majorHAnsi"/>
          <w:lang w:val="en-NZ"/>
        </w:rPr>
      </w:pPr>
      <w:r w:rsidRPr="00742445">
        <w:rPr>
          <w:rFonts w:asciiTheme="majorHAnsi" w:eastAsiaTheme="majorEastAsia" w:hAnsiTheme="majorHAnsi" w:cstheme="majorHAnsi"/>
          <w:lang w:val="en-NZ" w:eastAsia="zh-CN"/>
        </w:rPr>
        <w:t>2025</w:t>
      </w:r>
      <w:r w:rsidR="00C91596" w:rsidRPr="00742445">
        <w:rPr>
          <w:rFonts w:asciiTheme="majorHAnsi" w:eastAsiaTheme="majorEastAsia" w:hAnsiTheme="majorHAnsi" w:cstheme="majorHAnsi"/>
          <w:lang w:val="en-NZ"/>
        </w:rPr>
        <w:t>年</w:t>
      </w:r>
      <w:r w:rsidRPr="00742445">
        <w:rPr>
          <w:rFonts w:asciiTheme="majorHAnsi" w:eastAsiaTheme="majorEastAsia" w:hAnsiTheme="majorHAnsi" w:cstheme="majorHAnsi"/>
          <w:lang w:val="en-NZ" w:eastAsia="zh-CN"/>
        </w:rPr>
        <w:t>5</w:t>
      </w:r>
      <w:r w:rsidR="00C91596" w:rsidRPr="00742445">
        <w:rPr>
          <w:rFonts w:asciiTheme="majorHAnsi" w:eastAsiaTheme="majorEastAsia" w:hAnsiTheme="majorHAnsi" w:cstheme="majorHAnsi"/>
          <w:lang w:val="en-NZ"/>
        </w:rPr>
        <w:t>月</w:t>
      </w:r>
      <w:r w:rsidRPr="00742445">
        <w:rPr>
          <w:rFonts w:asciiTheme="majorHAnsi" w:eastAsiaTheme="majorEastAsia" w:hAnsiTheme="majorHAnsi" w:cstheme="majorHAnsi"/>
          <w:lang w:val="en-NZ" w:eastAsia="zh-CN"/>
        </w:rPr>
        <w:t>13</w:t>
      </w:r>
      <w:r w:rsidR="00C91596" w:rsidRPr="00742445">
        <w:rPr>
          <w:rFonts w:asciiTheme="majorHAnsi" w:eastAsiaTheme="majorEastAsia" w:hAnsiTheme="majorHAnsi" w:cstheme="majorHAnsi"/>
          <w:lang w:val="en-NZ"/>
        </w:rPr>
        <w:t>至</w:t>
      </w:r>
      <w:r w:rsidRPr="00742445">
        <w:rPr>
          <w:rFonts w:asciiTheme="majorHAnsi" w:eastAsiaTheme="majorEastAsia" w:hAnsiTheme="majorHAnsi" w:cstheme="majorHAnsi"/>
          <w:lang w:val="en-NZ" w:eastAsia="zh-CN"/>
        </w:rPr>
        <w:t>15</w:t>
      </w:r>
      <w:r w:rsidR="00C91596" w:rsidRPr="00742445">
        <w:rPr>
          <w:rFonts w:asciiTheme="majorHAnsi" w:eastAsiaTheme="majorEastAsia" w:hAnsiTheme="majorHAnsi" w:cstheme="majorHAnsi"/>
          <w:lang w:val="en-NZ"/>
        </w:rPr>
        <w:t>日，意大利帕尔马</w:t>
      </w:r>
    </w:p>
    <w:p w14:paraId="175EB286" w14:textId="3587BDC0" w:rsidR="00C91596" w:rsidRPr="00742445" w:rsidRDefault="00C91596" w:rsidP="00C91596">
      <w:pPr>
        <w:pStyle w:val="ListParagraph"/>
        <w:widowControl w:val="0"/>
        <w:numPr>
          <w:ilvl w:val="0"/>
          <w:numId w:val="10"/>
        </w:numPr>
        <w:spacing w:line="280" w:lineRule="exact"/>
        <w:ind w:right="0"/>
        <w:contextualSpacing w:val="0"/>
        <w:rPr>
          <w:rFonts w:asciiTheme="majorHAnsi" w:eastAsiaTheme="majorEastAsia" w:hAnsiTheme="majorHAnsi" w:cstheme="majorHAnsi"/>
          <w:b/>
          <w:bCs/>
          <w:lang w:val="en-NZ"/>
        </w:rPr>
      </w:pPr>
      <w:r w:rsidRPr="00742445">
        <w:rPr>
          <w:rFonts w:asciiTheme="majorHAnsi" w:eastAsiaTheme="majorEastAsia" w:hAnsiTheme="majorHAnsi" w:cstheme="majorHAnsi"/>
          <w:b/>
          <w:bCs/>
          <w:color w:val="auto"/>
          <w:lang w:val="en-NZ"/>
        </w:rPr>
        <w:t>马来西亚</w:t>
      </w:r>
      <w:r w:rsidR="001053C2" w:rsidRPr="001053C2">
        <w:rPr>
          <w:rStyle w:val="Hyperlink"/>
          <w:rFonts w:asciiTheme="majorHAnsi" w:eastAsiaTheme="majorEastAsia" w:hAnsiTheme="majorHAnsi" w:cstheme="majorHAnsi" w:hint="eastAsia"/>
          <w:b/>
          <w:lang w:val="en-NZ"/>
        </w:rPr>
        <w:t>智能制造技术展示论坛</w:t>
      </w:r>
      <w:r w:rsidR="001053C2" w:rsidRPr="00742445">
        <w:rPr>
          <w:rStyle w:val="Hyperlink"/>
          <w:rFonts w:asciiTheme="majorHAnsi" w:eastAsiaTheme="majorEastAsia" w:hAnsiTheme="majorHAnsi" w:cstheme="majorHAnsi"/>
          <w:b/>
          <w:lang w:val="en-NZ" w:eastAsia="zh-CN"/>
        </w:rPr>
        <w:t xml:space="preserve"> </w:t>
      </w:r>
      <w:r w:rsidR="001053C2" w:rsidRPr="00742445">
        <w:rPr>
          <w:rStyle w:val="Hyperlink"/>
          <w:rFonts w:asciiTheme="majorHAnsi" w:eastAsiaTheme="majorEastAsia" w:hAnsiTheme="majorHAnsi" w:cstheme="majorHAnsi" w:hint="eastAsia"/>
          <w:b/>
          <w:lang w:val="en-NZ" w:eastAsia="zh-CN"/>
        </w:rPr>
        <w:t>（</w:t>
      </w:r>
      <w:r w:rsidR="001053C2" w:rsidRPr="00742445">
        <w:rPr>
          <w:rFonts w:asciiTheme="majorHAnsi" w:eastAsiaTheme="majorEastAsia" w:hAnsiTheme="majorHAnsi" w:cstheme="majorHAnsi"/>
          <w:b/>
          <w:bCs/>
          <w:lang w:val="en-NZ" w:eastAsia="zh-CN"/>
        </w:rPr>
        <w:t>SPS Stage Kuala Lumpur</w:t>
      </w:r>
      <w:r w:rsidR="001053C2" w:rsidRPr="00742445">
        <w:rPr>
          <w:rFonts w:asciiTheme="majorHAnsi" w:eastAsiaTheme="majorEastAsia" w:hAnsiTheme="majorHAnsi" w:cstheme="majorHAnsi" w:hint="eastAsia"/>
          <w:b/>
          <w:bCs/>
          <w:lang w:val="en-NZ" w:eastAsia="zh-CN"/>
        </w:rPr>
        <w:t>）</w:t>
      </w:r>
    </w:p>
    <w:p w14:paraId="26F38557" w14:textId="3C62D4CD" w:rsidR="00C91596" w:rsidRPr="00742445" w:rsidRDefault="001053C2" w:rsidP="006156E5">
      <w:pPr>
        <w:pStyle w:val="ListParagraph"/>
        <w:widowControl w:val="0"/>
        <w:spacing w:line="280" w:lineRule="exact"/>
        <w:ind w:right="0" w:firstLine="142"/>
        <w:contextualSpacing w:val="0"/>
        <w:rPr>
          <w:rFonts w:asciiTheme="majorHAnsi" w:eastAsiaTheme="majorEastAsia" w:hAnsiTheme="majorHAnsi" w:cstheme="majorHAnsi"/>
          <w:lang w:val="en-NZ"/>
        </w:rPr>
      </w:pPr>
      <w:r w:rsidRPr="00742445">
        <w:rPr>
          <w:rStyle w:val="Hyperlink"/>
          <w:rFonts w:asciiTheme="majorHAnsi" w:eastAsiaTheme="majorEastAsia" w:hAnsiTheme="majorHAnsi" w:cstheme="majorHAnsi"/>
          <w:bCs/>
          <w:lang w:val="en-NZ" w:eastAsia="zh-CN"/>
        </w:rPr>
        <w:t>2025</w:t>
      </w:r>
      <w:r w:rsidR="00C91596" w:rsidRPr="00742445">
        <w:rPr>
          <w:rStyle w:val="Hyperlink"/>
          <w:rFonts w:asciiTheme="majorHAnsi" w:eastAsiaTheme="majorEastAsia" w:hAnsiTheme="majorHAnsi" w:cstheme="majorHAnsi"/>
          <w:bCs/>
          <w:lang w:val="en-NZ"/>
        </w:rPr>
        <w:t>年</w:t>
      </w:r>
      <w:r w:rsidRPr="00742445">
        <w:rPr>
          <w:rStyle w:val="Hyperlink"/>
          <w:rFonts w:asciiTheme="majorHAnsi" w:eastAsiaTheme="majorEastAsia" w:hAnsiTheme="majorHAnsi" w:cstheme="majorHAnsi"/>
          <w:bCs/>
          <w:lang w:val="en-NZ" w:eastAsia="zh-CN"/>
        </w:rPr>
        <w:t>5</w:t>
      </w:r>
      <w:r w:rsidR="00C91596" w:rsidRPr="00742445">
        <w:rPr>
          <w:rStyle w:val="Hyperlink"/>
          <w:rFonts w:asciiTheme="majorHAnsi" w:eastAsiaTheme="majorEastAsia" w:hAnsiTheme="majorHAnsi" w:cstheme="majorHAnsi"/>
          <w:bCs/>
          <w:lang w:val="en-NZ"/>
        </w:rPr>
        <w:t>月</w:t>
      </w:r>
      <w:r w:rsidRPr="00742445">
        <w:rPr>
          <w:rStyle w:val="Hyperlink"/>
          <w:rFonts w:asciiTheme="majorHAnsi" w:eastAsiaTheme="majorEastAsia" w:hAnsiTheme="majorHAnsi" w:cstheme="majorHAnsi"/>
          <w:bCs/>
          <w:lang w:val="en-NZ" w:eastAsia="zh-CN"/>
        </w:rPr>
        <w:t>14</w:t>
      </w:r>
      <w:r w:rsidR="00C91596" w:rsidRPr="00742445">
        <w:rPr>
          <w:rStyle w:val="Hyperlink"/>
          <w:rFonts w:asciiTheme="majorHAnsi" w:eastAsiaTheme="majorEastAsia" w:hAnsiTheme="majorHAnsi" w:cstheme="majorHAnsi"/>
          <w:bCs/>
          <w:lang w:val="en-NZ"/>
        </w:rPr>
        <w:t>至</w:t>
      </w:r>
      <w:r w:rsidRPr="00742445">
        <w:rPr>
          <w:rStyle w:val="Hyperlink"/>
          <w:rFonts w:asciiTheme="majorHAnsi" w:eastAsiaTheme="majorEastAsia" w:hAnsiTheme="majorHAnsi" w:cstheme="majorHAnsi"/>
          <w:bCs/>
          <w:lang w:val="en-NZ" w:eastAsia="zh-CN"/>
        </w:rPr>
        <w:t>16</w:t>
      </w:r>
      <w:r w:rsidR="00C91596" w:rsidRPr="00742445">
        <w:rPr>
          <w:rStyle w:val="Hyperlink"/>
          <w:rFonts w:asciiTheme="majorHAnsi" w:eastAsiaTheme="majorEastAsia" w:hAnsiTheme="majorHAnsi" w:cstheme="majorHAnsi"/>
          <w:bCs/>
          <w:lang w:val="en-NZ"/>
        </w:rPr>
        <w:t>日</w:t>
      </w:r>
      <w:r w:rsidRPr="00742445">
        <w:rPr>
          <w:rStyle w:val="Hyperlink"/>
          <w:rFonts w:asciiTheme="majorHAnsi" w:eastAsiaTheme="majorEastAsia" w:hAnsiTheme="majorHAnsi" w:cstheme="majorHAnsi" w:hint="eastAsia"/>
          <w:bCs/>
          <w:lang w:val="en-NZ" w:eastAsia="zh-CN"/>
        </w:rPr>
        <w:t>，</w:t>
      </w:r>
      <w:r w:rsidR="00C91596" w:rsidRPr="00742445">
        <w:rPr>
          <w:rStyle w:val="Hyperlink"/>
          <w:rFonts w:asciiTheme="majorHAnsi" w:eastAsiaTheme="majorEastAsia" w:hAnsiTheme="majorHAnsi" w:cstheme="majorHAnsi"/>
          <w:bCs/>
          <w:lang w:val="en-NZ"/>
        </w:rPr>
        <w:t>马来西亚吉隆坡</w:t>
      </w:r>
    </w:p>
    <w:p w14:paraId="674F1918" w14:textId="4F458EC4" w:rsidR="00C91596" w:rsidRPr="00742445" w:rsidRDefault="001053C2" w:rsidP="00C91596">
      <w:pPr>
        <w:pStyle w:val="ListParagraph"/>
        <w:widowControl w:val="0"/>
        <w:numPr>
          <w:ilvl w:val="0"/>
          <w:numId w:val="10"/>
        </w:numPr>
        <w:spacing w:line="280" w:lineRule="exact"/>
        <w:ind w:right="0"/>
        <w:contextualSpacing w:val="0"/>
        <w:rPr>
          <w:rFonts w:asciiTheme="majorHAnsi" w:eastAsiaTheme="majorEastAsia" w:hAnsiTheme="majorHAnsi" w:cstheme="majorHAnsi"/>
          <w:b/>
          <w:bCs/>
          <w:lang w:val="en-NZ"/>
        </w:rPr>
      </w:pPr>
      <w:r w:rsidRPr="00742445">
        <w:rPr>
          <w:rStyle w:val="Hyperlink"/>
          <w:rFonts w:asciiTheme="majorHAnsi" w:eastAsiaTheme="majorEastAsia" w:hAnsiTheme="majorHAnsi" w:cstheme="majorHAnsi"/>
          <w:b/>
          <w:lang w:val="en-NZ" w:eastAsia="zh-CN"/>
        </w:rPr>
        <w:t>SPS</w:t>
      </w:r>
      <w:r w:rsidR="00C91596" w:rsidRPr="00742445">
        <w:rPr>
          <w:rStyle w:val="Hyperlink"/>
          <w:rFonts w:asciiTheme="majorHAnsi" w:eastAsiaTheme="majorEastAsia" w:hAnsiTheme="majorHAnsi" w:cstheme="majorHAnsi"/>
          <w:b/>
          <w:lang w:val="en-NZ"/>
        </w:rPr>
        <w:t>美国</w:t>
      </w:r>
      <w:r w:rsidRPr="00742445">
        <w:rPr>
          <w:rFonts w:asciiTheme="majorHAnsi" w:eastAsiaTheme="majorEastAsia" w:hAnsiTheme="majorHAnsi" w:cstheme="majorHAnsi" w:hint="eastAsia"/>
          <w:b/>
          <w:lang w:val="en-NZ" w:eastAsia="zh-CN"/>
        </w:rPr>
        <w:t>展</w:t>
      </w:r>
      <w:r w:rsidR="00C91596" w:rsidRPr="00742445">
        <w:rPr>
          <w:rStyle w:val="Hyperlink"/>
          <w:rFonts w:asciiTheme="majorHAnsi" w:eastAsiaTheme="majorEastAsia" w:hAnsiTheme="majorHAnsi" w:cstheme="majorHAnsi"/>
          <w:b/>
          <w:lang w:val="en-NZ"/>
        </w:rPr>
        <w:t>（</w:t>
      </w:r>
      <w:r w:rsidRPr="00742445">
        <w:rPr>
          <w:rStyle w:val="Hyperlink"/>
          <w:rFonts w:asciiTheme="majorHAnsi" w:eastAsiaTheme="majorEastAsia" w:hAnsiTheme="majorHAnsi" w:cstheme="majorHAnsi"/>
          <w:b/>
          <w:lang w:val="en-NZ" w:eastAsia="zh-CN"/>
        </w:rPr>
        <w:t>SPS Atlanta</w:t>
      </w:r>
      <w:r w:rsidR="00C91596" w:rsidRPr="00742445">
        <w:rPr>
          <w:rStyle w:val="Hyperlink"/>
          <w:rFonts w:asciiTheme="majorHAnsi" w:eastAsiaTheme="majorEastAsia" w:hAnsiTheme="majorHAnsi" w:cstheme="majorHAnsi"/>
          <w:b/>
          <w:lang w:val="en-NZ"/>
        </w:rPr>
        <w:t>）</w:t>
      </w:r>
    </w:p>
    <w:p w14:paraId="60829A4A" w14:textId="0F44828D" w:rsidR="00C91596" w:rsidRPr="00742445" w:rsidRDefault="001053C2" w:rsidP="00C91596">
      <w:pPr>
        <w:pStyle w:val="ListParagraph"/>
        <w:widowControl w:val="0"/>
        <w:spacing w:line="280" w:lineRule="exact"/>
        <w:ind w:right="0" w:firstLine="142"/>
        <w:contextualSpacing w:val="0"/>
        <w:rPr>
          <w:rStyle w:val="Hyperlink"/>
          <w:rFonts w:asciiTheme="majorHAnsi" w:eastAsiaTheme="majorEastAsia" w:hAnsiTheme="majorHAnsi" w:cstheme="majorHAnsi"/>
          <w:color w:val="000000" w:themeColor="text1"/>
          <w:lang w:val="en-NZ"/>
        </w:rPr>
      </w:pPr>
      <w:r w:rsidRPr="00742445">
        <w:rPr>
          <w:rStyle w:val="Hyperlink"/>
          <w:rFonts w:asciiTheme="majorHAnsi" w:eastAsiaTheme="majorEastAsia" w:hAnsiTheme="majorHAnsi" w:cstheme="majorHAnsi"/>
          <w:lang w:val="en-NZ" w:eastAsia="zh-CN"/>
        </w:rPr>
        <w:t>2025</w:t>
      </w:r>
      <w:r w:rsidR="00C91596" w:rsidRPr="00742445">
        <w:rPr>
          <w:rStyle w:val="Hyperlink"/>
          <w:rFonts w:asciiTheme="majorHAnsi" w:eastAsiaTheme="majorEastAsia" w:hAnsiTheme="majorHAnsi" w:cstheme="majorHAnsi"/>
          <w:lang w:val="en-NZ"/>
        </w:rPr>
        <w:t>年</w:t>
      </w:r>
      <w:r w:rsidRPr="00742445">
        <w:rPr>
          <w:rStyle w:val="Hyperlink"/>
          <w:rFonts w:asciiTheme="majorHAnsi" w:eastAsiaTheme="majorEastAsia" w:hAnsiTheme="majorHAnsi" w:cstheme="majorHAnsi"/>
          <w:lang w:val="en-NZ" w:eastAsia="zh-CN"/>
        </w:rPr>
        <w:t>9</w:t>
      </w:r>
      <w:r w:rsidR="00C91596" w:rsidRPr="00742445">
        <w:rPr>
          <w:rStyle w:val="Hyperlink"/>
          <w:rFonts w:asciiTheme="majorHAnsi" w:eastAsiaTheme="majorEastAsia" w:hAnsiTheme="majorHAnsi" w:cstheme="majorHAnsi"/>
          <w:lang w:val="en-NZ"/>
        </w:rPr>
        <w:t>月</w:t>
      </w:r>
      <w:r w:rsidRPr="00742445">
        <w:rPr>
          <w:rStyle w:val="Hyperlink"/>
          <w:rFonts w:asciiTheme="majorHAnsi" w:eastAsiaTheme="majorEastAsia" w:hAnsiTheme="majorHAnsi" w:cstheme="majorHAnsi"/>
          <w:lang w:val="en-NZ" w:eastAsia="zh-CN"/>
        </w:rPr>
        <w:t>16</w:t>
      </w:r>
      <w:r w:rsidR="00C91596" w:rsidRPr="00742445">
        <w:rPr>
          <w:rStyle w:val="Hyperlink"/>
          <w:rFonts w:asciiTheme="majorHAnsi" w:eastAsiaTheme="majorEastAsia" w:hAnsiTheme="majorHAnsi" w:cstheme="majorHAnsi"/>
          <w:lang w:val="en-NZ"/>
        </w:rPr>
        <w:t>至</w:t>
      </w:r>
      <w:r w:rsidRPr="00742445">
        <w:rPr>
          <w:rStyle w:val="Hyperlink"/>
          <w:rFonts w:asciiTheme="majorHAnsi" w:eastAsiaTheme="majorEastAsia" w:hAnsiTheme="majorHAnsi" w:cstheme="majorHAnsi"/>
          <w:lang w:val="en-NZ" w:eastAsia="zh-CN"/>
        </w:rPr>
        <w:t>18</w:t>
      </w:r>
      <w:r w:rsidR="00C91596" w:rsidRPr="00742445">
        <w:rPr>
          <w:rStyle w:val="Hyperlink"/>
          <w:rFonts w:asciiTheme="majorHAnsi" w:eastAsiaTheme="majorEastAsia" w:hAnsiTheme="majorHAnsi" w:cstheme="majorHAnsi"/>
          <w:lang w:val="en-NZ"/>
        </w:rPr>
        <w:t>日，美国亚特兰大</w:t>
      </w:r>
    </w:p>
    <w:p w14:paraId="0D65EA4B" w14:textId="099CA6FD" w:rsidR="00C91596" w:rsidRPr="00742445" w:rsidRDefault="00C91596" w:rsidP="00C91596">
      <w:pPr>
        <w:pStyle w:val="ListParagraph"/>
        <w:widowControl w:val="0"/>
        <w:numPr>
          <w:ilvl w:val="0"/>
          <w:numId w:val="10"/>
        </w:numPr>
        <w:spacing w:line="280" w:lineRule="exact"/>
        <w:ind w:right="0"/>
        <w:contextualSpacing w:val="0"/>
        <w:rPr>
          <w:rFonts w:asciiTheme="majorHAnsi" w:eastAsiaTheme="majorEastAsia" w:hAnsiTheme="majorHAnsi" w:cstheme="majorHAnsi"/>
          <w:b/>
          <w:bCs/>
          <w:lang w:val="en-NZ"/>
        </w:rPr>
      </w:pPr>
      <w:r w:rsidRPr="00742445">
        <w:rPr>
          <w:rFonts w:asciiTheme="majorHAnsi" w:eastAsiaTheme="majorEastAsia" w:hAnsiTheme="majorHAnsi" w:cstheme="majorHAnsi"/>
          <w:b/>
          <w:bCs/>
          <w:lang w:val="en-NZ"/>
        </w:rPr>
        <w:t>德国</w:t>
      </w:r>
      <w:bookmarkStart w:id="6" w:name="_Hlk191639796"/>
      <w:r w:rsidRPr="00742445">
        <w:rPr>
          <w:rFonts w:asciiTheme="majorHAnsi" w:eastAsiaTheme="majorEastAsia" w:hAnsiTheme="majorHAnsi" w:cstheme="majorHAnsi"/>
          <w:b/>
          <w:bCs/>
          <w:lang w:val="en-NZ"/>
        </w:rPr>
        <w:t>智能生产解决方案展览会</w:t>
      </w:r>
      <w:bookmarkEnd w:id="6"/>
      <w:r w:rsidRPr="00742445">
        <w:rPr>
          <w:rFonts w:asciiTheme="majorHAnsi" w:eastAsiaTheme="majorEastAsia" w:hAnsiTheme="majorHAnsi" w:cstheme="majorHAnsi"/>
          <w:b/>
          <w:bCs/>
          <w:lang w:val="en-NZ"/>
        </w:rPr>
        <w:t>（</w:t>
      </w:r>
      <w:r w:rsidR="001053C2" w:rsidRPr="00742445">
        <w:rPr>
          <w:rFonts w:asciiTheme="majorHAnsi" w:eastAsiaTheme="majorEastAsia" w:hAnsiTheme="majorHAnsi" w:cstheme="majorHAnsi"/>
          <w:b/>
          <w:bCs/>
          <w:lang w:val="en-NZ" w:eastAsia="zh-CN"/>
        </w:rPr>
        <w:t xml:space="preserve">SPS – Smart Production Solutions </w:t>
      </w:r>
      <w:r w:rsidRPr="00742445">
        <w:rPr>
          <w:rFonts w:asciiTheme="majorHAnsi" w:eastAsiaTheme="majorEastAsia" w:hAnsiTheme="majorHAnsi" w:cstheme="majorHAnsi"/>
          <w:b/>
          <w:bCs/>
          <w:lang w:val="en-NZ"/>
        </w:rPr>
        <w:t>）</w:t>
      </w:r>
    </w:p>
    <w:p w14:paraId="5245375F" w14:textId="62FF4FAD" w:rsidR="006D3330" w:rsidRPr="00742445" w:rsidRDefault="001053C2" w:rsidP="00C91596">
      <w:pPr>
        <w:pStyle w:val="ListParagraph"/>
        <w:snapToGrid w:val="0"/>
        <w:ind w:left="862"/>
        <w:rPr>
          <w:rFonts w:asciiTheme="majorHAnsi" w:eastAsiaTheme="majorEastAsia" w:hAnsiTheme="majorHAnsi" w:cstheme="majorHAnsi"/>
          <w:lang w:val="en-US"/>
        </w:rPr>
      </w:pPr>
      <w:r w:rsidRPr="00742445">
        <w:rPr>
          <w:rFonts w:asciiTheme="majorHAnsi" w:eastAsiaTheme="majorEastAsia" w:hAnsiTheme="majorHAnsi" w:cstheme="majorHAnsi"/>
          <w:lang w:val="en-NZ" w:eastAsia="zh-CN"/>
        </w:rPr>
        <w:t>2025</w:t>
      </w:r>
      <w:r w:rsidRPr="00742445">
        <w:rPr>
          <w:rFonts w:asciiTheme="majorHAnsi" w:eastAsiaTheme="majorEastAsia" w:hAnsiTheme="majorHAnsi" w:cstheme="majorHAnsi" w:hint="eastAsia"/>
          <w:lang w:val="en-NZ" w:eastAsia="zh-CN"/>
        </w:rPr>
        <w:t>年</w:t>
      </w:r>
      <w:r w:rsidRPr="00742445">
        <w:rPr>
          <w:rFonts w:asciiTheme="majorHAnsi" w:eastAsiaTheme="majorEastAsia" w:hAnsiTheme="majorHAnsi" w:cstheme="majorHAnsi"/>
          <w:lang w:val="en-NZ" w:eastAsia="zh-CN"/>
        </w:rPr>
        <w:t>11</w:t>
      </w:r>
      <w:r w:rsidRPr="00742445">
        <w:rPr>
          <w:rFonts w:asciiTheme="majorHAnsi" w:eastAsiaTheme="majorEastAsia" w:hAnsiTheme="majorHAnsi" w:cstheme="majorHAnsi" w:hint="eastAsia"/>
          <w:lang w:val="en-NZ" w:eastAsia="zh-CN"/>
        </w:rPr>
        <w:t>月</w:t>
      </w:r>
      <w:r w:rsidRPr="00742445">
        <w:rPr>
          <w:rFonts w:asciiTheme="majorHAnsi" w:eastAsiaTheme="majorEastAsia" w:hAnsiTheme="majorHAnsi" w:cstheme="majorHAnsi"/>
          <w:lang w:val="en-NZ" w:eastAsia="zh-CN"/>
        </w:rPr>
        <w:t>25</w:t>
      </w:r>
      <w:r w:rsidRPr="00742445">
        <w:rPr>
          <w:rFonts w:asciiTheme="majorHAnsi" w:eastAsiaTheme="majorEastAsia" w:hAnsiTheme="majorHAnsi" w:cstheme="majorHAnsi" w:hint="eastAsia"/>
          <w:lang w:val="en-NZ" w:eastAsia="zh-CN"/>
        </w:rPr>
        <w:t>至</w:t>
      </w:r>
      <w:r w:rsidRPr="00742445">
        <w:rPr>
          <w:rFonts w:asciiTheme="majorHAnsi" w:eastAsiaTheme="majorEastAsia" w:hAnsiTheme="majorHAnsi" w:cstheme="majorHAnsi"/>
          <w:lang w:val="en-NZ" w:eastAsia="zh-CN"/>
        </w:rPr>
        <w:t>27</w:t>
      </w:r>
      <w:r w:rsidRPr="00742445">
        <w:rPr>
          <w:rFonts w:asciiTheme="majorHAnsi" w:eastAsiaTheme="majorEastAsia" w:hAnsiTheme="majorHAnsi" w:cstheme="majorHAnsi" w:hint="eastAsia"/>
          <w:lang w:val="en-NZ" w:eastAsia="zh-CN"/>
        </w:rPr>
        <w:t>日，德国纽伦堡</w:t>
      </w:r>
    </w:p>
    <w:p w14:paraId="59A57C26" w14:textId="77777777" w:rsidR="00AB048A" w:rsidRPr="00742445" w:rsidRDefault="00AB048A" w:rsidP="00AB048A">
      <w:pPr>
        <w:pStyle w:val="ListParagraph"/>
        <w:snapToGrid w:val="0"/>
        <w:ind w:left="862"/>
        <w:rPr>
          <w:rFonts w:asciiTheme="majorHAnsi" w:eastAsiaTheme="majorEastAsia" w:hAnsiTheme="majorHAnsi" w:cstheme="majorHAnsi"/>
          <w:lang w:val="en-US"/>
        </w:rPr>
      </w:pPr>
    </w:p>
    <w:p w14:paraId="4FCA172B" w14:textId="77777777" w:rsidR="00AB048A" w:rsidRPr="00742445" w:rsidRDefault="00AB048A" w:rsidP="00AB048A">
      <w:pPr>
        <w:snapToGrid w:val="0"/>
        <w:rPr>
          <w:rFonts w:asciiTheme="majorHAnsi" w:eastAsiaTheme="majorEastAsia" w:hAnsiTheme="majorHAnsi" w:cstheme="majorHAnsi"/>
          <w:lang w:val="en-US"/>
        </w:rPr>
      </w:pPr>
    </w:p>
    <w:p w14:paraId="2E1A4E06" w14:textId="5A8256FC" w:rsidR="00522956" w:rsidRPr="00742445" w:rsidRDefault="001053C2" w:rsidP="00522956">
      <w:pPr>
        <w:rPr>
          <w:rFonts w:asciiTheme="majorHAnsi" w:eastAsiaTheme="majorEastAsia" w:hAnsiTheme="majorHAnsi" w:cstheme="majorHAnsi"/>
        </w:rPr>
      </w:pPr>
      <w:r w:rsidRPr="00742445">
        <w:rPr>
          <w:rFonts w:asciiTheme="majorHAnsi" w:eastAsiaTheme="majorEastAsia" w:hAnsiTheme="majorHAnsi" w:cstheme="majorHAnsi"/>
          <w:lang w:eastAsia="zh-CN"/>
        </w:rPr>
        <w:t>-</w:t>
      </w:r>
      <w:r w:rsidR="00522956" w:rsidRPr="00742445">
        <w:rPr>
          <w:rFonts w:asciiTheme="majorHAnsi" w:eastAsiaTheme="majorEastAsia" w:hAnsiTheme="majorHAnsi" w:cstheme="majorHAnsi"/>
        </w:rPr>
        <w:t>完</w:t>
      </w:r>
      <w:r w:rsidRPr="00742445">
        <w:rPr>
          <w:rFonts w:asciiTheme="majorHAnsi" w:eastAsiaTheme="majorEastAsia" w:hAnsiTheme="majorHAnsi" w:cstheme="majorHAnsi"/>
          <w:lang w:eastAsia="zh-CN"/>
        </w:rPr>
        <w:t>-</w:t>
      </w:r>
      <w:r w:rsidR="00522956" w:rsidRPr="00742445">
        <w:rPr>
          <w:rFonts w:asciiTheme="majorHAnsi" w:eastAsiaTheme="majorEastAsia" w:hAnsiTheme="majorHAnsi" w:cstheme="majorHAnsi"/>
        </w:rPr>
        <w:t xml:space="preserve"> </w:t>
      </w:r>
    </w:p>
    <w:p w14:paraId="4230054F" w14:textId="77777777" w:rsidR="00522956" w:rsidRPr="00742445" w:rsidRDefault="00522956" w:rsidP="00522956">
      <w:pPr>
        <w:spacing w:line="320" w:lineRule="exact"/>
        <w:ind w:left="0"/>
        <w:rPr>
          <w:rFonts w:asciiTheme="majorHAnsi" w:eastAsiaTheme="majorEastAsia" w:hAnsiTheme="majorHAnsi" w:cstheme="majorHAnsi"/>
          <w:b/>
          <w:bCs/>
          <w:shd w:val="clear" w:color="auto" w:fill="FFFFFF"/>
          <w:lang w:val="en-US"/>
        </w:rPr>
      </w:pPr>
    </w:p>
    <w:p w14:paraId="61E1707B" w14:textId="77777777" w:rsidR="004E5E9F" w:rsidRPr="00742445" w:rsidRDefault="004E5E9F" w:rsidP="004E5E9F">
      <w:pPr>
        <w:pStyle w:val="Heading4"/>
        <w:rPr>
          <w:rFonts w:cstheme="majorHAnsi"/>
          <w:lang w:val="de-DE"/>
        </w:rPr>
      </w:pPr>
      <w:r w:rsidRPr="00742445">
        <w:rPr>
          <w:rFonts w:cstheme="majorHAnsi"/>
        </w:rPr>
        <w:t>媒体中心：</w:t>
      </w:r>
    </w:p>
    <w:bookmarkStart w:id="7" w:name="Hinweistext"/>
    <w:bookmarkStart w:id="8" w:name="brandblockj"/>
    <w:bookmarkEnd w:id="7"/>
    <w:bookmarkEnd w:id="8"/>
    <w:p w14:paraId="20A51380" w14:textId="1D518F4A" w:rsidR="004E5E9F" w:rsidRPr="00742445" w:rsidRDefault="004E5E9F" w:rsidP="004E5E9F">
      <w:pPr>
        <w:pStyle w:val="Continuoustext"/>
        <w:rPr>
          <w:rFonts w:asciiTheme="majorHAnsi" w:eastAsiaTheme="majorEastAsia" w:hAnsiTheme="majorHAnsi" w:cstheme="majorHAnsi"/>
        </w:rPr>
      </w:pPr>
      <w:r w:rsidRPr="00742445">
        <w:rPr>
          <w:rFonts w:asciiTheme="majorHAnsi" w:eastAsiaTheme="majorEastAsia" w:hAnsiTheme="majorHAnsi" w:cstheme="majorHAnsi"/>
        </w:rPr>
        <w:fldChar w:fldCharType="begin"/>
      </w:r>
      <w:r w:rsidRPr="00742445">
        <w:rPr>
          <w:rFonts w:asciiTheme="majorHAnsi" w:eastAsiaTheme="majorEastAsia" w:hAnsiTheme="majorHAnsi" w:cstheme="majorHAnsi"/>
        </w:rPr>
        <w:instrText xml:space="preserve"> HYPERLINK "https://spsinchina.cn.messefrankfurt.com/guangzhou/zh-cn/press.html" </w:instrText>
      </w:r>
      <w:r w:rsidRPr="00742445">
        <w:rPr>
          <w:rFonts w:asciiTheme="majorHAnsi" w:eastAsiaTheme="majorEastAsia" w:hAnsiTheme="majorHAnsi" w:cstheme="majorHAnsi"/>
        </w:rPr>
        <w:fldChar w:fldCharType="separate"/>
      </w:r>
      <w:r w:rsidRPr="00742445">
        <w:rPr>
          <w:rStyle w:val="Hyperlink"/>
          <w:rFonts w:asciiTheme="majorHAnsi" w:eastAsiaTheme="majorEastAsia" w:hAnsiTheme="majorHAnsi" w:cstheme="majorHAnsi"/>
        </w:rPr>
        <w:t>https://spsinchina.cn.messefrankfurt.com/guangzhou/zh-cn/press.html</w:t>
      </w:r>
      <w:r w:rsidRPr="00742445">
        <w:rPr>
          <w:rFonts w:asciiTheme="majorHAnsi" w:eastAsiaTheme="majorEastAsia" w:hAnsiTheme="majorHAnsi" w:cstheme="majorHAnsi"/>
        </w:rPr>
        <w:fldChar w:fldCharType="end"/>
      </w:r>
      <w:r w:rsidRPr="00742445">
        <w:rPr>
          <w:rFonts w:asciiTheme="majorHAnsi" w:eastAsiaTheme="majorEastAsia" w:hAnsiTheme="majorHAnsi" w:cstheme="majorHAnsi"/>
        </w:rPr>
        <w:t xml:space="preserve"> </w:t>
      </w:r>
    </w:p>
    <w:p w14:paraId="53214A90" w14:textId="77777777" w:rsidR="004E5E9F" w:rsidRPr="00742445" w:rsidRDefault="004E5E9F" w:rsidP="004E5E9F">
      <w:pPr>
        <w:pStyle w:val="Heading4"/>
        <w:rPr>
          <w:rFonts w:cstheme="majorHAnsi"/>
          <w:lang w:val="de-DE"/>
        </w:rPr>
      </w:pPr>
      <w:r w:rsidRPr="00742445">
        <w:rPr>
          <w:rFonts w:cstheme="majorHAnsi"/>
        </w:rPr>
        <w:t>新闻稿及新闻图片</w:t>
      </w:r>
      <w:r w:rsidRPr="00742445">
        <w:rPr>
          <w:rFonts w:cstheme="majorHAnsi"/>
          <w:lang w:val="de-DE"/>
        </w:rPr>
        <w:t>：</w:t>
      </w:r>
    </w:p>
    <w:bookmarkStart w:id="9" w:name="Journalisten"/>
    <w:bookmarkEnd w:id="9"/>
    <w:p w14:paraId="47488C54" w14:textId="3F365D30" w:rsidR="00522956" w:rsidRPr="00742445" w:rsidRDefault="004E5E9F" w:rsidP="004E5E9F">
      <w:pPr>
        <w:rPr>
          <w:rFonts w:asciiTheme="majorHAnsi" w:eastAsiaTheme="majorEastAsia" w:hAnsiTheme="majorHAnsi" w:cstheme="majorHAnsi"/>
          <w:sz w:val="24"/>
          <w:szCs w:val="24"/>
          <w:lang w:val="de-DE"/>
        </w:rPr>
      </w:pPr>
      <w:r w:rsidRPr="00742445">
        <w:rPr>
          <w:rFonts w:asciiTheme="majorHAnsi" w:eastAsiaTheme="majorEastAsia" w:hAnsiTheme="majorHAnsi" w:cstheme="majorHAnsi"/>
        </w:rPr>
        <w:fldChar w:fldCharType="begin"/>
      </w:r>
      <w:r w:rsidRPr="00742445">
        <w:rPr>
          <w:rFonts w:asciiTheme="majorHAnsi" w:eastAsiaTheme="majorEastAsia" w:hAnsiTheme="majorHAnsi" w:cstheme="majorHAnsi"/>
          <w:lang w:val="de-DE"/>
        </w:rPr>
        <w:instrText xml:space="preserve"> HYPERLINK "https://spsinchina.cn.messefrankfurt.com/guangzhou/zh-cn/press/photos.html" </w:instrText>
      </w:r>
      <w:r w:rsidRPr="00742445">
        <w:rPr>
          <w:rFonts w:asciiTheme="majorHAnsi" w:eastAsiaTheme="majorEastAsia" w:hAnsiTheme="majorHAnsi" w:cstheme="majorHAnsi"/>
        </w:rPr>
        <w:fldChar w:fldCharType="separate"/>
      </w:r>
      <w:r w:rsidRPr="00742445">
        <w:rPr>
          <w:rStyle w:val="Hyperlink"/>
          <w:rFonts w:asciiTheme="majorHAnsi" w:eastAsiaTheme="majorEastAsia" w:hAnsiTheme="majorHAnsi" w:cstheme="majorHAnsi"/>
          <w:lang w:val="de-DE"/>
        </w:rPr>
        <w:t>https://spsinchina.cn.messefrankfurt.com/guangzhou/zh-cn/press/photos.html</w:t>
      </w:r>
      <w:r w:rsidRPr="00742445">
        <w:rPr>
          <w:rFonts w:asciiTheme="majorHAnsi" w:eastAsiaTheme="majorEastAsia" w:hAnsiTheme="majorHAnsi" w:cstheme="majorHAnsi"/>
        </w:rPr>
        <w:fldChar w:fldCharType="end"/>
      </w:r>
    </w:p>
    <w:p w14:paraId="206B1097" w14:textId="77777777" w:rsidR="00F82EBA" w:rsidRPr="00742445" w:rsidRDefault="00F82EBA" w:rsidP="00522956">
      <w:pPr>
        <w:rPr>
          <w:rFonts w:asciiTheme="majorHAnsi" w:eastAsiaTheme="majorEastAsia" w:hAnsiTheme="majorHAnsi" w:cstheme="majorHAnsi"/>
          <w:b/>
          <w:bCs/>
          <w:lang w:val="de-DE" w:eastAsia="zh-CN"/>
        </w:rPr>
      </w:pPr>
    </w:p>
    <w:p w14:paraId="453C4A2F" w14:textId="7726CE06" w:rsidR="00522956" w:rsidRPr="00742445" w:rsidRDefault="001053C2" w:rsidP="00522956">
      <w:pPr>
        <w:rPr>
          <w:rStyle w:val="Hyperlink"/>
          <w:rFonts w:asciiTheme="majorHAnsi" w:eastAsiaTheme="majorEastAsia" w:hAnsiTheme="majorHAnsi" w:cstheme="majorHAnsi"/>
          <w:b/>
          <w:bCs/>
          <w:sz w:val="24"/>
          <w:szCs w:val="24"/>
          <w:lang w:val="de-DE"/>
        </w:rPr>
      </w:pPr>
      <w:r w:rsidRPr="00742445">
        <w:rPr>
          <w:rFonts w:asciiTheme="majorHAnsi" w:eastAsiaTheme="majorEastAsia" w:hAnsiTheme="majorHAnsi" w:cstheme="majorHAnsi" w:hint="eastAsia"/>
          <w:b/>
          <w:bCs/>
          <w:lang w:eastAsia="zh-CN"/>
        </w:rPr>
        <w:t>媒体联系</w:t>
      </w:r>
      <w:r w:rsidR="00522956" w:rsidRPr="00742445">
        <w:rPr>
          <w:rFonts w:asciiTheme="majorHAnsi" w:eastAsiaTheme="majorEastAsia" w:hAnsiTheme="majorHAnsi" w:cstheme="majorHAnsi"/>
          <w:b/>
          <w:bCs/>
          <w:lang w:val="de-DE" w:eastAsia="zh-CN"/>
        </w:rPr>
        <w:t>:</w:t>
      </w:r>
    </w:p>
    <w:p w14:paraId="34F6B47B" w14:textId="77777777" w:rsidR="00522956" w:rsidRPr="00742445" w:rsidRDefault="00522956" w:rsidP="00522956">
      <w:pPr>
        <w:rPr>
          <w:rStyle w:val="Hyperlink"/>
          <w:rFonts w:asciiTheme="majorHAnsi" w:eastAsiaTheme="majorEastAsia" w:hAnsiTheme="majorHAnsi" w:cstheme="majorHAnsi"/>
          <w:sz w:val="24"/>
          <w:szCs w:val="24"/>
          <w:lang w:val="de-DE"/>
        </w:rPr>
      </w:pPr>
      <w:r w:rsidRPr="00742445">
        <w:rPr>
          <w:rFonts w:asciiTheme="majorHAnsi" w:eastAsiaTheme="majorEastAsia" w:hAnsiTheme="majorHAnsi" w:cstheme="majorHAnsi"/>
          <w:noProof/>
        </w:rPr>
        <w:drawing>
          <wp:inline distT="0" distB="0" distL="0" distR="0" wp14:anchorId="74DF2DC3" wp14:editId="30EB920B">
            <wp:extent cx="1060704" cy="1056729"/>
            <wp:effectExtent l="0" t="0" r="6350" b="0"/>
            <wp:docPr id="212668332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83321" name="Grafik 21266833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958" cy="1056982"/>
                    </a:xfrm>
                    <a:prstGeom prst="rect">
                      <a:avLst/>
                    </a:prstGeom>
                  </pic:spPr>
                </pic:pic>
              </a:graphicData>
            </a:graphic>
          </wp:inline>
        </w:drawing>
      </w:r>
    </w:p>
    <w:p w14:paraId="585567F2" w14:textId="79653E2B" w:rsidR="00B165DB" w:rsidRPr="00742445" w:rsidRDefault="001053C2" w:rsidP="00B165DB">
      <w:pPr>
        <w:pStyle w:val="Contact"/>
        <w:outlineLvl w:val="9"/>
        <w:rPr>
          <w:rFonts w:cstheme="majorHAnsi"/>
        </w:rPr>
      </w:pPr>
      <w:r w:rsidRPr="00742445">
        <w:rPr>
          <w:rFonts w:cstheme="majorHAnsi" w:hint="eastAsia"/>
          <w:bCs/>
          <w:lang w:eastAsia="zh-CN"/>
        </w:rPr>
        <w:t>联系人</w:t>
      </w:r>
      <w:r w:rsidRPr="00742445">
        <w:rPr>
          <w:rFonts w:cstheme="majorHAnsi"/>
          <w:bCs/>
          <w:lang w:eastAsia="zh-CN"/>
        </w:rPr>
        <w:t>:</w:t>
      </w:r>
    </w:p>
    <w:p w14:paraId="688C9A70" w14:textId="6C46F0F6" w:rsidR="004E5E9F" w:rsidRPr="00742445" w:rsidRDefault="001053C2" w:rsidP="004E5E9F">
      <w:pPr>
        <w:pStyle w:val="Continuoustext"/>
        <w:rPr>
          <w:rFonts w:asciiTheme="majorHAnsi" w:eastAsiaTheme="majorEastAsia" w:hAnsiTheme="majorHAnsi" w:cstheme="majorHAnsi"/>
          <w:lang w:val="en-GB"/>
        </w:rPr>
      </w:pPr>
      <w:r w:rsidRPr="00742445">
        <w:rPr>
          <w:rFonts w:asciiTheme="majorHAnsi" w:eastAsiaTheme="majorEastAsia" w:hAnsiTheme="majorHAnsi" w:cstheme="majorHAnsi" w:hint="eastAsia"/>
          <w:lang w:val="en-GB" w:eastAsia="zh-CN"/>
        </w:rPr>
        <w:t>施宏楠先生</w:t>
      </w:r>
      <w:r w:rsidR="004E5E9F" w:rsidRPr="00742445">
        <w:rPr>
          <w:rFonts w:asciiTheme="majorHAnsi" w:eastAsiaTheme="majorEastAsia" w:hAnsiTheme="majorHAnsi" w:cstheme="majorHAnsi"/>
          <w:lang w:val="en-GB"/>
        </w:rPr>
        <w:br/>
      </w:r>
      <w:r w:rsidRPr="00742445">
        <w:rPr>
          <w:rFonts w:asciiTheme="majorHAnsi" w:eastAsiaTheme="majorEastAsia" w:hAnsiTheme="majorHAnsi" w:cstheme="majorHAnsi" w:hint="eastAsia"/>
          <w:lang w:val="en-GB" w:eastAsia="zh-CN"/>
        </w:rPr>
        <w:t>电话：</w:t>
      </w:r>
      <w:r w:rsidRPr="00742445">
        <w:rPr>
          <w:rFonts w:asciiTheme="majorHAnsi" w:eastAsiaTheme="majorEastAsia" w:hAnsiTheme="majorHAnsi" w:cstheme="majorHAnsi"/>
          <w:lang w:val="en-GB" w:eastAsia="zh-CN"/>
        </w:rPr>
        <w:t xml:space="preserve"> +852 2238 9972</w:t>
      </w:r>
      <w:r w:rsidR="004E5E9F" w:rsidRPr="00742445">
        <w:rPr>
          <w:rFonts w:asciiTheme="majorHAnsi" w:eastAsiaTheme="majorEastAsia" w:hAnsiTheme="majorHAnsi" w:cstheme="majorHAnsi"/>
          <w:lang w:val="en-GB"/>
        </w:rPr>
        <w:br/>
      </w:r>
      <w:r w:rsidRPr="00742445">
        <w:rPr>
          <w:rFonts w:asciiTheme="majorHAnsi" w:eastAsiaTheme="majorEastAsia" w:hAnsiTheme="majorHAnsi" w:cstheme="majorHAnsi"/>
          <w:lang w:val="en-GB" w:eastAsia="zh-CN"/>
        </w:rPr>
        <w:t>Ray.Sze@hongkong.messefrankfurt.com</w:t>
      </w:r>
    </w:p>
    <w:p w14:paraId="750DAEE6" w14:textId="55906C44" w:rsidR="004E5E9F" w:rsidRPr="00742445" w:rsidRDefault="001053C2" w:rsidP="004E5E9F">
      <w:pPr>
        <w:rPr>
          <w:rFonts w:asciiTheme="majorHAnsi" w:eastAsiaTheme="majorEastAsia" w:hAnsiTheme="majorHAnsi" w:cstheme="majorHAnsi"/>
          <w:lang w:eastAsia="zh-CN"/>
        </w:rPr>
      </w:pPr>
      <w:r w:rsidRPr="00742445">
        <w:rPr>
          <w:rFonts w:asciiTheme="majorHAnsi" w:eastAsiaTheme="majorEastAsia" w:hAnsiTheme="majorHAnsi" w:cstheme="majorHAnsi" w:hint="eastAsia"/>
          <w:lang w:eastAsia="zh-CN"/>
        </w:rPr>
        <w:t>法兰克福展览</w:t>
      </w:r>
      <w:r w:rsidRPr="00742445">
        <w:rPr>
          <w:rFonts w:asciiTheme="majorHAnsi" w:eastAsiaTheme="majorEastAsia" w:hAnsiTheme="majorHAnsi" w:cstheme="majorHAnsi"/>
          <w:lang w:eastAsia="zh-CN"/>
        </w:rPr>
        <w:t>(</w:t>
      </w:r>
      <w:r w:rsidRPr="00742445">
        <w:rPr>
          <w:rFonts w:asciiTheme="majorHAnsi" w:eastAsiaTheme="majorEastAsia" w:hAnsiTheme="majorHAnsi" w:cstheme="majorHAnsi" w:hint="eastAsia"/>
          <w:lang w:eastAsia="zh-CN"/>
        </w:rPr>
        <w:t>香港</w:t>
      </w:r>
      <w:r w:rsidRPr="00742445">
        <w:rPr>
          <w:rFonts w:asciiTheme="majorHAnsi" w:eastAsiaTheme="majorEastAsia" w:hAnsiTheme="majorHAnsi" w:cstheme="majorHAnsi"/>
          <w:lang w:eastAsia="zh-CN"/>
        </w:rPr>
        <w:t>)</w:t>
      </w:r>
      <w:r w:rsidRPr="00742445">
        <w:rPr>
          <w:rFonts w:asciiTheme="majorHAnsi" w:eastAsiaTheme="majorEastAsia" w:hAnsiTheme="majorHAnsi" w:cstheme="majorHAnsi" w:hint="eastAsia"/>
          <w:lang w:eastAsia="zh-CN"/>
        </w:rPr>
        <w:t>有限公司</w:t>
      </w:r>
    </w:p>
    <w:p w14:paraId="28FBA332" w14:textId="59D1350B" w:rsidR="004E5E9F" w:rsidRPr="00742445" w:rsidRDefault="001053C2" w:rsidP="004E5E9F">
      <w:pPr>
        <w:rPr>
          <w:rFonts w:asciiTheme="majorHAnsi" w:eastAsiaTheme="majorEastAsia" w:hAnsiTheme="majorHAnsi" w:cstheme="majorHAnsi"/>
          <w:lang w:eastAsia="zh-CN"/>
        </w:rPr>
      </w:pPr>
      <w:r w:rsidRPr="00742445">
        <w:rPr>
          <w:rFonts w:asciiTheme="majorHAnsi" w:eastAsiaTheme="majorEastAsia" w:hAnsiTheme="majorHAnsi" w:cstheme="majorHAnsi" w:hint="eastAsia"/>
          <w:lang w:eastAsia="zh-CN"/>
        </w:rPr>
        <w:t>香港湾仔港湾道</w:t>
      </w:r>
      <w:r w:rsidRPr="00742445">
        <w:rPr>
          <w:rFonts w:asciiTheme="majorHAnsi" w:eastAsiaTheme="majorEastAsia" w:hAnsiTheme="majorHAnsi" w:cstheme="majorHAnsi"/>
          <w:lang w:eastAsia="zh-CN"/>
        </w:rPr>
        <w:t>26</w:t>
      </w:r>
      <w:r w:rsidRPr="00742445">
        <w:rPr>
          <w:rFonts w:asciiTheme="majorHAnsi" w:eastAsiaTheme="majorEastAsia" w:hAnsiTheme="majorHAnsi" w:cstheme="majorHAnsi" w:hint="eastAsia"/>
          <w:lang w:eastAsia="zh-CN"/>
        </w:rPr>
        <w:t>号</w:t>
      </w:r>
    </w:p>
    <w:p w14:paraId="71A192EB" w14:textId="1285A3E8" w:rsidR="00522956" w:rsidRPr="00742445" w:rsidRDefault="001053C2" w:rsidP="004E5E9F">
      <w:pPr>
        <w:rPr>
          <w:rStyle w:val="Hyperlink"/>
          <w:rFonts w:asciiTheme="majorHAnsi" w:eastAsiaTheme="majorEastAsia" w:hAnsiTheme="majorHAnsi" w:cstheme="majorHAnsi"/>
          <w:lang w:eastAsia="zh-CN"/>
        </w:rPr>
      </w:pPr>
      <w:r w:rsidRPr="00742445">
        <w:rPr>
          <w:rFonts w:asciiTheme="majorHAnsi" w:eastAsiaTheme="majorEastAsia" w:hAnsiTheme="majorHAnsi" w:cstheme="majorHAnsi" w:hint="eastAsia"/>
          <w:lang w:eastAsia="zh-CN"/>
        </w:rPr>
        <w:t>华润大厦</w:t>
      </w:r>
      <w:r w:rsidRPr="00742445">
        <w:rPr>
          <w:rFonts w:asciiTheme="majorHAnsi" w:eastAsiaTheme="majorEastAsia" w:hAnsiTheme="majorHAnsi" w:cstheme="majorHAnsi"/>
          <w:lang w:eastAsia="zh-CN"/>
        </w:rPr>
        <w:t>35</w:t>
      </w:r>
      <w:r w:rsidRPr="00742445">
        <w:rPr>
          <w:rFonts w:asciiTheme="majorHAnsi" w:eastAsiaTheme="majorEastAsia" w:hAnsiTheme="majorHAnsi" w:cstheme="majorHAnsi" w:hint="eastAsia"/>
          <w:lang w:eastAsia="zh-CN"/>
        </w:rPr>
        <w:t>楼</w:t>
      </w:r>
      <w:r w:rsidR="004E5E9F" w:rsidRPr="00742445">
        <w:rPr>
          <w:rFonts w:asciiTheme="majorHAnsi" w:eastAsiaTheme="majorEastAsia" w:hAnsiTheme="majorHAnsi" w:cstheme="majorHAnsi"/>
        </w:rPr>
        <w:br/>
      </w:r>
      <w:r w:rsidR="004E5E9F" w:rsidRPr="00742445">
        <w:rPr>
          <w:rFonts w:asciiTheme="majorHAnsi" w:eastAsiaTheme="majorEastAsia" w:hAnsiTheme="majorHAnsi" w:cstheme="majorHAnsi"/>
        </w:rPr>
        <w:br/>
      </w:r>
      <w:hyperlink r:id="rId12" w:history="1">
        <w:r w:rsidRPr="00742445">
          <w:rPr>
            <w:rStyle w:val="Hyperlink"/>
            <w:rFonts w:asciiTheme="majorHAnsi" w:eastAsiaTheme="majorEastAsia" w:hAnsiTheme="majorHAnsi" w:cstheme="majorHAnsi"/>
            <w:lang w:eastAsia="zh-CN"/>
          </w:rPr>
          <w:t>www.messefrankfurt.com.hk</w:t>
        </w:r>
      </w:hyperlink>
      <w:r w:rsidR="004E5E9F" w:rsidRPr="00742445">
        <w:rPr>
          <w:rStyle w:val="Hyperlink"/>
          <w:rFonts w:asciiTheme="majorHAnsi" w:eastAsiaTheme="majorEastAsia" w:hAnsiTheme="majorHAnsi" w:cstheme="majorHAnsi"/>
        </w:rPr>
        <w:br/>
      </w:r>
      <w:r w:rsidRPr="00742445">
        <w:rPr>
          <w:rFonts w:asciiTheme="majorHAnsi" w:eastAsiaTheme="majorEastAsia" w:hAnsiTheme="majorHAnsi" w:cstheme="majorHAnsi"/>
          <w:lang w:eastAsia="zh-CN"/>
        </w:rPr>
        <w:t>www.spsinchina.com</w:t>
      </w:r>
    </w:p>
    <w:p w14:paraId="04F7B4A8" w14:textId="77777777" w:rsidR="007C2229" w:rsidRPr="00742445" w:rsidRDefault="007C2229" w:rsidP="00522956">
      <w:pPr>
        <w:rPr>
          <w:rFonts w:asciiTheme="majorHAnsi" w:eastAsiaTheme="majorEastAsia" w:hAnsiTheme="majorHAnsi" w:cstheme="majorHAnsi"/>
        </w:rPr>
      </w:pPr>
    </w:p>
    <w:p w14:paraId="050B3D3C" w14:textId="77777777" w:rsidR="00E32B14" w:rsidRDefault="00E32B14" w:rsidP="004E5E9F">
      <w:pPr>
        <w:adjustRightInd w:val="0"/>
        <w:snapToGrid w:val="0"/>
        <w:spacing w:line="280" w:lineRule="exact"/>
        <w:rPr>
          <w:rFonts w:asciiTheme="majorHAnsi" w:eastAsiaTheme="majorEastAsia" w:hAnsiTheme="majorHAnsi" w:cstheme="majorHAnsi"/>
          <w:b/>
          <w:lang w:eastAsia="zh-CN"/>
        </w:rPr>
      </w:pPr>
      <w:r>
        <w:rPr>
          <w:rFonts w:asciiTheme="majorHAnsi" w:eastAsiaTheme="majorEastAsia" w:hAnsiTheme="majorHAnsi" w:cstheme="majorHAnsi"/>
          <w:b/>
          <w:lang w:eastAsia="zh-CN"/>
        </w:rPr>
        <w:br w:type="page"/>
      </w:r>
    </w:p>
    <w:p w14:paraId="41DA827B" w14:textId="3F2B8E9F" w:rsidR="004E5E9F" w:rsidRPr="00742445" w:rsidRDefault="001053C2" w:rsidP="004E5E9F">
      <w:pPr>
        <w:adjustRightInd w:val="0"/>
        <w:snapToGrid w:val="0"/>
        <w:spacing w:line="280" w:lineRule="exact"/>
        <w:rPr>
          <w:rFonts w:asciiTheme="majorHAnsi" w:eastAsiaTheme="majorEastAsia" w:hAnsiTheme="majorHAnsi" w:cstheme="majorHAnsi"/>
          <w:color w:val="auto"/>
          <w:lang w:val="en-US" w:eastAsia="zh-CN"/>
        </w:rPr>
      </w:pPr>
      <w:r w:rsidRPr="00742445">
        <w:rPr>
          <w:rFonts w:asciiTheme="majorHAnsi" w:eastAsiaTheme="majorEastAsia" w:hAnsiTheme="majorHAnsi" w:cstheme="majorHAnsi" w:hint="eastAsia"/>
          <w:b/>
          <w:lang w:eastAsia="zh-CN"/>
        </w:rPr>
        <w:lastRenderedPageBreak/>
        <w:t>法兰克福展览集团简介</w:t>
      </w:r>
    </w:p>
    <w:p w14:paraId="76CC8FA2" w14:textId="296731B5" w:rsidR="004E5E9F" w:rsidRPr="00742445" w:rsidRDefault="001053C2" w:rsidP="004E5E9F">
      <w:pPr>
        <w:spacing w:line="280" w:lineRule="exact"/>
        <w:rPr>
          <w:rFonts w:asciiTheme="majorHAnsi" w:eastAsiaTheme="majorEastAsia" w:hAnsiTheme="majorHAnsi" w:cstheme="majorHAnsi"/>
          <w:lang w:val="de-DE" w:eastAsia="zh-CN"/>
        </w:rPr>
      </w:pPr>
      <w:r w:rsidRPr="00742445">
        <w:rPr>
          <w:rFonts w:asciiTheme="majorHAnsi" w:eastAsiaTheme="majorEastAsia" w:hAnsiTheme="majorHAnsi" w:cstheme="majorHAnsi" w:hint="eastAsia"/>
          <w:lang w:val="de-DE" w:eastAsia="zh-CN"/>
        </w:rPr>
        <w:t>法兰克福展览集团是全球最大的拥有自主展览场地的展会主办机构，其业务覆盖展览会、会议及活动，在全球</w:t>
      </w:r>
      <w:r w:rsidR="004E5E9F" w:rsidRPr="00742445">
        <w:rPr>
          <w:rFonts w:asciiTheme="majorHAnsi" w:eastAsiaTheme="majorEastAsia" w:hAnsiTheme="majorHAnsi" w:cstheme="majorHAnsi"/>
          <w:lang w:val="de-DE" w:eastAsia="zh-CN"/>
        </w:rPr>
        <w:t>28</w:t>
      </w:r>
      <w:r w:rsidRPr="00742445">
        <w:rPr>
          <w:rFonts w:asciiTheme="majorHAnsi" w:eastAsiaTheme="majorEastAsia" w:hAnsiTheme="majorHAnsi" w:cstheme="majorHAnsi" w:hint="eastAsia"/>
          <w:lang w:val="de-DE" w:eastAsia="zh-CN"/>
        </w:rPr>
        <w:t>个地区聘用约</w:t>
      </w:r>
      <w:r w:rsidR="004E5E9F" w:rsidRPr="00742445">
        <w:rPr>
          <w:rFonts w:asciiTheme="majorHAnsi" w:eastAsiaTheme="majorEastAsia" w:hAnsiTheme="majorHAnsi" w:cstheme="majorHAnsi"/>
          <w:lang w:val="de-DE" w:eastAsia="zh-CN"/>
        </w:rPr>
        <w:t>2,500*</w:t>
      </w:r>
      <w:r w:rsidRPr="00742445">
        <w:rPr>
          <w:rFonts w:asciiTheme="majorHAnsi" w:eastAsiaTheme="majorEastAsia" w:hAnsiTheme="majorHAnsi" w:cstheme="majorHAnsi" w:hint="eastAsia"/>
          <w:lang w:val="de-DE" w:eastAsia="zh-CN"/>
        </w:rPr>
        <w:t>名员工，业务版图遍及世界各地。</w:t>
      </w:r>
      <w:r w:rsidR="004E5E9F" w:rsidRPr="00742445">
        <w:rPr>
          <w:rFonts w:asciiTheme="majorHAnsi" w:eastAsiaTheme="majorEastAsia" w:hAnsiTheme="majorHAnsi" w:cstheme="majorHAnsi"/>
          <w:lang w:val="de-DE" w:eastAsia="zh-CN"/>
        </w:rPr>
        <w:t>2024</w:t>
      </w:r>
      <w:r w:rsidRPr="00742445">
        <w:rPr>
          <w:rFonts w:asciiTheme="majorHAnsi" w:eastAsiaTheme="majorEastAsia" w:hAnsiTheme="majorHAnsi" w:cstheme="majorHAnsi" w:hint="eastAsia"/>
          <w:lang w:val="de-DE" w:eastAsia="zh-CN"/>
        </w:rPr>
        <w:t>年营业额约</w:t>
      </w:r>
      <w:r w:rsidR="004E5E9F" w:rsidRPr="00742445">
        <w:rPr>
          <w:rFonts w:asciiTheme="majorHAnsi" w:eastAsiaTheme="majorEastAsia" w:hAnsiTheme="majorHAnsi" w:cstheme="majorHAnsi"/>
          <w:lang w:val="de-DE" w:eastAsia="zh-CN"/>
        </w:rPr>
        <w:t>7.8</w:t>
      </w:r>
      <w:r w:rsidRPr="00742445">
        <w:rPr>
          <w:rFonts w:asciiTheme="majorHAnsi" w:eastAsiaTheme="majorEastAsia" w:hAnsiTheme="majorHAnsi" w:cstheme="majorHAnsi" w:hint="eastAsia"/>
          <w:lang w:val="de-DE" w:eastAsia="zh-CN"/>
        </w:rPr>
        <w:t>亿欧元</w:t>
      </w:r>
      <w:r w:rsidR="004E5E9F" w:rsidRPr="00742445">
        <w:rPr>
          <w:rFonts w:asciiTheme="majorHAnsi" w:eastAsiaTheme="majorEastAsia" w:hAnsiTheme="majorHAnsi" w:cstheme="majorHAnsi"/>
          <w:lang w:val="de-DE" w:eastAsia="zh-CN"/>
        </w:rPr>
        <w:t>*</w:t>
      </w:r>
      <w:r w:rsidRPr="00742445">
        <w:rPr>
          <w:rFonts w:asciiTheme="majorHAnsi" w:eastAsiaTheme="majorEastAsia" w:hAnsiTheme="majorHAnsi" w:cstheme="majorHAnsi" w:hint="eastAsia"/>
          <w:lang w:val="de-DE" w:eastAsia="zh-CN"/>
        </w:rPr>
        <w:t>，集团与众多行业领域建立了丰富的全球商贸网络并保持紧密联系，在展览活动、场地和服务业务领域，高效满足客户的商业利益和全方位需求。法兰克福展览集团核心优势在于遍布世界各地庞大、紧密的国际行销网络，覆盖全球约</w:t>
      </w:r>
      <w:r w:rsidR="004E5E9F" w:rsidRPr="00742445">
        <w:rPr>
          <w:rFonts w:asciiTheme="majorHAnsi" w:eastAsiaTheme="majorEastAsia" w:hAnsiTheme="majorHAnsi" w:cstheme="majorHAnsi"/>
          <w:lang w:val="de-DE" w:eastAsia="zh-CN"/>
        </w:rPr>
        <w:t>180</w:t>
      </w:r>
      <w:r w:rsidRPr="00742445">
        <w:rPr>
          <w:rFonts w:asciiTheme="majorHAnsi" w:eastAsiaTheme="majorEastAsia" w:hAnsiTheme="majorHAnsi" w:cstheme="majorHAnsi" w:hint="eastAsia"/>
          <w:lang w:val="de-DE" w:eastAsia="zh-CN"/>
        </w:rPr>
        <w:t>个国家。多元化的服务呈现在活动现场及网络平台的各个环节，确保遍布世界各地的客户在策划、组织及进行活动时，能持续享受到高品质及灵活性。我们正在通过新的商业模式积极拓展数字化服务范畴，可提供的服务类型包括租用展览场地、展会搭建、市场推广、人力安排以及餐饮供应。作为核心战略体系之一，集团积极实践可持续化经营理念，在生态、经济利益、社会责任和多样性之间达成有益的平衡。有关集团可持续发展进一步资料，请浏览网页：</w:t>
      </w:r>
      <w:r w:rsidR="004E5E9F" w:rsidRPr="00742445">
        <w:rPr>
          <w:rFonts w:asciiTheme="majorHAnsi" w:eastAsiaTheme="majorEastAsia" w:hAnsiTheme="majorHAnsi" w:cstheme="majorHAnsi"/>
          <w:lang w:val="de-DE" w:eastAsia="zh-CN"/>
        </w:rPr>
        <w:t>www.messefrankfurt.com/sustainability</w:t>
      </w:r>
      <w:r w:rsidRPr="00742445">
        <w:rPr>
          <w:rFonts w:asciiTheme="majorHAnsi" w:eastAsiaTheme="majorEastAsia" w:hAnsiTheme="majorHAnsi" w:cstheme="majorHAnsi" w:hint="eastAsia"/>
          <w:lang w:val="de-DE" w:eastAsia="zh-CN"/>
        </w:rPr>
        <w:t>。集团总部位于德国法兰克福市，由该市和黑森州政府分别控股</w:t>
      </w:r>
      <w:r w:rsidR="004E5E9F" w:rsidRPr="00742445">
        <w:rPr>
          <w:rFonts w:asciiTheme="majorHAnsi" w:eastAsiaTheme="majorEastAsia" w:hAnsiTheme="majorHAnsi" w:cstheme="majorHAnsi"/>
          <w:lang w:val="de-DE" w:eastAsia="zh-CN"/>
        </w:rPr>
        <w:t>60%</w:t>
      </w:r>
      <w:r w:rsidRPr="00742445">
        <w:rPr>
          <w:rFonts w:asciiTheme="majorHAnsi" w:eastAsiaTheme="majorEastAsia" w:hAnsiTheme="majorHAnsi" w:cstheme="majorHAnsi" w:hint="eastAsia"/>
          <w:lang w:val="de-DE" w:eastAsia="zh-CN"/>
        </w:rPr>
        <w:t>和</w:t>
      </w:r>
      <w:r w:rsidR="004E5E9F" w:rsidRPr="00742445">
        <w:rPr>
          <w:rFonts w:asciiTheme="majorHAnsi" w:eastAsiaTheme="majorEastAsia" w:hAnsiTheme="majorHAnsi" w:cstheme="majorHAnsi"/>
          <w:lang w:val="de-DE" w:eastAsia="zh-CN"/>
        </w:rPr>
        <w:t>40%</w:t>
      </w:r>
      <w:r w:rsidRPr="00742445">
        <w:rPr>
          <w:rFonts w:asciiTheme="majorHAnsi" w:eastAsiaTheme="majorEastAsia" w:hAnsiTheme="majorHAnsi" w:cstheme="majorHAnsi" w:hint="eastAsia"/>
          <w:lang w:val="de-DE" w:eastAsia="zh-CN"/>
        </w:rPr>
        <w:t>。有关公司进一步资料，请浏览网页：</w:t>
      </w:r>
      <w:hyperlink r:id="rId13" w:history="1">
        <w:r w:rsidR="004E5E9F" w:rsidRPr="00742445">
          <w:rPr>
            <w:rStyle w:val="Hyperlink"/>
            <w:rFonts w:asciiTheme="majorHAnsi" w:eastAsiaTheme="majorEastAsia" w:hAnsiTheme="majorHAnsi" w:cstheme="majorHAnsi"/>
            <w:lang w:val="de-DE" w:eastAsia="zh-CN"/>
          </w:rPr>
          <w:t>www.messefrankfurt.com.cn</w:t>
        </w:r>
      </w:hyperlink>
      <w:r w:rsidRPr="00742445">
        <w:rPr>
          <w:rFonts w:asciiTheme="majorHAnsi" w:eastAsiaTheme="majorEastAsia" w:hAnsiTheme="majorHAnsi" w:cstheme="majorHAnsi" w:hint="eastAsia"/>
          <w:lang w:val="de-DE" w:eastAsia="zh-CN"/>
        </w:rPr>
        <w:t>。</w:t>
      </w:r>
    </w:p>
    <w:p w14:paraId="4DDD02A9" w14:textId="53AAF4CA" w:rsidR="00522956" w:rsidRPr="00742445" w:rsidRDefault="001053C2" w:rsidP="004E5E9F">
      <w:pPr>
        <w:adjustRightInd w:val="0"/>
        <w:snapToGrid w:val="0"/>
        <w:rPr>
          <w:rFonts w:asciiTheme="majorHAnsi" w:eastAsiaTheme="majorEastAsia" w:hAnsiTheme="majorHAnsi" w:cstheme="majorHAnsi"/>
          <w:lang w:eastAsia="zh-CN"/>
        </w:rPr>
      </w:pPr>
      <w:r w:rsidRPr="00742445">
        <w:rPr>
          <w:rFonts w:asciiTheme="majorHAnsi" w:eastAsiaTheme="majorEastAsia" w:hAnsiTheme="majorHAnsi" w:cstheme="majorHAnsi"/>
          <w:lang w:val="en-NZ" w:eastAsia="zh-CN"/>
        </w:rPr>
        <w:t>* 2024</w:t>
      </w:r>
      <w:r w:rsidRPr="00742445">
        <w:rPr>
          <w:rFonts w:asciiTheme="majorHAnsi" w:eastAsiaTheme="majorEastAsia" w:hAnsiTheme="majorHAnsi" w:cstheme="majorHAnsi" w:hint="eastAsia"/>
          <w:lang w:val="en-NZ" w:eastAsia="zh-CN"/>
        </w:rPr>
        <w:t>年初步数字</w:t>
      </w:r>
    </w:p>
    <w:tbl>
      <w:tblPr>
        <w:tblStyle w:val="TableGrid"/>
        <w:tblW w:w="27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tblGrid>
      <w:tr w:rsidR="00522956" w:rsidRPr="00742445" w14:paraId="78BC8FA2" w14:textId="77777777" w:rsidTr="00365A26">
        <w:trPr>
          <w:trHeight w:val="1505"/>
        </w:trPr>
        <w:tc>
          <w:tcPr>
            <w:tcW w:w="5000" w:type="pct"/>
            <w:tcMar>
              <w:left w:w="142" w:type="dxa"/>
              <w:right w:w="0" w:type="dxa"/>
            </w:tcMar>
          </w:tcPr>
          <w:p w14:paraId="710F7306" w14:textId="77777777" w:rsidR="00522956" w:rsidRPr="00742445" w:rsidRDefault="00522956" w:rsidP="00365A26">
            <w:pPr>
              <w:pStyle w:val="Logogram"/>
              <w:rPr>
                <w:rFonts w:cstheme="majorHAnsi"/>
              </w:rPr>
            </w:pPr>
          </w:p>
        </w:tc>
      </w:tr>
    </w:tbl>
    <w:p w14:paraId="0C3D0E13" w14:textId="7FF67078" w:rsidR="00865278" w:rsidRPr="00742445" w:rsidRDefault="00865278" w:rsidP="00522956">
      <w:pPr>
        <w:rPr>
          <w:rFonts w:asciiTheme="majorHAnsi" w:eastAsiaTheme="majorEastAsia" w:hAnsiTheme="majorHAnsi" w:cstheme="majorHAnsi"/>
          <w:b/>
          <w:iCs/>
          <w:lang w:val="en-US"/>
        </w:rPr>
      </w:pPr>
    </w:p>
    <w:sectPr w:rsidR="00865278" w:rsidRPr="007424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CBAE" w14:textId="77777777" w:rsidR="00902690" w:rsidRDefault="00902690" w:rsidP="002C1494">
      <w:pPr>
        <w:spacing w:line="240" w:lineRule="auto"/>
      </w:pPr>
      <w:r>
        <w:separator/>
      </w:r>
    </w:p>
  </w:endnote>
  <w:endnote w:type="continuationSeparator" w:id="0">
    <w:p w14:paraId="376A6869" w14:textId="77777777" w:rsidR="00902690" w:rsidRDefault="00902690" w:rsidP="002C1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87B9" w14:textId="77777777" w:rsidR="00902690" w:rsidRDefault="00902690" w:rsidP="002C1494">
      <w:pPr>
        <w:spacing w:line="240" w:lineRule="auto"/>
      </w:pPr>
      <w:r>
        <w:separator/>
      </w:r>
    </w:p>
  </w:footnote>
  <w:footnote w:type="continuationSeparator" w:id="0">
    <w:p w14:paraId="1A15462B" w14:textId="77777777" w:rsidR="00902690" w:rsidRDefault="00902690" w:rsidP="002C14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918"/>
    <w:multiLevelType w:val="hybridMultilevel"/>
    <w:tmpl w:val="229A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73944"/>
    <w:multiLevelType w:val="hybridMultilevel"/>
    <w:tmpl w:val="3860402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26DE4699"/>
    <w:multiLevelType w:val="hybridMultilevel"/>
    <w:tmpl w:val="438A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56F56"/>
    <w:multiLevelType w:val="hybridMultilevel"/>
    <w:tmpl w:val="47C4957C"/>
    <w:lvl w:ilvl="0" w:tplc="E110B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937BE2"/>
    <w:multiLevelType w:val="hybridMultilevel"/>
    <w:tmpl w:val="CC46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85986"/>
    <w:multiLevelType w:val="hybridMultilevel"/>
    <w:tmpl w:val="A53671F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3C6371F3"/>
    <w:multiLevelType w:val="hybridMultilevel"/>
    <w:tmpl w:val="7AB0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55888"/>
    <w:multiLevelType w:val="hybridMultilevel"/>
    <w:tmpl w:val="5F2A3EB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5B9822A1"/>
    <w:multiLevelType w:val="hybridMultilevel"/>
    <w:tmpl w:val="5ACA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92B06"/>
    <w:multiLevelType w:val="hybridMultilevel"/>
    <w:tmpl w:val="8932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F8507B"/>
    <w:multiLevelType w:val="hybridMultilevel"/>
    <w:tmpl w:val="99EE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9"/>
  </w:num>
  <w:num w:numId="5">
    <w:abstractNumId w:val="0"/>
  </w:num>
  <w:num w:numId="6">
    <w:abstractNumId w:val="4"/>
  </w:num>
  <w:num w:numId="7">
    <w:abstractNumId w:val="3"/>
  </w:num>
  <w:num w:numId="8">
    <w:abstractNumId w:val="5"/>
  </w:num>
  <w:num w:numId="9">
    <w:abstractNumId w:val="6"/>
  </w:num>
  <w:num w:numId="10">
    <w:abstractNumId w:val="1"/>
  </w:num>
  <w:num w:numId="11">
    <w:abstractNumId w:val="7"/>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2"/>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3"/>
    </w:odso>
  </w:mailMerge>
  <w:defaultTabStop w:val="708"/>
  <w:hyphenationZone w:val="425"/>
  <w:characterSpacingControl w:val="doNotCompress"/>
  <w:hdrShapeDefaults>
    <o:shapedefaults v:ext="edit" spidmax="829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1C2"/>
    <w:rsid w:val="00001DA6"/>
    <w:rsid w:val="00005F91"/>
    <w:rsid w:val="0000666D"/>
    <w:rsid w:val="00012209"/>
    <w:rsid w:val="00012BD5"/>
    <w:rsid w:val="000154F5"/>
    <w:rsid w:val="00017189"/>
    <w:rsid w:val="00020A82"/>
    <w:rsid w:val="00020EB1"/>
    <w:rsid w:val="000242E2"/>
    <w:rsid w:val="00027A61"/>
    <w:rsid w:val="000342C1"/>
    <w:rsid w:val="0004338E"/>
    <w:rsid w:val="000449AC"/>
    <w:rsid w:val="00052B53"/>
    <w:rsid w:val="000541EA"/>
    <w:rsid w:val="000561FD"/>
    <w:rsid w:val="00066B43"/>
    <w:rsid w:val="00076FCE"/>
    <w:rsid w:val="0007763D"/>
    <w:rsid w:val="0007782C"/>
    <w:rsid w:val="00083BD8"/>
    <w:rsid w:val="00084031"/>
    <w:rsid w:val="000A0BA0"/>
    <w:rsid w:val="000A30E9"/>
    <w:rsid w:val="000A56CE"/>
    <w:rsid w:val="000A655B"/>
    <w:rsid w:val="000A72A2"/>
    <w:rsid w:val="000B61C6"/>
    <w:rsid w:val="000C4A70"/>
    <w:rsid w:val="000C6772"/>
    <w:rsid w:val="000D5BFC"/>
    <w:rsid w:val="000D7791"/>
    <w:rsid w:val="000E3A90"/>
    <w:rsid w:val="001053C2"/>
    <w:rsid w:val="00105788"/>
    <w:rsid w:val="001124BB"/>
    <w:rsid w:val="00123F65"/>
    <w:rsid w:val="00124C18"/>
    <w:rsid w:val="00125B29"/>
    <w:rsid w:val="00131FFA"/>
    <w:rsid w:val="00135BC3"/>
    <w:rsid w:val="00141BC5"/>
    <w:rsid w:val="00152041"/>
    <w:rsid w:val="00160058"/>
    <w:rsid w:val="001603F6"/>
    <w:rsid w:val="00160582"/>
    <w:rsid w:val="00165B25"/>
    <w:rsid w:val="00166B37"/>
    <w:rsid w:val="001726FA"/>
    <w:rsid w:val="00174F66"/>
    <w:rsid w:val="00180BAC"/>
    <w:rsid w:val="0018682D"/>
    <w:rsid w:val="00186CF6"/>
    <w:rsid w:val="00192C53"/>
    <w:rsid w:val="00192D05"/>
    <w:rsid w:val="0019446D"/>
    <w:rsid w:val="001961F8"/>
    <w:rsid w:val="0019706D"/>
    <w:rsid w:val="001A2EDC"/>
    <w:rsid w:val="001B36E1"/>
    <w:rsid w:val="001C205D"/>
    <w:rsid w:val="001D00AE"/>
    <w:rsid w:val="001D0652"/>
    <w:rsid w:val="001D0926"/>
    <w:rsid w:val="001D36FF"/>
    <w:rsid w:val="001D62F9"/>
    <w:rsid w:val="001D7B40"/>
    <w:rsid w:val="001E4807"/>
    <w:rsid w:val="001F099F"/>
    <w:rsid w:val="001F1163"/>
    <w:rsid w:val="001F14E5"/>
    <w:rsid w:val="001F1B39"/>
    <w:rsid w:val="0020233A"/>
    <w:rsid w:val="00206A17"/>
    <w:rsid w:val="0021402F"/>
    <w:rsid w:val="002140CA"/>
    <w:rsid w:val="002149CD"/>
    <w:rsid w:val="00215E4A"/>
    <w:rsid w:val="00222267"/>
    <w:rsid w:val="0023073F"/>
    <w:rsid w:val="0023133C"/>
    <w:rsid w:val="00236323"/>
    <w:rsid w:val="002376D7"/>
    <w:rsid w:val="00240018"/>
    <w:rsid w:val="00247B78"/>
    <w:rsid w:val="00262394"/>
    <w:rsid w:val="0027008E"/>
    <w:rsid w:val="00273D88"/>
    <w:rsid w:val="002757C9"/>
    <w:rsid w:val="002805D7"/>
    <w:rsid w:val="00282497"/>
    <w:rsid w:val="00297D6E"/>
    <w:rsid w:val="002A2593"/>
    <w:rsid w:val="002B2D7A"/>
    <w:rsid w:val="002B774B"/>
    <w:rsid w:val="002C1494"/>
    <w:rsid w:val="002C1508"/>
    <w:rsid w:val="002C6C22"/>
    <w:rsid w:val="002C7048"/>
    <w:rsid w:val="002D23F5"/>
    <w:rsid w:val="002D4502"/>
    <w:rsid w:val="002D5D8D"/>
    <w:rsid w:val="002E688F"/>
    <w:rsid w:val="002F1F00"/>
    <w:rsid w:val="002F23CB"/>
    <w:rsid w:val="002F2FAE"/>
    <w:rsid w:val="002F5EB2"/>
    <w:rsid w:val="00302A41"/>
    <w:rsid w:val="00307A52"/>
    <w:rsid w:val="003179CF"/>
    <w:rsid w:val="00323D32"/>
    <w:rsid w:val="00326B56"/>
    <w:rsid w:val="003275F1"/>
    <w:rsid w:val="00336F8F"/>
    <w:rsid w:val="00341400"/>
    <w:rsid w:val="0034180C"/>
    <w:rsid w:val="00343C0F"/>
    <w:rsid w:val="003451FA"/>
    <w:rsid w:val="0035037B"/>
    <w:rsid w:val="00350C00"/>
    <w:rsid w:val="003521F6"/>
    <w:rsid w:val="0035363A"/>
    <w:rsid w:val="0035391C"/>
    <w:rsid w:val="00360C52"/>
    <w:rsid w:val="00363F18"/>
    <w:rsid w:val="00365A26"/>
    <w:rsid w:val="00367F81"/>
    <w:rsid w:val="00371962"/>
    <w:rsid w:val="00371DFE"/>
    <w:rsid w:val="00373CF4"/>
    <w:rsid w:val="00374CB1"/>
    <w:rsid w:val="00376505"/>
    <w:rsid w:val="00387445"/>
    <w:rsid w:val="003902B2"/>
    <w:rsid w:val="00390E30"/>
    <w:rsid w:val="00391AB6"/>
    <w:rsid w:val="00391AC2"/>
    <w:rsid w:val="00395A27"/>
    <w:rsid w:val="00396EF9"/>
    <w:rsid w:val="00396F76"/>
    <w:rsid w:val="003A2679"/>
    <w:rsid w:val="003A2D40"/>
    <w:rsid w:val="003A4F8E"/>
    <w:rsid w:val="003A60A1"/>
    <w:rsid w:val="003B76CD"/>
    <w:rsid w:val="003C2039"/>
    <w:rsid w:val="003C36B9"/>
    <w:rsid w:val="003C4BD0"/>
    <w:rsid w:val="003D6974"/>
    <w:rsid w:val="003D767A"/>
    <w:rsid w:val="003E3336"/>
    <w:rsid w:val="003E36F3"/>
    <w:rsid w:val="003F3C83"/>
    <w:rsid w:val="003F4F62"/>
    <w:rsid w:val="003F716F"/>
    <w:rsid w:val="003F7909"/>
    <w:rsid w:val="00414F4E"/>
    <w:rsid w:val="00417777"/>
    <w:rsid w:val="00417E83"/>
    <w:rsid w:val="0042299A"/>
    <w:rsid w:val="0042362C"/>
    <w:rsid w:val="0042484D"/>
    <w:rsid w:val="00424857"/>
    <w:rsid w:val="00430848"/>
    <w:rsid w:val="004321B9"/>
    <w:rsid w:val="00433AAD"/>
    <w:rsid w:val="0043471A"/>
    <w:rsid w:val="00443E78"/>
    <w:rsid w:val="0045113D"/>
    <w:rsid w:val="00467388"/>
    <w:rsid w:val="00473DA8"/>
    <w:rsid w:val="00480EB2"/>
    <w:rsid w:val="00484385"/>
    <w:rsid w:val="004854C7"/>
    <w:rsid w:val="0049137E"/>
    <w:rsid w:val="004932CD"/>
    <w:rsid w:val="00493E4E"/>
    <w:rsid w:val="00496F7A"/>
    <w:rsid w:val="004A1916"/>
    <w:rsid w:val="004A284E"/>
    <w:rsid w:val="004A2F5C"/>
    <w:rsid w:val="004A6149"/>
    <w:rsid w:val="004B11ED"/>
    <w:rsid w:val="004B28B8"/>
    <w:rsid w:val="004B6092"/>
    <w:rsid w:val="004C1CDE"/>
    <w:rsid w:val="004C2327"/>
    <w:rsid w:val="004C6292"/>
    <w:rsid w:val="004D0785"/>
    <w:rsid w:val="004D7357"/>
    <w:rsid w:val="004E03AF"/>
    <w:rsid w:val="004E18EC"/>
    <w:rsid w:val="004E404E"/>
    <w:rsid w:val="004E5447"/>
    <w:rsid w:val="004E5E9F"/>
    <w:rsid w:val="004F1D64"/>
    <w:rsid w:val="004F6E40"/>
    <w:rsid w:val="00500088"/>
    <w:rsid w:val="00505759"/>
    <w:rsid w:val="00517233"/>
    <w:rsid w:val="005211CF"/>
    <w:rsid w:val="00522956"/>
    <w:rsid w:val="00523505"/>
    <w:rsid w:val="0052626C"/>
    <w:rsid w:val="00527A29"/>
    <w:rsid w:val="00536FE2"/>
    <w:rsid w:val="00540045"/>
    <w:rsid w:val="005422E3"/>
    <w:rsid w:val="00547E76"/>
    <w:rsid w:val="005514F0"/>
    <w:rsid w:val="00554B5F"/>
    <w:rsid w:val="00555880"/>
    <w:rsid w:val="00556546"/>
    <w:rsid w:val="0055789E"/>
    <w:rsid w:val="00566B83"/>
    <w:rsid w:val="005777B3"/>
    <w:rsid w:val="0058253E"/>
    <w:rsid w:val="00583221"/>
    <w:rsid w:val="00583691"/>
    <w:rsid w:val="005846E2"/>
    <w:rsid w:val="00585594"/>
    <w:rsid w:val="005A0013"/>
    <w:rsid w:val="005A2185"/>
    <w:rsid w:val="005A51B3"/>
    <w:rsid w:val="005B2BAD"/>
    <w:rsid w:val="005B33FB"/>
    <w:rsid w:val="005B4D04"/>
    <w:rsid w:val="005C2FA0"/>
    <w:rsid w:val="005D1315"/>
    <w:rsid w:val="005D185D"/>
    <w:rsid w:val="005D325A"/>
    <w:rsid w:val="005E0308"/>
    <w:rsid w:val="005E15E8"/>
    <w:rsid w:val="005E36E2"/>
    <w:rsid w:val="005E3C63"/>
    <w:rsid w:val="005E55A2"/>
    <w:rsid w:val="005F30C3"/>
    <w:rsid w:val="00602AC6"/>
    <w:rsid w:val="006034E8"/>
    <w:rsid w:val="006112BC"/>
    <w:rsid w:val="00611EA6"/>
    <w:rsid w:val="00612D93"/>
    <w:rsid w:val="006156E5"/>
    <w:rsid w:val="00620169"/>
    <w:rsid w:val="00620FA6"/>
    <w:rsid w:val="006241DE"/>
    <w:rsid w:val="00625196"/>
    <w:rsid w:val="00630100"/>
    <w:rsid w:val="00632A6B"/>
    <w:rsid w:val="00633CAD"/>
    <w:rsid w:val="00645A1A"/>
    <w:rsid w:val="00647B89"/>
    <w:rsid w:val="006514BA"/>
    <w:rsid w:val="00654538"/>
    <w:rsid w:val="00655E85"/>
    <w:rsid w:val="0066231B"/>
    <w:rsid w:val="00664C64"/>
    <w:rsid w:val="00671066"/>
    <w:rsid w:val="00673621"/>
    <w:rsid w:val="006800AF"/>
    <w:rsid w:val="006837B3"/>
    <w:rsid w:val="00695C63"/>
    <w:rsid w:val="00696BE5"/>
    <w:rsid w:val="006A2CAF"/>
    <w:rsid w:val="006A48DC"/>
    <w:rsid w:val="006A6689"/>
    <w:rsid w:val="006A698F"/>
    <w:rsid w:val="006A6A90"/>
    <w:rsid w:val="006B4F0D"/>
    <w:rsid w:val="006C1E26"/>
    <w:rsid w:val="006C204A"/>
    <w:rsid w:val="006C2C4E"/>
    <w:rsid w:val="006C6DCE"/>
    <w:rsid w:val="006C7769"/>
    <w:rsid w:val="006D2B4C"/>
    <w:rsid w:val="006D3330"/>
    <w:rsid w:val="006D7781"/>
    <w:rsid w:val="006D7E13"/>
    <w:rsid w:val="006E11EE"/>
    <w:rsid w:val="006E4840"/>
    <w:rsid w:val="006E6FC3"/>
    <w:rsid w:val="00700998"/>
    <w:rsid w:val="00701D02"/>
    <w:rsid w:val="00701E04"/>
    <w:rsid w:val="0070346B"/>
    <w:rsid w:val="00703991"/>
    <w:rsid w:val="0070484D"/>
    <w:rsid w:val="0070643C"/>
    <w:rsid w:val="00710E0D"/>
    <w:rsid w:val="00714D37"/>
    <w:rsid w:val="00717AF6"/>
    <w:rsid w:val="00726822"/>
    <w:rsid w:val="00726877"/>
    <w:rsid w:val="00732920"/>
    <w:rsid w:val="00742445"/>
    <w:rsid w:val="007431C4"/>
    <w:rsid w:val="007475AB"/>
    <w:rsid w:val="00753695"/>
    <w:rsid w:val="00757949"/>
    <w:rsid w:val="0076139D"/>
    <w:rsid w:val="00761E33"/>
    <w:rsid w:val="00763C3E"/>
    <w:rsid w:val="00765F4E"/>
    <w:rsid w:val="007764BC"/>
    <w:rsid w:val="00781073"/>
    <w:rsid w:val="0078718F"/>
    <w:rsid w:val="00793455"/>
    <w:rsid w:val="00796C05"/>
    <w:rsid w:val="007A795B"/>
    <w:rsid w:val="007B02EC"/>
    <w:rsid w:val="007B2F67"/>
    <w:rsid w:val="007B3A1C"/>
    <w:rsid w:val="007C2229"/>
    <w:rsid w:val="007C23F6"/>
    <w:rsid w:val="007C2AA6"/>
    <w:rsid w:val="007C384F"/>
    <w:rsid w:val="007C41C1"/>
    <w:rsid w:val="007D3300"/>
    <w:rsid w:val="007D6943"/>
    <w:rsid w:val="007E0629"/>
    <w:rsid w:val="007E1756"/>
    <w:rsid w:val="007E7EFF"/>
    <w:rsid w:val="007F63A8"/>
    <w:rsid w:val="007F69A9"/>
    <w:rsid w:val="00800C42"/>
    <w:rsid w:val="008042E2"/>
    <w:rsid w:val="00804671"/>
    <w:rsid w:val="00807121"/>
    <w:rsid w:val="00807C5C"/>
    <w:rsid w:val="00812E08"/>
    <w:rsid w:val="00814347"/>
    <w:rsid w:val="00815468"/>
    <w:rsid w:val="00820686"/>
    <w:rsid w:val="008242A0"/>
    <w:rsid w:val="008347E7"/>
    <w:rsid w:val="008353E9"/>
    <w:rsid w:val="0084241C"/>
    <w:rsid w:val="0084260E"/>
    <w:rsid w:val="00847C61"/>
    <w:rsid w:val="00851270"/>
    <w:rsid w:val="00854A27"/>
    <w:rsid w:val="00862D96"/>
    <w:rsid w:val="00865278"/>
    <w:rsid w:val="008659E6"/>
    <w:rsid w:val="00867A39"/>
    <w:rsid w:val="0087129F"/>
    <w:rsid w:val="008800FA"/>
    <w:rsid w:val="0088042D"/>
    <w:rsid w:val="008824E7"/>
    <w:rsid w:val="008848E0"/>
    <w:rsid w:val="00886161"/>
    <w:rsid w:val="008973E7"/>
    <w:rsid w:val="008A5874"/>
    <w:rsid w:val="008C1FEB"/>
    <w:rsid w:val="008C20B3"/>
    <w:rsid w:val="008C3A11"/>
    <w:rsid w:val="008C479B"/>
    <w:rsid w:val="008C6A99"/>
    <w:rsid w:val="008C734E"/>
    <w:rsid w:val="008D5680"/>
    <w:rsid w:val="008E4C4B"/>
    <w:rsid w:val="008E4E88"/>
    <w:rsid w:val="008E6A14"/>
    <w:rsid w:val="008F02ED"/>
    <w:rsid w:val="008F0B92"/>
    <w:rsid w:val="008F1C50"/>
    <w:rsid w:val="00902690"/>
    <w:rsid w:val="009035F8"/>
    <w:rsid w:val="009037E0"/>
    <w:rsid w:val="009045C6"/>
    <w:rsid w:val="00905800"/>
    <w:rsid w:val="00907929"/>
    <w:rsid w:val="0091195F"/>
    <w:rsid w:val="00921964"/>
    <w:rsid w:val="00930AA8"/>
    <w:rsid w:val="009349EF"/>
    <w:rsid w:val="00936976"/>
    <w:rsid w:val="009373ED"/>
    <w:rsid w:val="00937762"/>
    <w:rsid w:val="00950F1B"/>
    <w:rsid w:val="00961B4A"/>
    <w:rsid w:val="009630A9"/>
    <w:rsid w:val="00966546"/>
    <w:rsid w:val="00976A44"/>
    <w:rsid w:val="00980AF8"/>
    <w:rsid w:val="00985395"/>
    <w:rsid w:val="00990C62"/>
    <w:rsid w:val="00992A9F"/>
    <w:rsid w:val="0099790A"/>
    <w:rsid w:val="009A5260"/>
    <w:rsid w:val="009A5F26"/>
    <w:rsid w:val="009A6630"/>
    <w:rsid w:val="009B3394"/>
    <w:rsid w:val="009B521E"/>
    <w:rsid w:val="009C1C16"/>
    <w:rsid w:val="009D01DB"/>
    <w:rsid w:val="009D03EE"/>
    <w:rsid w:val="009D7E8A"/>
    <w:rsid w:val="009E29D9"/>
    <w:rsid w:val="009F0D32"/>
    <w:rsid w:val="00A006EF"/>
    <w:rsid w:val="00A01077"/>
    <w:rsid w:val="00A05F65"/>
    <w:rsid w:val="00A06343"/>
    <w:rsid w:val="00A11E05"/>
    <w:rsid w:val="00A15422"/>
    <w:rsid w:val="00A15BC8"/>
    <w:rsid w:val="00A24691"/>
    <w:rsid w:val="00A2777B"/>
    <w:rsid w:val="00A27C32"/>
    <w:rsid w:val="00A3041E"/>
    <w:rsid w:val="00A331E4"/>
    <w:rsid w:val="00A36949"/>
    <w:rsid w:val="00A437A3"/>
    <w:rsid w:val="00A45457"/>
    <w:rsid w:val="00A45C7A"/>
    <w:rsid w:val="00A516CE"/>
    <w:rsid w:val="00A52B24"/>
    <w:rsid w:val="00A53CAF"/>
    <w:rsid w:val="00A55301"/>
    <w:rsid w:val="00A5536F"/>
    <w:rsid w:val="00A55AAF"/>
    <w:rsid w:val="00A62CE5"/>
    <w:rsid w:val="00A65690"/>
    <w:rsid w:val="00A70E51"/>
    <w:rsid w:val="00A76624"/>
    <w:rsid w:val="00A8101E"/>
    <w:rsid w:val="00A825A4"/>
    <w:rsid w:val="00A90872"/>
    <w:rsid w:val="00A925F0"/>
    <w:rsid w:val="00A942A9"/>
    <w:rsid w:val="00A950AF"/>
    <w:rsid w:val="00AA162A"/>
    <w:rsid w:val="00AA2E72"/>
    <w:rsid w:val="00AB048A"/>
    <w:rsid w:val="00AB0EDD"/>
    <w:rsid w:val="00AC3439"/>
    <w:rsid w:val="00AC709A"/>
    <w:rsid w:val="00AD0C6E"/>
    <w:rsid w:val="00AD0E57"/>
    <w:rsid w:val="00AD301C"/>
    <w:rsid w:val="00AE4A14"/>
    <w:rsid w:val="00AE6864"/>
    <w:rsid w:val="00AE7164"/>
    <w:rsid w:val="00AF2C83"/>
    <w:rsid w:val="00AF6588"/>
    <w:rsid w:val="00AF700E"/>
    <w:rsid w:val="00B02CED"/>
    <w:rsid w:val="00B0538E"/>
    <w:rsid w:val="00B060B1"/>
    <w:rsid w:val="00B07DB8"/>
    <w:rsid w:val="00B115E6"/>
    <w:rsid w:val="00B14A9E"/>
    <w:rsid w:val="00B1510E"/>
    <w:rsid w:val="00B15790"/>
    <w:rsid w:val="00B159EC"/>
    <w:rsid w:val="00B165DB"/>
    <w:rsid w:val="00B21B1D"/>
    <w:rsid w:val="00B23D7D"/>
    <w:rsid w:val="00B31BB4"/>
    <w:rsid w:val="00B32760"/>
    <w:rsid w:val="00B33786"/>
    <w:rsid w:val="00B36757"/>
    <w:rsid w:val="00B4127F"/>
    <w:rsid w:val="00B5002C"/>
    <w:rsid w:val="00B71E33"/>
    <w:rsid w:val="00B75405"/>
    <w:rsid w:val="00B80920"/>
    <w:rsid w:val="00B831DB"/>
    <w:rsid w:val="00B851D4"/>
    <w:rsid w:val="00B86BD8"/>
    <w:rsid w:val="00B9046C"/>
    <w:rsid w:val="00B959E3"/>
    <w:rsid w:val="00B978A0"/>
    <w:rsid w:val="00BA0462"/>
    <w:rsid w:val="00BA04B5"/>
    <w:rsid w:val="00BA056D"/>
    <w:rsid w:val="00BB1366"/>
    <w:rsid w:val="00BB45A4"/>
    <w:rsid w:val="00BB49FA"/>
    <w:rsid w:val="00BC15DD"/>
    <w:rsid w:val="00BC3984"/>
    <w:rsid w:val="00BC4247"/>
    <w:rsid w:val="00BD5C60"/>
    <w:rsid w:val="00BE20F1"/>
    <w:rsid w:val="00BE3A4E"/>
    <w:rsid w:val="00BF0B22"/>
    <w:rsid w:val="00BF3AA8"/>
    <w:rsid w:val="00BF3AAC"/>
    <w:rsid w:val="00C06975"/>
    <w:rsid w:val="00C07500"/>
    <w:rsid w:val="00C11F29"/>
    <w:rsid w:val="00C12A06"/>
    <w:rsid w:val="00C136B9"/>
    <w:rsid w:val="00C14207"/>
    <w:rsid w:val="00C1441C"/>
    <w:rsid w:val="00C17FAD"/>
    <w:rsid w:val="00C21A0F"/>
    <w:rsid w:val="00C22F59"/>
    <w:rsid w:val="00C25464"/>
    <w:rsid w:val="00C25FCC"/>
    <w:rsid w:val="00C2765B"/>
    <w:rsid w:val="00C35A1E"/>
    <w:rsid w:val="00C406C4"/>
    <w:rsid w:val="00C45A4E"/>
    <w:rsid w:val="00C50DD5"/>
    <w:rsid w:val="00C5287E"/>
    <w:rsid w:val="00C53A6B"/>
    <w:rsid w:val="00C53D0B"/>
    <w:rsid w:val="00C55078"/>
    <w:rsid w:val="00C56C0A"/>
    <w:rsid w:val="00C578B1"/>
    <w:rsid w:val="00C62F34"/>
    <w:rsid w:val="00C7217B"/>
    <w:rsid w:val="00C7628F"/>
    <w:rsid w:val="00C769F2"/>
    <w:rsid w:val="00C81685"/>
    <w:rsid w:val="00C81BE2"/>
    <w:rsid w:val="00C85550"/>
    <w:rsid w:val="00C8749A"/>
    <w:rsid w:val="00C90175"/>
    <w:rsid w:val="00C9081B"/>
    <w:rsid w:val="00C91596"/>
    <w:rsid w:val="00C916E4"/>
    <w:rsid w:val="00C9295B"/>
    <w:rsid w:val="00C940C6"/>
    <w:rsid w:val="00CA0AF9"/>
    <w:rsid w:val="00CA49F9"/>
    <w:rsid w:val="00CB2D9D"/>
    <w:rsid w:val="00CB37B6"/>
    <w:rsid w:val="00CB68FB"/>
    <w:rsid w:val="00CB7680"/>
    <w:rsid w:val="00CC3313"/>
    <w:rsid w:val="00CC5ABC"/>
    <w:rsid w:val="00CC7EA5"/>
    <w:rsid w:val="00CD4A05"/>
    <w:rsid w:val="00CD63FA"/>
    <w:rsid w:val="00CE0D11"/>
    <w:rsid w:val="00CE3DF1"/>
    <w:rsid w:val="00CE4E99"/>
    <w:rsid w:val="00CF138C"/>
    <w:rsid w:val="00CF407A"/>
    <w:rsid w:val="00D00796"/>
    <w:rsid w:val="00D0411E"/>
    <w:rsid w:val="00D22FE1"/>
    <w:rsid w:val="00D26539"/>
    <w:rsid w:val="00D27EB6"/>
    <w:rsid w:val="00D30B00"/>
    <w:rsid w:val="00D425CB"/>
    <w:rsid w:val="00D43ABA"/>
    <w:rsid w:val="00D44C29"/>
    <w:rsid w:val="00D474FB"/>
    <w:rsid w:val="00D51603"/>
    <w:rsid w:val="00D536AD"/>
    <w:rsid w:val="00D54056"/>
    <w:rsid w:val="00D64C19"/>
    <w:rsid w:val="00D67944"/>
    <w:rsid w:val="00D708BD"/>
    <w:rsid w:val="00D73F6B"/>
    <w:rsid w:val="00D75B75"/>
    <w:rsid w:val="00D760D2"/>
    <w:rsid w:val="00D83AE9"/>
    <w:rsid w:val="00D92DE7"/>
    <w:rsid w:val="00D96684"/>
    <w:rsid w:val="00D97D13"/>
    <w:rsid w:val="00DA3C97"/>
    <w:rsid w:val="00DA4B05"/>
    <w:rsid w:val="00DA593D"/>
    <w:rsid w:val="00DA7114"/>
    <w:rsid w:val="00DB3D10"/>
    <w:rsid w:val="00DB4BCC"/>
    <w:rsid w:val="00DB728F"/>
    <w:rsid w:val="00DC095D"/>
    <w:rsid w:val="00DC5626"/>
    <w:rsid w:val="00DD4324"/>
    <w:rsid w:val="00DE07FB"/>
    <w:rsid w:val="00DE265C"/>
    <w:rsid w:val="00DE2DD2"/>
    <w:rsid w:val="00DF10B5"/>
    <w:rsid w:val="00DF417E"/>
    <w:rsid w:val="00E04E00"/>
    <w:rsid w:val="00E100D5"/>
    <w:rsid w:val="00E11488"/>
    <w:rsid w:val="00E16316"/>
    <w:rsid w:val="00E30764"/>
    <w:rsid w:val="00E31507"/>
    <w:rsid w:val="00E31B81"/>
    <w:rsid w:val="00E32257"/>
    <w:rsid w:val="00E323AF"/>
    <w:rsid w:val="00E32B14"/>
    <w:rsid w:val="00E35847"/>
    <w:rsid w:val="00E35EEA"/>
    <w:rsid w:val="00E36F51"/>
    <w:rsid w:val="00E436CB"/>
    <w:rsid w:val="00E454F8"/>
    <w:rsid w:val="00E45A42"/>
    <w:rsid w:val="00E46623"/>
    <w:rsid w:val="00E52D04"/>
    <w:rsid w:val="00E57CAF"/>
    <w:rsid w:val="00E639C1"/>
    <w:rsid w:val="00E642EF"/>
    <w:rsid w:val="00E64AC4"/>
    <w:rsid w:val="00E71694"/>
    <w:rsid w:val="00E74081"/>
    <w:rsid w:val="00E7585A"/>
    <w:rsid w:val="00E82225"/>
    <w:rsid w:val="00E97034"/>
    <w:rsid w:val="00EA69D2"/>
    <w:rsid w:val="00EB1128"/>
    <w:rsid w:val="00EB5860"/>
    <w:rsid w:val="00EC05B5"/>
    <w:rsid w:val="00EC0EFD"/>
    <w:rsid w:val="00EC2C99"/>
    <w:rsid w:val="00EC4C24"/>
    <w:rsid w:val="00EC5739"/>
    <w:rsid w:val="00EC7421"/>
    <w:rsid w:val="00ED210B"/>
    <w:rsid w:val="00ED6948"/>
    <w:rsid w:val="00EE0F73"/>
    <w:rsid w:val="00EE3DC1"/>
    <w:rsid w:val="00EE5B9E"/>
    <w:rsid w:val="00EE5CCF"/>
    <w:rsid w:val="00EE5CF7"/>
    <w:rsid w:val="00EF1E9B"/>
    <w:rsid w:val="00EF477A"/>
    <w:rsid w:val="00EF53A0"/>
    <w:rsid w:val="00F027CF"/>
    <w:rsid w:val="00F05FFD"/>
    <w:rsid w:val="00F11B29"/>
    <w:rsid w:val="00F14FF0"/>
    <w:rsid w:val="00F164D8"/>
    <w:rsid w:val="00F20F78"/>
    <w:rsid w:val="00F26646"/>
    <w:rsid w:val="00F27EF2"/>
    <w:rsid w:val="00F412BD"/>
    <w:rsid w:val="00F457F0"/>
    <w:rsid w:val="00F47907"/>
    <w:rsid w:val="00F501FE"/>
    <w:rsid w:val="00F508D0"/>
    <w:rsid w:val="00F53D8C"/>
    <w:rsid w:val="00F62852"/>
    <w:rsid w:val="00F6297C"/>
    <w:rsid w:val="00F62FBF"/>
    <w:rsid w:val="00F73BCD"/>
    <w:rsid w:val="00F73C33"/>
    <w:rsid w:val="00F75403"/>
    <w:rsid w:val="00F77221"/>
    <w:rsid w:val="00F7759B"/>
    <w:rsid w:val="00F813C7"/>
    <w:rsid w:val="00F82EBA"/>
    <w:rsid w:val="00F83124"/>
    <w:rsid w:val="00F903BD"/>
    <w:rsid w:val="00F91F11"/>
    <w:rsid w:val="00F9269B"/>
    <w:rsid w:val="00F944A0"/>
    <w:rsid w:val="00FA0C05"/>
    <w:rsid w:val="00FB0FB9"/>
    <w:rsid w:val="00FB2B4A"/>
    <w:rsid w:val="00FB352F"/>
    <w:rsid w:val="00FB46ED"/>
    <w:rsid w:val="00FC11C2"/>
    <w:rsid w:val="00FC4AE3"/>
    <w:rsid w:val="00FC57A1"/>
    <w:rsid w:val="00FC70AD"/>
    <w:rsid w:val="00FD07BA"/>
    <w:rsid w:val="00FD261A"/>
    <w:rsid w:val="00FD52D4"/>
    <w:rsid w:val="00FE41E1"/>
    <w:rsid w:val="00FE5546"/>
    <w:rsid w:val="00FE7261"/>
    <w:rsid w:val="00FF6645"/>
    <w:rsid w:val="00FF7B8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31A16166"/>
  <w15:chartTrackingRefBased/>
  <w15:docId w15:val="{A233E43B-B8D6-46BF-8F94-84258808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細明體"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31507"/>
    <w:pPr>
      <w:spacing w:after="0" w:line="280" w:lineRule="atLeast"/>
      <w:ind w:left="142" w:right="142"/>
    </w:pPr>
    <w:rPr>
      <w:rFonts w:cs="Calibri"/>
      <w:color w:val="000000" w:themeColor="text1"/>
      <w:lang w:val="en-GB" w:eastAsia="de-DE"/>
    </w:rPr>
  </w:style>
  <w:style w:type="paragraph" w:styleId="Heading1">
    <w:name w:val="heading 1"/>
    <w:basedOn w:val="Normal"/>
    <w:next w:val="Normal"/>
    <w:link w:val="Heading1Char"/>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Heading2">
    <w:name w:val="heading 2"/>
    <w:basedOn w:val="Normal"/>
    <w:next w:val="Normal"/>
    <w:link w:val="Heading2Char"/>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Heading3">
    <w:name w:val="heading 3"/>
    <w:basedOn w:val="Normal"/>
    <w:next w:val="Normal"/>
    <w:link w:val="Heading3Char"/>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1-Accent3">
    <w:name w:val="Medium List 1 Accent 3"/>
    <w:aliases w:val="Messe Frankfurt"/>
    <w:basedOn w:val="TableNormal"/>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Header">
    <w:name w:val="header"/>
    <w:basedOn w:val="Normal"/>
    <w:link w:val="HeaderChar"/>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HeaderChar">
    <w:name w:val="Header Char"/>
    <w:basedOn w:val="DefaultParagraphFont"/>
    <w:link w:val="Header"/>
    <w:rsid w:val="005E3C63"/>
    <w:rPr>
      <w:rFonts w:ascii="Arial" w:eastAsia="Times New Roman" w:hAnsi="Arial" w:cs="Times New Roman"/>
      <w:noProof/>
      <w:color w:val="000000" w:themeColor="text1"/>
      <w:szCs w:val="20"/>
      <w:lang w:val="en-GB" w:eastAsia="de-DE"/>
    </w:rPr>
  </w:style>
  <w:style w:type="character" w:styleId="Hyperlink">
    <w:name w:val="Hyperlink"/>
    <w:basedOn w:val="DefaultParagraphFont"/>
    <w:uiPriority w:val="99"/>
    <w:qFormat/>
    <w:rsid w:val="00D425CB"/>
    <w:rPr>
      <w:color w:val="auto"/>
      <w:u w:val="none"/>
    </w:rPr>
  </w:style>
  <w:style w:type="paragraph" w:styleId="ListParagraph">
    <w:name w:val="List Paragraph"/>
    <w:basedOn w:val="Normal"/>
    <w:uiPriority w:val="34"/>
    <w:qFormat/>
    <w:rsid w:val="00BA056D"/>
    <w:pPr>
      <w:ind w:left="720"/>
      <w:contextualSpacing/>
    </w:pPr>
    <w:rPr>
      <w:lang w:val="de-DE"/>
    </w:rPr>
  </w:style>
  <w:style w:type="character" w:customStyle="1" w:styleId="Heading1Char">
    <w:name w:val="Heading 1 Char"/>
    <w:basedOn w:val="DefaultParagraphFont"/>
    <w:link w:val="Heading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leGrid">
    <w:name w:val="Table Grid"/>
    <w:basedOn w:val="TableNormal"/>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Normal"/>
    <w:qFormat/>
    <w:rsid w:val="00523505"/>
    <w:pPr>
      <w:spacing w:after="280"/>
    </w:pPr>
    <w:rPr>
      <w:rFonts w:ascii="Arial" w:hAnsi="Arial" w:cs="Arial"/>
      <w:szCs w:val="36"/>
      <w:lang w:val="de-DE"/>
    </w:rPr>
  </w:style>
  <w:style w:type="character" w:customStyle="1" w:styleId="Heading2Char">
    <w:name w:val="Heading 2 Char"/>
    <w:basedOn w:val="DefaultParagraphFont"/>
    <w:link w:val="Heading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Normal"/>
    <w:qFormat/>
    <w:rsid w:val="00CE3DF1"/>
    <w:pPr>
      <w:spacing w:after="288" w:line="240" w:lineRule="auto"/>
    </w:pPr>
    <w:rPr>
      <w:rFonts w:ascii="Arial" w:hAnsi="Arial" w:cs="Arial"/>
      <w:b/>
      <w:bCs/>
      <w:color w:val="000000"/>
      <w:szCs w:val="28"/>
    </w:rPr>
  </w:style>
  <w:style w:type="character" w:customStyle="1" w:styleId="Heading3Char">
    <w:name w:val="Heading 3 Char"/>
    <w:basedOn w:val="DefaultParagraphFont"/>
    <w:link w:val="Heading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Normal"/>
    <w:qFormat/>
    <w:rsid w:val="00FC70AD"/>
    <w:pPr>
      <w:spacing w:after="560" w:line="240" w:lineRule="auto"/>
      <w:ind w:left="0" w:right="0"/>
    </w:pPr>
    <w:rPr>
      <w:rFonts w:ascii="Arial" w:hAnsi="Arial" w:cs="Arial"/>
      <w:sz w:val="18"/>
      <w:szCs w:val="15"/>
    </w:rPr>
  </w:style>
  <w:style w:type="character" w:customStyle="1" w:styleId="Heading4Char">
    <w:name w:val="Heading 4 Char"/>
    <w:basedOn w:val="DefaultParagraphFont"/>
    <w:link w:val="Heading4"/>
    <w:uiPriority w:val="9"/>
    <w:rsid w:val="005E3C63"/>
    <w:rPr>
      <w:rFonts w:asciiTheme="majorHAnsi" w:eastAsiaTheme="majorEastAsia" w:hAnsiTheme="majorHAnsi" w:cstheme="majorBidi"/>
      <w:b/>
      <w:iCs/>
      <w:noProof/>
      <w:color w:val="000000" w:themeColor="text1"/>
      <w:lang w:val="en-GB" w:eastAsia="de-DE"/>
    </w:rPr>
  </w:style>
  <w:style w:type="character" w:customStyle="1" w:styleId="Heading5Char">
    <w:name w:val="Heading 5 Char"/>
    <w:basedOn w:val="DefaultParagraphFont"/>
    <w:link w:val="Heading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Normal"/>
    <w:qFormat/>
    <w:rsid w:val="00FC70AD"/>
    <w:pPr>
      <w:framePr w:vSpace="238" w:wrap="around" w:vAnchor="text" w:hAnchor="text" w:y="1"/>
      <w:ind w:left="34" w:right="34"/>
      <w:suppressOverlap/>
    </w:pPr>
    <w:rPr>
      <w:rFonts w:ascii="Arial" w:eastAsia="Times New Roman" w:hAnsi="Arial" w:cs="Arial"/>
      <w:bCs/>
      <w:szCs w:val="20"/>
    </w:rPr>
  </w:style>
  <w:style w:type="character" w:styleId="Strong">
    <w:name w:val="Strong"/>
    <w:basedOn w:val="DefaultParagraphFont"/>
    <w:uiPriority w:val="22"/>
    <w:qFormat/>
    <w:rsid w:val="005E3C63"/>
    <w:rPr>
      <w:b/>
      <w:bCs/>
      <w:lang w:val="en-GB"/>
    </w:rPr>
  </w:style>
  <w:style w:type="character" w:styleId="UnresolvedMention">
    <w:name w:val="Unresolved Mention"/>
    <w:basedOn w:val="DefaultParagraphFont"/>
    <w:uiPriority w:val="99"/>
    <w:semiHidden/>
    <w:rsid w:val="00B0538E"/>
    <w:rPr>
      <w:color w:val="605E5C"/>
      <w:shd w:val="clear" w:color="auto" w:fill="E1DFDD"/>
    </w:rPr>
  </w:style>
  <w:style w:type="paragraph" w:customStyle="1" w:styleId="xGaplogogram">
    <w:name w:val="x_Gap logogram"/>
    <w:basedOn w:val="Normal"/>
    <w:semiHidden/>
    <w:qFormat/>
    <w:rsid w:val="005E3C63"/>
    <w:pPr>
      <w:spacing w:after="560"/>
    </w:pPr>
    <w:rPr>
      <w:rFonts w:ascii="Arial" w:hAnsi="Arial" w:cs="Arial"/>
      <w:szCs w:val="20"/>
    </w:rPr>
  </w:style>
  <w:style w:type="table" w:customStyle="1" w:styleId="BildunterschriftMF">
    <w:name w:val="Bildunterschrift MF"/>
    <w:basedOn w:val="TableNormal"/>
    <w:uiPriority w:val="99"/>
    <w:rsid w:val="00C85550"/>
    <w:pPr>
      <w:spacing w:after="0" w:line="240" w:lineRule="auto"/>
    </w:pPr>
    <w:tblPr/>
  </w:style>
  <w:style w:type="paragraph" w:customStyle="1" w:styleId="Productbrand">
    <w:name w:val="Product brand"/>
    <w:basedOn w:val="Normal"/>
    <w:qFormat/>
    <w:rsid w:val="00DB728F"/>
    <w:pPr>
      <w:ind w:left="68"/>
    </w:pPr>
  </w:style>
  <w:style w:type="paragraph" w:customStyle="1" w:styleId="Logogram">
    <w:name w:val="Logogram"/>
    <w:basedOn w:val="Heading4"/>
    <w:qFormat/>
    <w:rsid w:val="003A4F8E"/>
    <w:pPr>
      <w:spacing w:before="34" w:after="100" w:afterAutospacing="1"/>
      <w:ind w:left="-431" w:right="0"/>
    </w:pPr>
  </w:style>
  <w:style w:type="paragraph" w:customStyle="1" w:styleId="Contact">
    <w:name w:val="Contact"/>
    <w:basedOn w:val="Heading4"/>
    <w:uiPriority w:val="99"/>
    <w:qFormat/>
    <w:rsid w:val="003A4F8E"/>
    <w:pPr>
      <w:spacing w:before="40"/>
    </w:pPr>
  </w:style>
  <w:style w:type="character" w:styleId="FollowedHyperlink">
    <w:name w:val="FollowedHyperlink"/>
    <w:basedOn w:val="DefaultParagraphFont"/>
    <w:uiPriority w:val="99"/>
    <w:semiHidden/>
    <w:rsid w:val="00D54056"/>
    <w:rPr>
      <w:color w:val="auto"/>
      <w:u w:val="none"/>
    </w:rPr>
  </w:style>
  <w:style w:type="paragraph" w:customStyle="1" w:styleId="Default">
    <w:name w:val="Default"/>
    <w:rsid w:val="00FC11C2"/>
    <w:pPr>
      <w:widowControl w:val="0"/>
      <w:autoSpaceDE w:val="0"/>
      <w:autoSpaceDN w:val="0"/>
      <w:adjustRightInd w:val="0"/>
      <w:spacing w:after="0" w:line="240" w:lineRule="auto"/>
    </w:pPr>
    <w:rPr>
      <w:rFonts w:ascii="Arial" w:hAnsi="Arial" w:cs="Arial"/>
      <w:color w:val="000000"/>
      <w:sz w:val="24"/>
      <w:szCs w:val="24"/>
      <w:lang w:val="en-US" w:eastAsia="de-DE"/>
    </w:rPr>
  </w:style>
  <w:style w:type="character" w:customStyle="1" w:styleId="contentpasted3">
    <w:name w:val="contentpasted3"/>
    <w:basedOn w:val="DefaultParagraphFont"/>
    <w:rsid w:val="00FC11C2"/>
  </w:style>
  <w:style w:type="paragraph" w:styleId="FootnoteText">
    <w:name w:val="footnote text"/>
    <w:basedOn w:val="Normal"/>
    <w:link w:val="FootnoteTextChar"/>
    <w:uiPriority w:val="99"/>
    <w:semiHidden/>
    <w:rsid w:val="002C1494"/>
    <w:pPr>
      <w:spacing w:line="240" w:lineRule="auto"/>
    </w:pPr>
    <w:rPr>
      <w:sz w:val="20"/>
      <w:szCs w:val="20"/>
    </w:rPr>
  </w:style>
  <w:style w:type="character" w:customStyle="1" w:styleId="FootnoteTextChar">
    <w:name w:val="Footnote Text Char"/>
    <w:basedOn w:val="DefaultParagraphFont"/>
    <w:link w:val="FootnoteText"/>
    <w:uiPriority w:val="99"/>
    <w:semiHidden/>
    <w:rsid w:val="002C1494"/>
    <w:rPr>
      <w:rFonts w:cs="Calibri"/>
      <w:color w:val="000000" w:themeColor="text1"/>
      <w:sz w:val="20"/>
      <w:szCs w:val="20"/>
      <w:lang w:val="en-GB" w:eastAsia="de-DE"/>
    </w:rPr>
  </w:style>
  <w:style w:type="character" w:styleId="FootnoteReference">
    <w:name w:val="footnote reference"/>
    <w:basedOn w:val="DefaultParagraphFont"/>
    <w:uiPriority w:val="99"/>
    <w:semiHidden/>
    <w:rsid w:val="002C1494"/>
    <w:rPr>
      <w:vertAlign w:val="superscript"/>
    </w:rPr>
  </w:style>
  <w:style w:type="character" w:styleId="CommentReference">
    <w:name w:val="annotation reference"/>
    <w:basedOn w:val="DefaultParagraphFont"/>
    <w:uiPriority w:val="99"/>
    <w:semiHidden/>
    <w:rsid w:val="00655E85"/>
    <w:rPr>
      <w:sz w:val="16"/>
      <w:szCs w:val="16"/>
    </w:rPr>
  </w:style>
  <w:style w:type="paragraph" w:styleId="CommentText">
    <w:name w:val="annotation text"/>
    <w:basedOn w:val="Normal"/>
    <w:link w:val="CommentTextChar"/>
    <w:uiPriority w:val="99"/>
    <w:semiHidden/>
    <w:rsid w:val="00655E85"/>
    <w:pPr>
      <w:spacing w:line="240" w:lineRule="auto"/>
    </w:pPr>
    <w:rPr>
      <w:sz w:val="20"/>
      <w:szCs w:val="20"/>
    </w:rPr>
  </w:style>
  <w:style w:type="character" w:customStyle="1" w:styleId="CommentTextChar">
    <w:name w:val="Comment Text Char"/>
    <w:basedOn w:val="DefaultParagraphFont"/>
    <w:link w:val="CommentText"/>
    <w:uiPriority w:val="99"/>
    <w:semiHidden/>
    <w:rsid w:val="00655E85"/>
    <w:rPr>
      <w:rFonts w:cs="Calibri"/>
      <w:color w:val="000000" w:themeColor="text1"/>
      <w:sz w:val="20"/>
      <w:szCs w:val="20"/>
      <w:lang w:val="en-GB" w:eastAsia="de-DE"/>
    </w:rPr>
  </w:style>
  <w:style w:type="paragraph" w:styleId="CommentSubject">
    <w:name w:val="annotation subject"/>
    <w:basedOn w:val="CommentText"/>
    <w:next w:val="CommentText"/>
    <w:link w:val="CommentSubjectChar"/>
    <w:uiPriority w:val="99"/>
    <w:semiHidden/>
    <w:rsid w:val="00655E85"/>
    <w:rPr>
      <w:b/>
      <w:bCs/>
    </w:rPr>
  </w:style>
  <w:style w:type="character" w:customStyle="1" w:styleId="CommentSubjectChar">
    <w:name w:val="Comment Subject Char"/>
    <w:basedOn w:val="CommentTextChar"/>
    <w:link w:val="CommentSubject"/>
    <w:uiPriority w:val="99"/>
    <w:semiHidden/>
    <w:rsid w:val="00655E85"/>
    <w:rPr>
      <w:rFonts w:cs="Calibri"/>
      <w:b/>
      <w:bCs/>
      <w:color w:val="000000" w:themeColor="text1"/>
      <w:sz w:val="20"/>
      <w:szCs w:val="20"/>
      <w:lang w:val="en-GB" w:eastAsia="de-DE"/>
    </w:rPr>
  </w:style>
  <w:style w:type="character" w:customStyle="1" w:styleId="st">
    <w:name w:val="st"/>
    <w:basedOn w:val="DefaultParagraphFont"/>
    <w:rsid w:val="00655E85"/>
  </w:style>
  <w:style w:type="paragraph" w:styleId="BalloonText">
    <w:name w:val="Balloon Text"/>
    <w:basedOn w:val="Normal"/>
    <w:link w:val="BalloonTextChar"/>
    <w:uiPriority w:val="99"/>
    <w:semiHidden/>
    <w:unhideWhenUsed/>
    <w:rsid w:val="00BF3AA8"/>
    <w:pPr>
      <w:spacing w:line="240" w:lineRule="auto"/>
    </w:pPr>
    <w:rPr>
      <w:sz w:val="18"/>
      <w:szCs w:val="18"/>
    </w:rPr>
  </w:style>
  <w:style w:type="character" w:customStyle="1" w:styleId="BalloonTextChar">
    <w:name w:val="Balloon Text Char"/>
    <w:basedOn w:val="DefaultParagraphFont"/>
    <w:link w:val="BalloonText"/>
    <w:uiPriority w:val="99"/>
    <w:semiHidden/>
    <w:rsid w:val="00BF3AA8"/>
    <w:rPr>
      <w:rFonts w:cs="Calibri"/>
      <w:color w:val="000000" w:themeColor="text1"/>
      <w:sz w:val="18"/>
      <w:szCs w:val="18"/>
      <w:lang w:val="en-GB" w:eastAsia="de-DE"/>
    </w:rPr>
  </w:style>
  <w:style w:type="paragraph" w:styleId="Footer">
    <w:name w:val="footer"/>
    <w:basedOn w:val="Normal"/>
    <w:link w:val="FooterChar"/>
    <w:uiPriority w:val="99"/>
    <w:semiHidden/>
    <w:rsid w:val="003D6974"/>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semiHidden/>
    <w:rsid w:val="003D6974"/>
    <w:rPr>
      <w:rFonts w:cs="Calibri"/>
      <w:color w:val="000000" w:themeColor="text1"/>
      <w:sz w:val="18"/>
      <w:szCs w:val="18"/>
      <w:lang w:val="en-GB" w:eastAsia="de-DE"/>
    </w:rPr>
  </w:style>
  <w:style w:type="paragraph" w:styleId="HTMLPreformatted">
    <w:name w:val="HTML Preformatted"/>
    <w:basedOn w:val="Normal"/>
    <w:link w:val="HTMLPreformattedChar"/>
    <w:uiPriority w:val="99"/>
    <w:semiHidden/>
    <w:unhideWhenUsed/>
    <w:rsid w:val="0088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pPr>
    <w:rPr>
      <w:rFonts w:ascii="Courier New" w:eastAsia="Times New Roman" w:hAnsi="Courier New" w:cs="Courier New"/>
      <w:color w:val="auto"/>
      <w:sz w:val="20"/>
      <w:szCs w:val="20"/>
      <w:lang w:val="en-US" w:eastAsia="zh-CN"/>
    </w:rPr>
  </w:style>
  <w:style w:type="character" w:customStyle="1" w:styleId="HTMLPreformattedChar">
    <w:name w:val="HTML Preformatted Char"/>
    <w:basedOn w:val="DefaultParagraphFont"/>
    <w:link w:val="HTMLPreformatted"/>
    <w:uiPriority w:val="99"/>
    <w:semiHidden/>
    <w:rsid w:val="00886161"/>
    <w:rPr>
      <w:rFonts w:ascii="Courier New" w:eastAsia="Times New Roman" w:hAnsi="Courier New" w:cs="Courier New"/>
      <w:sz w:val="20"/>
      <w:szCs w:val="20"/>
      <w:lang w:val="en-US" w:eastAsia="zh-CN"/>
    </w:rPr>
  </w:style>
  <w:style w:type="character" w:customStyle="1" w:styleId="y2iqfc">
    <w:name w:val="y2iqfc"/>
    <w:basedOn w:val="DefaultParagraphFont"/>
    <w:rsid w:val="00886161"/>
  </w:style>
  <w:style w:type="paragraph" w:styleId="Revision">
    <w:name w:val="Revision"/>
    <w:hidden/>
    <w:uiPriority w:val="99"/>
    <w:semiHidden/>
    <w:rsid w:val="0055789E"/>
    <w:pPr>
      <w:spacing w:after="0" w:line="240" w:lineRule="auto"/>
    </w:pPr>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1082">
      <w:bodyDiv w:val="1"/>
      <w:marLeft w:val="0"/>
      <w:marRight w:val="0"/>
      <w:marTop w:val="0"/>
      <w:marBottom w:val="0"/>
      <w:divBdr>
        <w:top w:val="none" w:sz="0" w:space="0" w:color="auto"/>
        <w:left w:val="none" w:sz="0" w:space="0" w:color="auto"/>
        <w:bottom w:val="none" w:sz="0" w:space="0" w:color="auto"/>
        <w:right w:val="none" w:sz="0" w:space="0" w:color="auto"/>
      </w:divBdr>
    </w:div>
    <w:div w:id="290214921">
      <w:bodyDiv w:val="1"/>
      <w:marLeft w:val="0"/>
      <w:marRight w:val="0"/>
      <w:marTop w:val="0"/>
      <w:marBottom w:val="0"/>
      <w:divBdr>
        <w:top w:val="none" w:sz="0" w:space="0" w:color="auto"/>
        <w:left w:val="none" w:sz="0" w:space="0" w:color="auto"/>
        <w:bottom w:val="none" w:sz="0" w:space="0" w:color="auto"/>
        <w:right w:val="none" w:sz="0" w:space="0" w:color="auto"/>
      </w:divBdr>
    </w:div>
    <w:div w:id="296842892">
      <w:bodyDiv w:val="1"/>
      <w:marLeft w:val="0"/>
      <w:marRight w:val="0"/>
      <w:marTop w:val="0"/>
      <w:marBottom w:val="0"/>
      <w:divBdr>
        <w:top w:val="none" w:sz="0" w:space="0" w:color="auto"/>
        <w:left w:val="none" w:sz="0" w:space="0" w:color="auto"/>
        <w:bottom w:val="none" w:sz="0" w:space="0" w:color="auto"/>
        <w:right w:val="none" w:sz="0" w:space="0" w:color="auto"/>
      </w:divBdr>
    </w:div>
    <w:div w:id="409810653">
      <w:bodyDiv w:val="1"/>
      <w:marLeft w:val="0"/>
      <w:marRight w:val="0"/>
      <w:marTop w:val="0"/>
      <w:marBottom w:val="0"/>
      <w:divBdr>
        <w:top w:val="none" w:sz="0" w:space="0" w:color="auto"/>
        <w:left w:val="none" w:sz="0" w:space="0" w:color="auto"/>
        <w:bottom w:val="none" w:sz="0" w:space="0" w:color="auto"/>
        <w:right w:val="none" w:sz="0" w:space="0" w:color="auto"/>
      </w:divBdr>
    </w:div>
    <w:div w:id="665864239">
      <w:bodyDiv w:val="1"/>
      <w:marLeft w:val="0"/>
      <w:marRight w:val="0"/>
      <w:marTop w:val="0"/>
      <w:marBottom w:val="0"/>
      <w:divBdr>
        <w:top w:val="none" w:sz="0" w:space="0" w:color="auto"/>
        <w:left w:val="none" w:sz="0" w:space="0" w:color="auto"/>
        <w:bottom w:val="none" w:sz="0" w:space="0" w:color="auto"/>
        <w:right w:val="none" w:sz="0" w:space="0" w:color="auto"/>
      </w:divBdr>
    </w:div>
    <w:div w:id="945040567">
      <w:bodyDiv w:val="1"/>
      <w:marLeft w:val="0"/>
      <w:marRight w:val="0"/>
      <w:marTop w:val="0"/>
      <w:marBottom w:val="0"/>
      <w:divBdr>
        <w:top w:val="none" w:sz="0" w:space="0" w:color="auto"/>
        <w:left w:val="none" w:sz="0" w:space="0" w:color="auto"/>
        <w:bottom w:val="none" w:sz="0" w:space="0" w:color="auto"/>
        <w:right w:val="none" w:sz="0" w:space="0" w:color="auto"/>
      </w:divBdr>
    </w:div>
    <w:div w:id="1177577223">
      <w:bodyDiv w:val="1"/>
      <w:marLeft w:val="0"/>
      <w:marRight w:val="0"/>
      <w:marTop w:val="0"/>
      <w:marBottom w:val="0"/>
      <w:divBdr>
        <w:top w:val="none" w:sz="0" w:space="0" w:color="auto"/>
        <w:left w:val="none" w:sz="0" w:space="0" w:color="auto"/>
        <w:bottom w:val="none" w:sz="0" w:space="0" w:color="auto"/>
        <w:right w:val="none" w:sz="0" w:space="0" w:color="auto"/>
      </w:divBdr>
    </w:div>
    <w:div w:id="1227178465">
      <w:bodyDiv w:val="1"/>
      <w:marLeft w:val="0"/>
      <w:marRight w:val="0"/>
      <w:marTop w:val="0"/>
      <w:marBottom w:val="0"/>
      <w:divBdr>
        <w:top w:val="none" w:sz="0" w:space="0" w:color="auto"/>
        <w:left w:val="none" w:sz="0" w:space="0" w:color="auto"/>
        <w:bottom w:val="none" w:sz="0" w:space="0" w:color="auto"/>
        <w:right w:val="none" w:sz="0" w:space="0" w:color="auto"/>
      </w:divBdr>
    </w:div>
    <w:div w:id="1523736776">
      <w:bodyDiv w:val="1"/>
      <w:marLeft w:val="0"/>
      <w:marRight w:val="0"/>
      <w:marTop w:val="0"/>
      <w:marBottom w:val="0"/>
      <w:divBdr>
        <w:top w:val="none" w:sz="0" w:space="0" w:color="auto"/>
        <w:left w:val="none" w:sz="0" w:space="0" w:color="auto"/>
        <w:bottom w:val="none" w:sz="0" w:space="0" w:color="auto"/>
        <w:right w:val="none" w:sz="0" w:space="0" w:color="auto"/>
      </w:divBdr>
    </w:div>
    <w:div w:id="1572691027">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761832922">
      <w:bodyDiv w:val="1"/>
      <w:marLeft w:val="0"/>
      <w:marRight w:val="0"/>
      <w:marTop w:val="0"/>
      <w:marBottom w:val="0"/>
      <w:divBdr>
        <w:top w:val="none" w:sz="0" w:space="0" w:color="auto"/>
        <w:left w:val="none" w:sz="0" w:space="0" w:color="auto"/>
        <w:bottom w:val="none" w:sz="0" w:space="0" w:color="auto"/>
        <w:right w:val="none" w:sz="0" w:space="0" w:color="auto"/>
      </w:divBdr>
    </w:div>
    <w:div w:id="209396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essefrankfurt.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ssefrankfurt.com.h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s@china.messefrankfurt.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E:\_Tresorit\Templates\_Seriendruck\Test-Mailingliste.mdb" TargetMode="External"/><Relationship Id="rId1" Type="http://schemas.openxmlformats.org/officeDocument/2006/relationships/attachedTemplate" Target="file:///K:\Press%20Release\Product_Brand_Press_Information_EN_NEW\Product_Brand_Press_Information_EN_NEW\Product_Brand_Press_Information_PDF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esse Frankfurt">
      <a:majorFont>
        <a:latin typeface="Arial"/>
        <a:ea typeface="SimSun"/>
        <a:cs typeface=""/>
      </a:majorFont>
      <a:minorFont>
        <a:latin typeface="Arial"/>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0E8B4-1630-454E-A78A-8724B6CD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Product_Brand_Press_Information_PDF_EN</Template>
  <TotalTime>15</TotalTime>
  <Pages>5</Pages>
  <Words>714</Words>
  <Characters>4070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SPSG24_PR3_TC</vt:lpstr>
      <vt:lpstr/>
    </vt:vector>
  </TitlesOfParts>
  <Company>Messe Frankfurt GmbH</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SPSG24_PR3_TC</dc:title>
  <dc:subject/>
  <dc:creator>Chung, Ken (TG Hongkong)</dc:creator>
  <cp:keywords/>
  <dc:description/>
  <cp:lastModifiedBy>Sze, Ray (TG Hongkong)</cp:lastModifiedBy>
  <cp:revision>3</cp:revision>
  <cp:lastPrinted>2024-03-14T03:39:00Z</cp:lastPrinted>
  <dcterms:created xsi:type="dcterms:W3CDTF">2025-03-04T01:47:00Z</dcterms:created>
  <dcterms:modified xsi:type="dcterms:W3CDTF">2025-03-04T02:02:00Z</dcterms:modified>
</cp:coreProperties>
</file>