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BD614B" w14:textId="46446294" w:rsidR="00543722" w:rsidRPr="00FA3F1E" w:rsidRDefault="00FA3F1E" w:rsidP="00FA3F1E">
      <w:pPr>
        <w:jc w:val="center"/>
        <w:rPr>
          <w:rFonts w:ascii="Microsoft YaHei" w:eastAsia="Microsoft YaHei" w:hAnsi="Microsoft YaHei" w:hint="eastAsia"/>
          <w:b/>
          <w:bCs/>
        </w:rPr>
      </w:pPr>
      <w:r w:rsidRPr="00FA3F1E">
        <w:rPr>
          <w:rFonts w:ascii="Microsoft YaHei" w:eastAsia="Microsoft YaHei" w:hAnsi="Microsoft YaHei" w:hint="eastAsia"/>
          <w:b/>
          <w:bCs/>
        </w:rPr>
        <w:t>阳春四月不可错过2025中国成都建博会的十大理由</w:t>
      </w:r>
    </w:p>
    <w:p w14:paraId="749B87AB" w14:textId="77777777" w:rsidR="00FA3F1E" w:rsidRPr="00FA3F1E" w:rsidRDefault="00FA3F1E">
      <w:pPr>
        <w:rPr>
          <w:rFonts w:ascii="Microsoft YaHei" w:eastAsia="Microsoft YaHei" w:hAnsi="Microsoft YaHei" w:hint="eastAsia"/>
        </w:rPr>
      </w:pPr>
    </w:p>
    <w:p w14:paraId="4CB7EBC3" w14:textId="5665D1C2" w:rsidR="00FA3F1E" w:rsidRPr="00FA3F1E" w:rsidRDefault="00FA3F1E">
      <w:pPr>
        <w:rPr>
          <w:rFonts w:ascii="Microsoft YaHei" w:eastAsia="Microsoft YaHei" w:hAnsi="Microsoft YaHei" w:hint="eastAsia"/>
        </w:rPr>
      </w:pPr>
      <w:r w:rsidRPr="00FA3F1E">
        <w:rPr>
          <w:rFonts w:ascii="Microsoft YaHei" w:eastAsia="Microsoft YaHei" w:hAnsi="Microsoft YaHei" w:hint="eastAsia"/>
        </w:rPr>
        <w:t>多少个阳春四月</w:t>
      </w:r>
    </w:p>
    <w:p w14:paraId="403F4C24" w14:textId="44232FF4" w:rsidR="00FA3F1E" w:rsidRPr="00FA3F1E" w:rsidRDefault="00FA3F1E">
      <w:pPr>
        <w:rPr>
          <w:rFonts w:ascii="Microsoft YaHei" w:eastAsia="Microsoft YaHei" w:hAnsi="Microsoft YaHei" w:hint="eastAsia"/>
        </w:rPr>
      </w:pPr>
      <w:r w:rsidRPr="00FA3F1E">
        <w:rPr>
          <w:rFonts w:ascii="Microsoft YaHei" w:eastAsia="Microsoft YaHei" w:hAnsi="Microsoft YaHei" w:hint="eastAsia"/>
        </w:rPr>
        <w:t>中国成都建博会</w:t>
      </w:r>
    </w:p>
    <w:p w14:paraId="06FBDDC2" w14:textId="77777777" w:rsidR="00FA3F1E" w:rsidRPr="00FA3F1E" w:rsidRDefault="00FA3F1E" w:rsidP="00FA3F1E">
      <w:pPr>
        <w:rPr>
          <w:rFonts w:ascii="Microsoft YaHei" w:eastAsia="Microsoft YaHei" w:hAnsi="Microsoft YaHei" w:hint="eastAsia"/>
        </w:rPr>
      </w:pPr>
      <w:r w:rsidRPr="00FA3F1E">
        <w:rPr>
          <w:rFonts w:ascii="Microsoft YaHei" w:eastAsia="Microsoft YaHei" w:hAnsi="Microsoft YaHei"/>
        </w:rPr>
        <w:t>如同一艘满载商机的巨轮</w:t>
      </w:r>
    </w:p>
    <w:p w14:paraId="7BEA6ACD" w14:textId="24405717" w:rsidR="00FA3F1E" w:rsidRPr="00FA3F1E" w:rsidRDefault="00FA3F1E" w:rsidP="00FA3F1E">
      <w:pPr>
        <w:rPr>
          <w:rFonts w:ascii="Microsoft YaHei" w:eastAsia="Microsoft YaHei" w:hAnsi="Microsoft YaHei" w:hint="eastAsia"/>
        </w:rPr>
      </w:pPr>
      <w:r w:rsidRPr="00FA3F1E">
        <w:rPr>
          <w:rFonts w:ascii="Microsoft YaHei" w:eastAsia="Microsoft YaHei" w:hAnsi="Microsoft YaHei"/>
        </w:rPr>
        <w:t>乘风破浪再度驶向充满活力的</w:t>
      </w:r>
      <w:r w:rsidRPr="00FA3F1E">
        <w:rPr>
          <w:rFonts w:ascii="Microsoft YaHei" w:eastAsia="Microsoft YaHei" w:hAnsi="Microsoft YaHei" w:hint="eastAsia"/>
        </w:rPr>
        <w:t>蓉城</w:t>
      </w:r>
    </w:p>
    <w:p w14:paraId="6B104816" w14:textId="77777777" w:rsidR="00FA3F1E" w:rsidRPr="00FA3F1E" w:rsidRDefault="00FA3F1E" w:rsidP="00FA3F1E">
      <w:pPr>
        <w:rPr>
          <w:rFonts w:ascii="Microsoft YaHei" w:eastAsia="Microsoft YaHei" w:hAnsi="Microsoft YaHei" w:hint="eastAsia"/>
        </w:rPr>
      </w:pPr>
    </w:p>
    <w:p w14:paraId="243921F4" w14:textId="6FEFB7AF" w:rsidR="00FA3F1E" w:rsidRPr="00FA3F1E" w:rsidRDefault="00FA3F1E" w:rsidP="00FA3F1E">
      <w:pPr>
        <w:rPr>
          <w:rFonts w:ascii="Microsoft YaHei" w:eastAsia="Microsoft YaHei" w:hAnsi="Microsoft YaHei" w:hint="eastAsia"/>
          <w:b/>
          <w:bCs/>
        </w:rPr>
      </w:pPr>
      <w:r w:rsidRPr="00FA3F1E">
        <w:rPr>
          <w:rFonts w:ascii="Microsoft YaHei" w:eastAsia="Microsoft YaHei" w:hAnsi="Microsoft YaHei"/>
          <w:b/>
          <w:bCs/>
        </w:rPr>
        <w:t>4月1</w:t>
      </w:r>
      <w:r w:rsidRPr="00FA3F1E">
        <w:rPr>
          <w:rFonts w:ascii="Microsoft YaHei" w:eastAsia="Microsoft YaHei" w:hAnsi="Microsoft YaHei" w:hint="eastAsia"/>
          <w:b/>
          <w:bCs/>
        </w:rPr>
        <w:t>6</w:t>
      </w:r>
      <w:r w:rsidRPr="00FA3F1E">
        <w:rPr>
          <w:rFonts w:ascii="Microsoft YaHei" w:eastAsia="Microsoft YaHei" w:hAnsi="Microsoft YaHei"/>
          <w:b/>
          <w:bCs/>
        </w:rPr>
        <w:t>- 18日</w:t>
      </w:r>
    </w:p>
    <w:p w14:paraId="054D94A0" w14:textId="6F4ACF8C" w:rsidR="00FA3F1E" w:rsidRPr="00FA3F1E" w:rsidRDefault="00FA3F1E" w:rsidP="00FA3F1E">
      <w:pPr>
        <w:rPr>
          <w:rFonts w:ascii="Microsoft YaHei" w:eastAsia="Microsoft YaHei" w:hAnsi="Microsoft YaHei" w:hint="eastAsia"/>
        </w:rPr>
      </w:pPr>
      <w:r w:rsidRPr="00FA3F1E">
        <w:rPr>
          <w:rFonts w:ascii="Microsoft YaHei" w:eastAsia="Microsoft YaHei" w:hAnsi="Microsoft YaHei" w:hint="eastAsia"/>
          <w:b/>
          <w:bCs/>
        </w:rPr>
        <w:t>2025中国成都建博会</w:t>
      </w:r>
    </w:p>
    <w:p w14:paraId="2C6F1E6F" w14:textId="3056D78E" w:rsidR="00FA3F1E" w:rsidRPr="00FA3F1E" w:rsidRDefault="00FA3F1E">
      <w:pPr>
        <w:rPr>
          <w:rFonts w:ascii="Microsoft YaHei" w:eastAsia="Microsoft YaHei" w:hAnsi="Microsoft YaHei" w:hint="eastAsia"/>
        </w:rPr>
      </w:pPr>
      <w:r w:rsidRPr="00FA3F1E">
        <w:rPr>
          <w:rFonts w:ascii="Microsoft YaHei" w:eastAsia="Microsoft YaHei" w:hAnsi="Microsoft YaHei"/>
        </w:rPr>
        <w:t>在</w:t>
      </w:r>
      <w:r w:rsidRPr="00FA3F1E">
        <w:rPr>
          <w:rFonts w:ascii="Microsoft YaHei" w:eastAsia="Microsoft YaHei" w:hAnsi="Microsoft YaHei" w:hint="eastAsia"/>
          <w:b/>
          <w:bCs/>
        </w:rPr>
        <w:t>中国西部国际博览城</w:t>
      </w:r>
      <w:r w:rsidRPr="00FA3F1E">
        <w:rPr>
          <w:rFonts w:ascii="Microsoft YaHei" w:eastAsia="Microsoft YaHei" w:hAnsi="Microsoft YaHei"/>
        </w:rPr>
        <w:t>开启新程</w:t>
      </w:r>
    </w:p>
    <w:p w14:paraId="361CBCA6" w14:textId="27D2C085" w:rsidR="00FA3F1E" w:rsidRPr="00FA3F1E" w:rsidRDefault="00FA3F1E" w:rsidP="00FA3F1E">
      <w:pPr>
        <w:rPr>
          <w:rFonts w:ascii="Microsoft YaHei" w:eastAsia="Microsoft YaHei" w:hAnsi="Microsoft YaHei" w:hint="eastAsia"/>
        </w:rPr>
      </w:pPr>
      <w:r w:rsidRPr="00FA3F1E">
        <w:rPr>
          <w:rFonts w:ascii="Microsoft YaHei" w:eastAsia="Microsoft YaHei" w:hAnsi="Microsoft YaHei" w:hint="eastAsia"/>
        </w:rPr>
        <w:t>聚焦大</w:t>
      </w:r>
      <w:proofErr w:type="gramStart"/>
      <w:r w:rsidRPr="00FA3F1E">
        <w:rPr>
          <w:rFonts w:ascii="Microsoft YaHei" w:eastAsia="Microsoft YaHei" w:hAnsi="Microsoft YaHei" w:hint="eastAsia"/>
        </w:rPr>
        <w:t>家居建装</w:t>
      </w:r>
      <w:proofErr w:type="gramEnd"/>
      <w:r>
        <w:rPr>
          <w:rFonts w:ascii="Microsoft YaHei" w:eastAsia="Microsoft YaHei" w:hAnsi="Microsoft YaHei" w:hint="eastAsia"/>
        </w:rPr>
        <w:t>。</w:t>
      </w:r>
      <w:r w:rsidRPr="00FA3F1E">
        <w:rPr>
          <w:rFonts w:ascii="Microsoft YaHei" w:eastAsia="Microsoft YaHei" w:hAnsi="Microsoft YaHei" w:hint="eastAsia"/>
        </w:rPr>
        <w:t>引领新未来</w:t>
      </w:r>
    </w:p>
    <w:p w14:paraId="1CA1965A" w14:textId="77777777" w:rsidR="00FA3F1E" w:rsidRPr="00FA3F1E" w:rsidRDefault="00FA3F1E" w:rsidP="00FA3F1E">
      <w:pPr>
        <w:rPr>
          <w:rFonts w:ascii="Microsoft YaHei" w:eastAsia="Microsoft YaHei" w:hAnsi="Microsoft YaHei" w:hint="eastAsia"/>
        </w:rPr>
      </w:pPr>
      <w:r w:rsidRPr="00FA3F1E">
        <w:rPr>
          <w:rFonts w:ascii="Microsoft YaHei" w:eastAsia="Microsoft YaHei" w:hAnsi="Microsoft YaHei" w:hint="eastAsia"/>
        </w:rPr>
        <w:t>十大理由</w:t>
      </w:r>
    </w:p>
    <w:p w14:paraId="0D1BF685" w14:textId="77777777" w:rsidR="00FA3F1E" w:rsidRPr="00FA3F1E" w:rsidRDefault="00FA3F1E" w:rsidP="00FA3F1E">
      <w:pPr>
        <w:rPr>
          <w:rFonts w:ascii="Microsoft YaHei" w:eastAsia="Microsoft YaHei" w:hAnsi="Microsoft YaHei" w:hint="eastAsia"/>
        </w:rPr>
      </w:pPr>
      <w:r w:rsidRPr="00FA3F1E">
        <w:rPr>
          <w:rFonts w:ascii="Microsoft YaHei" w:eastAsia="Microsoft YaHei" w:hAnsi="Microsoft YaHei" w:hint="eastAsia"/>
        </w:rPr>
        <w:t>让你对2025中国成都建博会</w:t>
      </w:r>
    </w:p>
    <w:p w14:paraId="4E3F0C3D" w14:textId="2524BAB8" w:rsidR="00FA3F1E" w:rsidRDefault="00FA3F1E" w:rsidP="00FA3F1E">
      <w:pPr>
        <w:rPr>
          <w:rFonts w:ascii="Microsoft YaHei" w:eastAsia="Microsoft YaHei" w:hAnsi="Microsoft YaHei" w:hint="eastAsia"/>
        </w:rPr>
      </w:pPr>
      <w:r w:rsidRPr="00FA3F1E">
        <w:rPr>
          <w:rFonts w:ascii="Microsoft YaHei" w:eastAsia="Microsoft YaHei" w:hAnsi="Microsoft YaHei" w:hint="eastAsia"/>
        </w:rPr>
        <w:t>原地心动</w:t>
      </w:r>
    </w:p>
    <w:p w14:paraId="7DCF3BBF" w14:textId="77777777" w:rsidR="00FA3F1E" w:rsidRDefault="00FA3F1E" w:rsidP="00FA3F1E">
      <w:pPr>
        <w:rPr>
          <w:rFonts w:ascii="Microsoft YaHei" w:eastAsia="Microsoft YaHei" w:hAnsi="Microsoft YaHei" w:hint="eastAsia"/>
        </w:rPr>
      </w:pPr>
    </w:p>
    <w:p w14:paraId="6FE48243" w14:textId="0C5A35D5" w:rsidR="00FA3F1E" w:rsidRPr="00397D2B" w:rsidRDefault="00FA3F1E" w:rsidP="00FA3F1E">
      <w:pPr>
        <w:rPr>
          <w:rFonts w:ascii="Microsoft YaHei" w:eastAsia="Microsoft YaHei" w:hAnsi="Microsoft YaHei" w:hint="eastAsia"/>
          <w:b/>
          <w:bCs/>
        </w:rPr>
      </w:pPr>
      <w:r w:rsidRPr="00397D2B">
        <w:rPr>
          <w:rFonts w:ascii="Microsoft YaHei" w:eastAsia="Microsoft YaHei" w:hAnsi="Microsoft YaHei" w:hint="eastAsia"/>
          <w:b/>
          <w:bCs/>
        </w:rPr>
        <w:t>理由一</w:t>
      </w:r>
    </w:p>
    <w:p w14:paraId="73274B12" w14:textId="410D1982" w:rsidR="00FA3F1E" w:rsidRDefault="00BA532D" w:rsidP="00FA3F1E">
      <w:pPr>
        <w:rPr>
          <w:rFonts w:ascii="Microsoft YaHei" w:eastAsia="Microsoft YaHei" w:hAnsi="Microsoft YaHei" w:hint="eastAsia"/>
        </w:rPr>
      </w:pPr>
      <w:proofErr w:type="gramStart"/>
      <w:r w:rsidRPr="00397D2B">
        <w:rPr>
          <w:rFonts w:ascii="Microsoft YaHei" w:eastAsia="Microsoft YaHei" w:hAnsi="Microsoft YaHei" w:hint="eastAsia"/>
          <w:b/>
          <w:bCs/>
        </w:rPr>
        <w:t>建圈强链</w:t>
      </w:r>
      <w:proofErr w:type="gramEnd"/>
      <w:r w:rsidRPr="00397D2B">
        <w:rPr>
          <w:rFonts w:ascii="Microsoft YaHei" w:eastAsia="Microsoft YaHei" w:hAnsi="Microsoft YaHei" w:hint="eastAsia"/>
          <w:b/>
          <w:bCs/>
        </w:rPr>
        <w:t>，政府鼎力支持</w:t>
      </w:r>
    </w:p>
    <w:p w14:paraId="28AB3A08" w14:textId="5F34D7A6" w:rsidR="00BA532D" w:rsidRDefault="00397D2B" w:rsidP="00FA3F1E">
      <w:pPr>
        <w:rPr>
          <w:rFonts w:ascii="Microsoft YaHei" w:eastAsia="Microsoft YaHei" w:hAnsi="Microsoft YaHei" w:hint="eastAsia"/>
        </w:rPr>
      </w:pPr>
      <w:r w:rsidRPr="00397D2B">
        <w:rPr>
          <w:rFonts w:ascii="Microsoft YaHei" w:eastAsia="Microsoft YaHei" w:hAnsi="Microsoft YaHei" w:hint="eastAsia"/>
        </w:rPr>
        <w:t>2025</w:t>
      </w:r>
      <w:proofErr w:type="gramStart"/>
      <w:r w:rsidRPr="00397D2B">
        <w:rPr>
          <w:rFonts w:ascii="Microsoft YaHei" w:eastAsia="Microsoft YaHei" w:hAnsi="Microsoft YaHei" w:hint="eastAsia"/>
        </w:rPr>
        <w:t>中国成都建博会以“</w:t>
      </w:r>
      <w:proofErr w:type="gramEnd"/>
      <w:r w:rsidRPr="00397D2B">
        <w:rPr>
          <w:rFonts w:ascii="Microsoft YaHei" w:eastAsia="Microsoft YaHei" w:hAnsi="Microsoft YaHei" w:hint="eastAsia"/>
        </w:rPr>
        <w:t>建圈强链创新发展，绿色低碳智造未来”为主题。紧密围绕成都市“建圈强链”行动的核心要求，充分利用展会平台为大家居建装产业建圈强链，链出企业，促进产业和城市之间的协同发展。</w:t>
      </w:r>
    </w:p>
    <w:p w14:paraId="40C559A5" w14:textId="2822731D" w:rsidR="00397D2B" w:rsidRDefault="00397D2B" w:rsidP="00FA3F1E">
      <w:pPr>
        <w:rPr>
          <w:rFonts w:ascii="Microsoft YaHei" w:eastAsia="Microsoft YaHei" w:hAnsi="Microsoft YaHei" w:hint="eastAsia"/>
        </w:rPr>
      </w:pPr>
      <w:r w:rsidRPr="00397D2B">
        <w:rPr>
          <w:rFonts w:ascii="Microsoft YaHei" w:eastAsia="Microsoft YaHei" w:hAnsi="Microsoft YaHei" w:hint="eastAsia"/>
        </w:rPr>
        <w:t>成都市住房和城乡建设局、成都市经济和信息化局、成都市商务局、成都市投资促进局、成都市博览局等政府主管单位协同发力，以政策、平台、服务“三重赋能”，鼎力支持</w:t>
      </w:r>
      <w:r w:rsidRPr="00397D2B">
        <w:rPr>
          <w:rFonts w:ascii="Microsoft YaHei" w:eastAsia="Microsoft YaHei" w:hAnsi="Microsoft YaHei" w:hint="eastAsia"/>
        </w:rPr>
        <w:lastRenderedPageBreak/>
        <w:t>2025中国成都建博会，共同驱动成都市建材家居新材料产业高质量发展。</w:t>
      </w:r>
    </w:p>
    <w:p w14:paraId="1AE1F4E5" w14:textId="77777777" w:rsidR="00F255F2" w:rsidRDefault="00F255F2" w:rsidP="00FA3F1E">
      <w:pPr>
        <w:rPr>
          <w:rFonts w:ascii="Microsoft YaHei" w:eastAsia="Microsoft YaHei" w:hAnsi="Microsoft YaHei" w:hint="eastAsia"/>
        </w:rPr>
      </w:pPr>
    </w:p>
    <w:p w14:paraId="6500A7BA" w14:textId="2E49652C" w:rsidR="00F255F2" w:rsidRPr="00397D2B" w:rsidRDefault="00F255F2" w:rsidP="00FA3F1E">
      <w:pPr>
        <w:rPr>
          <w:rFonts w:ascii="Microsoft YaHei" w:eastAsia="Microsoft YaHei" w:hAnsi="Microsoft YaHei" w:hint="eastAsia"/>
          <w:b/>
          <w:bCs/>
        </w:rPr>
      </w:pPr>
      <w:r w:rsidRPr="00397D2B">
        <w:rPr>
          <w:rFonts w:ascii="Microsoft YaHei" w:eastAsia="Microsoft YaHei" w:hAnsi="Microsoft YaHei" w:hint="eastAsia"/>
          <w:b/>
          <w:bCs/>
        </w:rPr>
        <w:t>理由二</w:t>
      </w:r>
    </w:p>
    <w:p w14:paraId="34763E5F" w14:textId="22F3C1EB" w:rsidR="00F255F2" w:rsidRPr="00397D2B" w:rsidRDefault="00F255F2" w:rsidP="00FA3F1E">
      <w:pPr>
        <w:rPr>
          <w:rFonts w:ascii="Microsoft YaHei" w:eastAsia="Microsoft YaHei" w:hAnsi="Microsoft YaHei" w:hint="eastAsia"/>
          <w:b/>
          <w:bCs/>
        </w:rPr>
      </w:pPr>
      <w:r w:rsidRPr="00397D2B">
        <w:rPr>
          <w:rFonts w:ascii="Microsoft YaHei" w:eastAsia="Microsoft YaHei" w:hAnsi="Microsoft YaHei" w:hint="eastAsia"/>
          <w:b/>
          <w:bCs/>
        </w:rPr>
        <w:t>展区升级，四大主题展引领新趋势</w:t>
      </w:r>
    </w:p>
    <w:p w14:paraId="549C3463" w14:textId="77777777" w:rsidR="00397D2B" w:rsidRDefault="00397D2B" w:rsidP="00FA3F1E">
      <w:pPr>
        <w:rPr>
          <w:rFonts w:ascii="Microsoft YaHei" w:eastAsia="Microsoft YaHei" w:hAnsi="Microsoft YaHei" w:hint="eastAsia"/>
        </w:rPr>
      </w:pPr>
      <w:r w:rsidRPr="00397D2B">
        <w:rPr>
          <w:rFonts w:ascii="Microsoft YaHei" w:eastAsia="Microsoft YaHei" w:hAnsi="Microsoft YaHei" w:hint="eastAsia"/>
        </w:rPr>
        <w:t>本届展会全面创新升级展馆规划，主要分为CCBD门窗展、CCBD定制家居展、CCBD</w:t>
      </w:r>
      <w:proofErr w:type="gramStart"/>
      <w:r w:rsidRPr="00397D2B">
        <w:rPr>
          <w:rFonts w:ascii="Microsoft YaHei" w:eastAsia="Microsoft YaHei" w:hAnsi="Microsoft YaHei" w:hint="eastAsia"/>
        </w:rPr>
        <w:t>全卫定制</w:t>
      </w:r>
      <w:proofErr w:type="gramEnd"/>
      <w:r w:rsidRPr="00397D2B">
        <w:rPr>
          <w:rFonts w:ascii="Microsoft YaHei" w:eastAsia="Microsoft YaHei" w:hAnsi="Microsoft YaHei" w:hint="eastAsia"/>
        </w:rPr>
        <w:t>及暖</w:t>
      </w:r>
      <w:proofErr w:type="gramStart"/>
      <w:r w:rsidRPr="00397D2B">
        <w:rPr>
          <w:rFonts w:ascii="Microsoft YaHei" w:eastAsia="Microsoft YaHei" w:hAnsi="Microsoft YaHei" w:hint="eastAsia"/>
        </w:rPr>
        <w:t>通厨电展</w:t>
      </w:r>
      <w:proofErr w:type="gramEnd"/>
      <w:r w:rsidRPr="00397D2B">
        <w:rPr>
          <w:rFonts w:ascii="Microsoft YaHei" w:eastAsia="Microsoft YaHei" w:hAnsi="Microsoft YaHei" w:hint="eastAsia"/>
        </w:rPr>
        <w:t>、CCBD顶墙地材展，分类更加清晰明了。</w:t>
      </w:r>
    </w:p>
    <w:p w14:paraId="312248D8" w14:textId="54126087" w:rsidR="00F255F2" w:rsidRDefault="00397D2B" w:rsidP="00FA3F1E">
      <w:pPr>
        <w:rPr>
          <w:rFonts w:ascii="Microsoft YaHei" w:eastAsia="Microsoft YaHei" w:hAnsi="Microsoft YaHei" w:hint="eastAsia"/>
        </w:rPr>
      </w:pPr>
      <w:r w:rsidRPr="00BC37BF">
        <w:rPr>
          <w:rFonts w:ascii="Microsoft YaHei" w:eastAsia="Microsoft YaHei" w:hAnsi="Microsoft YaHei" w:hint="eastAsia"/>
        </w:rPr>
        <w:t>门窗、定制家居、卫浴</w:t>
      </w:r>
      <w:r>
        <w:rPr>
          <w:rFonts w:ascii="Microsoft YaHei" w:eastAsia="Microsoft YaHei" w:hAnsi="Microsoft YaHei" w:hint="eastAsia"/>
        </w:rPr>
        <w:t>、</w:t>
      </w:r>
      <w:r w:rsidRPr="00BC37BF">
        <w:rPr>
          <w:rFonts w:ascii="Microsoft YaHei" w:eastAsia="Microsoft YaHei" w:hAnsi="Microsoft YaHei" w:hint="eastAsia"/>
        </w:rPr>
        <w:t>厨电、顶/墙/地材/软装、暖通、舒适家居等</w:t>
      </w:r>
      <w:r w:rsidR="00D84003">
        <w:rPr>
          <w:rFonts w:ascii="Microsoft YaHei" w:eastAsia="Microsoft YaHei" w:hAnsi="Microsoft YaHei" w:hint="eastAsia"/>
        </w:rPr>
        <w:t>15</w:t>
      </w:r>
      <w:r w:rsidRPr="00BC37BF">
        <w:rPr>
          <w:rFonts w:ascii="Microsoft YaHei" w:eastAsia="Microsoft YaHei" w:hAnsi="Microsoft YaHei" w:hint="eastAsia"/>
        </w:rPr>
        <w:t>00+行业品牌，以1</w:t>
      </w:r>
      <w:r w:rsidR="00D84003">
        <w:rPr>
          <w:rFonts w:ascii="Microsoft YaHei" w:eastAsia="Microsoft YaHei" w:hAnsi="Microsoft YaHei" w:hint="eastAsia"/>
        </w:rPr>
        <w:t>5</w:t>
      </w:r>
      <w:r w:rsidRPr="00BC37BF">
        <w:rPr>
          <w:rFonts w:ascii="Microsoft YaHei" w:eastAsia="Microsoft YaHei" w:hAnsi="Microsoft YaHei" w:hint="eastAsia"/>
        </w:rPr>
        <w:t>万平米展览面积、数万新品</w:t>
      </w:r>
      <w:r w:rsidRPr="00397D2B">
        <w:rPr>
          <w:rFonts w:ascii="Microsoft YaHei" w:eastAsia="Microsoft YaHei" w:hAnsi="Microsoft YaHei" w:hint="eastAsia"/>
        </w:rPr>
        <w:t>为观众呈现前沿新设计、新产品、新材料、</w:t>
      </w:r>
      <w:r>
        <w:rPr>
          <w:rFonts w:ascii="Microsoft YaHei" w:eastAsia="Microsoft YaHei" w:hAnsi="Microsoft YaHei" w:hint="eastAsia"/>
        </w:rPr>
        <w:t>新技术、</w:t>
      </w:r>
      <w:r w:rsidRPr="00397D2B">
        <w:rPr>
          <w:rFonts w:ascii="Microsoft YaHei" w:eastAsia="Microsoft YaHei" w:hAnsi="Microsoft YaHei" w:hint="eastAsia"/>
        </w:rPr>
        <w:t>新模式，堪称行业风向标。</w:t>
      </w:r>
    </w:p>
    <w:p w14:paraId="278726F9" w14:textId="177C1B83" w:rsidR="001F189E" w:rsidRDefault="001F189E" w:rsidP="00FA3F1E">
      <w:pPr>
        <w:rPr>
          <w:rFonts w:ascii="Microsoft YaHei" w:eastAsia="Microsoft YaHei" w:hAnsi="Microsoft YaHei" w:hint="eastAsia"/>
        </w:rPr>
      </w:pPr>
      <w:r>
        <w:rPr>
          <w:rFonts w:ascii="Microsoft YaHei" w:eastAsia="Microsoft YaHei" w:hAnsi="Microsoft YaHei"/>
          <w:noProof/>
        </w:rPr>
        <w:lastRenderedPageBreak/>
        <w:drawing>
          <wp:inline distT="0" distB="0" distL="0" distR="0" wp14:anchorId="0F381C93" wp14:editId="2B61C709">
            <wp:extent cx="3696335" cy="8863330"/>
            <wp:effectExtent l="0" t="0" r="0" b="0"/>
            <wp:docPr id="2139428072" name="图片 1"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9428072" name="图片 1" descr="图示&#10;&#10;AI 生成的内容可能不正确。"/>
                    <pic:cNvPicPr/>
                  </pic:nvPicPr>
                  <pic:blipFill>
                    <a:blip r:embed="rId6" cstate="print">
                      <a:extLst>
                        <a:ext uri="{28A0092B-C50C-407E-A947-70E740481C1C}">
                          <a14:useLocalDpi xmlns:a14="http://schemas.microsoft.com/office/drawing/2010/main" val="0"/>
                        </a:ext>
                      </a:extLst>
                    </a:blip>
                    <a:stretch>
                      <a:fillRect/>
                    </a:stretch>
                  </pic:blipFill>
                  <pic:spPr>
                    <a:xfrm>
                      <a:off x="0" y="0"/>
                      <a:ext cx="3696335" cy="8863330"/>
                    </a:xfrm>
                    <a:prstGeom prst="rect">
                      <a:avLst/>
                    </a:prstGeom>
                  </pic:spPr>
                </pic:pic>
              </a:graphicData>
            </a:graphic>
          </wp:inline>
        </w:drawing>
      </w:r>
    </w:p>
    <w:p w14:paraId="4859515E" w14:textId="77777777" w:rsidR="00F255F2" w:rsidRDefault="00F255F2" w:rsidP="00FA3F1E">
      <w:pPr>
        <w:rPr>
          <w:rFonts w:ascii="Microsoft YaHei" w:eastAsia="Microsoft YaHei" w:hAnsi="Microsoft YaHei" w:hint="eastAsia"/>
        </w:rPr>
      </w:pPr>
    </w:p>
    <w:p w14:paraId="219F84DE" w14:textId="167400A4" w:rsidR="00F255F2" w:rsidRPr="008D317E" w:rsidRDefault="00F255F2" w:rsidP="00FA3F1E">
      <w:pPr>
        <w:rPr>
          <w:rFonts w:ascii="Microsoft YaHei" w:eastAsia="Microsoft YaHei" w:hAnsi="Microsoft YaHei" w:hint="eastAsia"/>
          <w:b/>
          <w:bCs/>
        </w:rPr>
      </w:pPr>
      <w:r w:rsidRPr="008D317E">
        <w:rPr>
          <w:rFonts w:ascii="Microsoft YaHei" w:eastAsia="Microsoft YaHei" w:hAnsi="Microsoft YaHei" w:hint="eastAsia"/>
          <w:b/>
          <w:bCs/>
        </w:rPr>
        <w:t>理由三</w:t>
      </w:r>
    </w:p>
    <w:p w14:paraId="470960CF" w14:textId="7CC66309" w:rsidR="00F255F2" w:rsidRPr="008D317E" w:rsidRDefault="00F255F2" w:rsidP="00FA3F1E">
      <w:pPr>
        <w:rPr>
          <w:rFonts w:ascii="Microsoft YaHei" w:eastAsia="Microsoft YaHei" w:hAnsi="Microsoft YaHei" w:hint="eastAsia"/>
          <w:b/>
          <w:bCs/>
        </w:rPr>
      </w:pPr>
      <w:r w:rsidRPr="008D317E">
        <w:rPr>
          <w:rFonts w:ascii="Microsoft YaHei" w:eastAsia="Microsoft YaHei" w:hAnsi="Microsoft YaHei" w:hint="eastAsia"/>
          <w:b/>
          <w:bCs/>
        </w:rPr>
        <w:t>跨界联动，</w:t>
      </w:r>
      <w:r w:rsidR="00723E69">
        <w:rPr>
          <w:rFonts w:ascii="Microsoft YaHei" w:eastAsia="Microsoft YaHei" w:hAnsi="Microsoft YaHei" w:hint="eastAsia"/>
          <w:b/>
          <w:bCs/>
        </w:rPr>
        <w:t>四</w:t>
      </w:r>
      <w:r w:rsidRPr="008D317E">
        <w:rPr>
          <w:rFonts w:ascii="Microsoft YaHei" w:eastAsia="Microsoft YaHei" w:hAnsi="Microsoft YaHei" w:hint="eastAsia"/>
          <w:b/>
          <w:bCs/>
        </w:rPr>
        <w:t>大</w:t>
      </w:r>
      <w:r w:rsidR="00723E69">
        <w:rPr>
          <w:rFonts w:ascii="Microsoft YaHei" w:eastAsia="Microsoft YaHei" w:hAnsi="Microsoft YaHei" w:hint="eastAsia"/>
          <w:b/>
          <w:bCs/>
        </w:rPr>
        <w:t>创新</w:t>
      </w:r>
      <w:r w:rsidRPr="008D317E">
        <w:rPr>
          <w:rFonts w:ascii="Microsoft YaHei" w:eastAsia="Microsoft YaHei" w:hAnsi="Microsoft YaHei" w:hint="eastAsia"/>
          <w:b/>
          <w:bCs/>
        </w:rPr>
        <w:t>展区激活新势能</w:t>
      </w:r>
    </w:p>
    <w:p w14:paraId="2E9151E6" w14:textId="21B06AC6" w:rsidR="008D317E" w:rsidRPr="008D317E" w:rsidRDefault="008D317E" w:rsidP="008D317E">
      <w:pPr>
        <w:rPr>
          <w:rFonts w:ascii="Microsoft YaHei" w:eastAsia="Microsoft YaHei" w:hAnsi="Microsoft YaHei" w:hint="eastAsia"/>
        </w:rPr>
      </w:pPr>
      <w:r w:rsidRPr="008D317E">
        <w:rPr>
          <w:rFonts w:ascii="Microsoft YaHei" w:eastAsia="Microsoft YaHei" w:hAnsi="Microsoft YaHei" w:hint="eastAsia"/>
        </w:rPr>
        <w:t>2025中国成都建博会特别策划并隆重推出了</w:t>
      </w:r>
      <w:r w:rsidR="00723E69">
        <w:rPr>
          <w:rFonts w:ascii="Microsoft YaHei" w:eastAsia="Microsoft YaHei" w:hAnsi="Microsoft YaHei" w:hint="eastAsia"/>
        </w:rPr>
        <w:t>四</w:t>
      </w:r>
      <w:r w:rsidRPr="008D317E">
        <w:rPr>
          <w:rFonts w:ascii="Microsoft YaHei" w:eastAsia="Microsoft YaHei" w:hAnsi="Microsoft YaHei" w:hint="eastAsia"/>
        </w:rPr>
        <w:t>大独具匠心的特色</w:t>
      </w:r>
      <w:r w:rsidR="00723E69">
        <w:rPr>
          <w:rFonts w:ascii="Microsoft YaHei" w:eastAsia="Microsoft YaHei" w:hAnsi="Microsoft YaHei" w:hint="eastAsia"/>
        </w:rPr>
        <w:t>创新</w:t>
      </w:r>
      <w:r w:rsidRPr="008D317E">
        <w:rPr>
          <w:rFonts w:ascii="Microsoft YaHei" w:eastAsia="Microsoft YaHei" w:hAnsi="Microsoft YaHei" w:hint="eastAsia"/>
        </w:rPr>
        <w:t>展区——</w:t>
      </w:r>
      <w:r w:rsidR="00723E69" w:rsidRPr="00723E69">
        <w:rPr>
          <w:rFonts w:ascii="Microsoft YaHei" w:eastAsia="Microsoft YaHei" w:hAnsi="Microsoft YaHei" w:hint="eastAsia"/>
        </w:rPr>
        <w:t>“2025</w:t>
      </w:r>
      <w:proofErr w:type="gramStart"/>
      <w:r w:rsidR="00723E69" w:rsidRPr="00723E69">
        <w:rPr>
          <w:rFonts w:ascii="Microsoft YaHei" w:eastAsia="Microsoft YaHei" w:hAnsi="Microsoft YaHei" w:hint="eastAsia"/>
        </w:rPr>
        <w:t>成都房地产项目展示区”、</w:t>
      </w:r>
      <w:proofErr w:type="gramEnd"/>
      <w:r w:rsidR="00723E69" w:rsidRPr="00723E69">
        <w:rPr>
          <w:rFonts w:ascii="Microsoft YaHei" w:eastAsia="Microsoft YaHei" w:hAnsi="Microsoft YaHei" w:hint="eastAsia"/>
        </w:rPr>
        <w:t>“2025成都新材料展示区”、 “</w:t>
      </w:r>
      <w:r w:rsidR="00D84003" w:rsidRPr="00D84003">
        <w:rPr>
          <w:rFonts w:ascii="Microsoft YaHei" w:eastAsia="Microsoft YaHei" w:hAnsi="Microsoft YaHei" w:hint="eastAsia"/>
        </w:rPr>
        <w:t>宜宾市家居产业招商推介活动</w:t>
      </w:r>
      <w:r w:rsidR="00723E69" w:rsidRPr="00723E69">
        <w:rPr>
          <w:rFonts w:ascii="Microsoft YaHei" w:eastAsia="Microsoft YaHei" w:hAnsi="Microsoft YaHei" w:hint="eastAsia"/>
        </w:rPr>
        <w:t>”以及“</w:t>
      </w:r>
      <w:r w:rsidR="00D84003" w:rsidRPr="00D84003">
        <w:rPr>
          <w:rFonts w:ascii="Microsoft YaHei" w:eastAsia="Microsoft YaHei" w:hAnsi="Microsoft YaHei" w:hint="eastAsia"/>
        </w:rPr>
        <w:t>银杏金鸟奖菁英设计师作品展示区</w:t>
      </w:r>
      <w:r w:rsidR="00723E69" w:rsidRPr="00723E69">
        <w:rPr>
          <w:rFonts w:ascii="Microsoft YaHei" w:eastAsia="Microsoft YaHei" w:hAnsi="Microsoft YaHei" w:hint="eastAsia"/>
        </w:rPr>
        <w:t>”</w:t>
      </w:r>
      <w:r w:rsidRPr="008D317E">
        <w:rPr>
          <w:rFonts w:ascii="Microsoft YaHei" w:eastAsia="Microsoft YaHei" w:hAnsi="Microsoft YaHei" w:hint="eastAsia"/>
        </w:rPr>
        <w:t>。</w:t>
      </w:r>
    </w:p>
    <w:p w14:paraId="4B1FA2EE" w14:textId="2CF59794" w:rsidR="00397D2B" w:rsidRDefault="008D317E" w:rsidP="00FA3F1E">
      <w:pPr>
        <w:rPr>
          <w:rFonts w:ascii="Microsoft YaHei" w:eastAsia="Microsoft YaHei" w:hAnsi="Microsoft YaHei" w:hint="eastAsia"/>
        </w:rPr>
      </w:pPr>
      <w:r w:rsidRPr="008D317E">
        <w:rPr>
          <w:rFonts w:ascii="Microsoft YaHei" w:eastAsia="Microsoft YaHei" w:hAnsi="Microsoft YaHei" w:hint="eastAsia"/>
        </w:rPr>
        <w:t>这些展区携手同台亮相，不仅汇聚了行业内的最新成就与前瞻趋势，更搭建起一座桥梁，无缝衔接超过</w:t>
      </w:r>
      <w:r w:rsidR="00D84003">
        <w:rPr>
          <w:rFonts w:ascii="Microsoft YaHei" w:eastAsia="Microsoft YaHei" w:hAnsi="Microsoft YaHei" w:hint="eastAsia"/>
        </w:rPr>
        <w:t>15</w:t>
      </w:r>
      <w:r w:rsidRPr="008D317E">
        <w:rPr>
          <w:rFonts w:ascii="Microsoft YaHei" w:eastAsia="Microsoft YaHei" w:hAnsi="Microsoft YaHei" w:hint="eastAsia"/>
        </w:rPr>
        <w:t>00家精选优质品牌，促进了产业供应链上下游之间的精准匹配与高效合作。</w:t>
      </w:r>
    </w:p>
    <w:p w14:paraId="2D1880F4" w14:textId="08DEE984" w:rsidR="00F255F2" w:rsidRDefault="001F189E" w:rsidP="00FA3F1E">
      <w:pPr>
        <w:rPr>
          <w:rFonts w:ascii="Microsoft YaHei" w:eastAsia="Microsoft YaHei" w:hAnsi="Microsoft YaHei" w:hint="eastAsia"/>
        </w:rPr>
      </w:pPr>
      <w:r>
        <w:rPr>
          <w:rFonts w:ascii="Microsoft YaHei" w:eastAsia="Microsoft YaHei" w:hAnsi="Microsoft YaHei" w:hint="eastAsia"/>
          <w:noProof/>
        </w:rPr>
        <w:lastRenderedPageBreak/>
        <w:drawing>
          <wp:inline distT="0" distB="0" distL="0" distR="0" wp14:anchorId="09F2AF16" wp14:editId="1697E387">
            <wp:extent cx="5274310" cy="7049135"/>
            <wp:effectExtent l="0" t="0" r="2540" b="0"/>
            <wp:docPr id="588008280" name="图片 2" descr="图形用户界面, 网站&#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008280" name="图片 2" descr="图形用户界面, 网站&#10;&#10;AI 生成的内容可能不正确。"/>
                    <pic:cNvPicPr/>
                  </pic:nvPicPr>
                  <pic:blipFill>
                    <a:blip r:embed="rId7">
                      <a:extLst>
                        <a:ext uri="{28A0092B-C50C-407E-A947-70E740481C1C}">
                          <a14:useLocalDpi xmlns:a14="http://schemas.microsoft.com/office/drawing/2010/main" val="0"/>
                        </a:ext>
                      </a:extLst>
                    </a:blip>
                    <a:stretch>
                      <a:fillRect/>
                    </a:stretch>
                  </pic:blipFill>
                  <pic:spPr>
                    <a:xfrm>
                      <a:off x="0" y="0"/>
                      <a:ext cx="5274310" cy="7049135"/>
                    </a:xfrm>
                    <a:prstGeom prst="rect">
                      <a:avLst/>
                    </a:prstGeom>
                  </pic:spPr>
                </pic:pic>
              </a:graphicData>
            </a:graphic>
          </wp:inline>
        </w:drawing>
      </w:r>
      <w:r>
        <w:rPr>
          <w:rFonts w:ascii="Microsoft YaHei" w:eastAsia="Microsoft YaHei" w:hAnsi="Microsoft YaHei" w:hint="eastAsia"/>
          <w:noProof/>
        </w:rPr>
        <w:lastRenderedPageBreak/>
        <w:drawing>
          <wp:inline distT="0" distB="0" distL="0" distR="0" wp14:anchorId="7EA2892E" wp14:editId="4C3B2DC2">
            <wp:extent cx="5274310" cy="7049135"/>
            <wp:effectExtent l="0" t="0" r="2540" b="0"/>
            <wp:docPr id="51507261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072617" name="图片 515072617"/>
                    <pic:cNvPicPr/>
                  </pic:nvPicPr>
                  <pic:blipFill>
                    <a:blip r:embed="rId8">
                      <a:extLst>
                        <a:ext uri="{28A0092B-C50C-407E-A947-70E740481C1C}">
                          <a14:useLocalDpi xmlns:a14="http://schemas.microsoft.com/office/drawing/2010/main" val="0"/>
                        </a:ext>
                      </a:extLst>
                    </a:blip>
                    <a:stretch>
                      <a:fillRect/>
                    </a:stretch>
                  </pic:blipFill>
                  <pic:spPr>
                    <a:xfrm>
                      <a:off x="0" y="0"/>
                      <a:ext cx="5274310" cy="7049135"/>
                    </a:xfrm>
                    <a:prstGeom prst="rect">
                      <a:avLst/>
                    </a:prstGeom>
                  </pic:spPr>
                </pic:pic>
              </a:graphicData>
            </a:graphic>
          </wp:inline>
        </w:drawing>
      </w:r>
      <w:r>
        <w:rPr>
          <w:rFonts w:ascii="Microsoft YaHei" w:eastAsia="Microsoft YaHei" w:hAnsi="Microsoft YaHei" w:hint="eastAsia"/>
          <w:noProof/>
        </w:rPr>
        <w:lastRenderedPageBreak/>
        <w:drawing>
          <wp:inline distT="0" distB="0" distL="0" distR="0" wp14:anchorId="6AB116C3" wp14:editId="1779E306">
            <wp:extent cx="5274310" cy="7049135"/>
            <wp:effectExtent l="0" t="0" r="2540" b="0"/>
            <wp:docPr id="205313616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3136164" name="图片 4"/>
                    <pic:cNvPicPr/>
                  </pic:nvPicPr>
                  <pic:blipFill>
                    <a:blip r:embed="rId9">
                      <a:extLst>
                        <a:ext uri="{28A0092B-C50C-407E-A947-70E740481C1C}">
                          <a14:useLocalDpi xmlns:a14="http://schemas.microsoft.com/office/drawing/2010/main" val="0"/>
                        </a:ext>
                      </a:extLst>
                    </a:blip>
                    <a:stretch>
                      <a:fillRect/>
                    </a:stretch>
                  </pic:blipFill>
                  <pic:spPr>
                    <a:xfrm>
                      <a:off x="0" y="0"/>
                      <a:ext cx="5274310" cy="7049135"/>
                    </a:xfrm>
                    <a:prstGeom prst="rect">
                      <a:avLst/>
                    </a:prstGeom>
                  </pic:spPr>
                </pic:pic>
              </a:graphicData>
            </a:graphic>
          </wp:inline>
        </w:drawing>
      </w:r>
    </w:p>
    <w:p w14:paraId="4C4F931C" w14:textId="5528AEDD" w:rsidR="00F255F2" w:rsidRPr="008D317E" w:rsidRDefault="00F255F2" w:rsidP="00FA3F1E">
      <w:pPr>
        <w:rPr>
          <w:rFonts w:ascii="Microsoft YaHei" w:eastAsia="Microsoft YaHei" w:hAnsi="Microsoft YaHei" w:hint="eastAsia"/>
          <w:b/>
          <w:bCs/>
        </w:rPr>
      </w:pPr>
      <w:r w:rsidRPr="008D317E">
        <w:rPr>
          <w:rFonts w:ascii="Microsoft YaHei" w:eastAsia="Microsoft YaHei" w:hAnsi="Microsoft YaHei" w:hint="eastAsia"/>
          <w:b/>
          <w:bCs/>
        </w:rPr>
        <w:t>理由四</w:t>
      </w:r>
    </w:p>
    <w:p w14:paraId="03940377" w14:textId="00FB9830" w:rsidR="00F255F2" w:rsidRPr="008D317E" w:rsidRDefault="00AD296D" w:rsidP="00FA3F1E">
      <w:pPr>
        <w:rPr>
          <w:rFonts w:ascii="Microsoft YaHei" w:eastAsia="Microsoft YaHei" w:hAnsi="Microsoft YaHei" w:hint="eastAsia"/>
          <w:b/>
          <w:bCs/>
        </w:rPr>
      </w:pPr>
      <w:r w:rsidRPr="008D317E">
        <w:rPr>
          <w:rFonts w:ascii="Microsoft YaHei" w:eastAsia="Microsoft YaHei" w:hAnsi="Microsoft YaHei" w:hint="eastAsia"/>
          <w:b/>
          <w:bCs/>
        </w:rPr>
        <w:t>同台竞技，TOP品牌集结重塑新格局</w:t>
      </w:r>
    </w:p>
    <w:p w14:paraId="5251AB30" w14:textId="45DB4E06" w:rsidR="00AD296D" w:rsidRDefault="008D317E" w:rsidP="00FA3F1E">
      <w:pPr>
        <w:rPr>
          <w:rFonts w:ascii="Microsoft YaHei" w:eastAsia="Microsoft YaHei" w:hAnsi="Microsoft YaHei" w:hint="eastAsia"/>
        </w:rPr>
      </w:pPr>
      <w:r w:rsidRPr="008D317E">
        <w:rPr>
          <w:rFonts w:ascii="Microsoft YaHei" w:eastAsia="Microsoft YaHei" w:hAnsi="Microsoft YaHei" w:hint="eastAsia"/>
        </w:rPr>
        <w:t>2025中国成都建博会汇聚</w:t>
      </w:r>
      <w:r w:rsidR="00D84003">
        <w:rPr>
          <w:rFonts w:ascii="Microsoft YaHei" w:eastAsia="Microsoft YaHei" w:hAnsi="Microsoft YaHei" w:hint="eastAsia"/>
        </w:rPr>
        <w:t>15</w:t>
      </w:r>
      <w:r w:rsidRPr="008D317E">
        <w:rPr>
          <w:rFonts w:ascii="Microsoft YaHei" w:eastAsia="Microsoft YaHei" w:hAnsi="Microsoft YaHei" w:hint="eastAsia"/>
        </w:rPr>
        <w:t>00+品牌，畅游在1</w:t>
      </w:r>
      <w:r w:rsidR="00D84003">
        <w:rPr>
          <w:rFonts w:ascii="Microsoft YaHei" w:eastAsia="Microsoft YaHei" w:hAnsi="Microsoft YaHei" w:hint="eastAsia"/>
        </w:rPr>
        <w:t>5</w:t>
      </w:r>
      <w:r w:rsidRPr="008D317E">
        <w:rPr>
          <w:rFonts w:ascii="Microsoft YaHei" w:eastAsia="Microsoft YaHei" w:hAnsi="Microsoft YaHei" w:hint="eastAsia"/>
        </w:rPr>
        <w:t>万+平方米之中，50000+新品、精品、藏品集体登场，一场辐射全产业的超级「秀场」即将展开。</w:t>
      </w:r>
    </w:p>
    <w:p w14:paraId="5D0728F2" w14:textId="7F73C056" w:rsidR="008D317E" w:rsidRPr="008D317E" w:rsidRDefault="008D317E" w:rsidP="008D317E">
      <w:pPr>
        <w:rPr>
          <w:rFonts w:ascii="Microsoft YaHei" w:eastAsia="Microsoft YaHei" w:hAnsi="Microsoft YaHei" w:hint="eastAsia"/>
        </w:rPr>
      </w:pPr>
      <w:r w:rsidRPr="008D317E">
        <w:rPr>
          <w:rFonts w:ascii="Microsoft YaHei" w:eastAsia="Microsoft YaHei" w:hAnsi="Microsoft YaHei" w:hint="eastAsia"/>
        </w:rPr>
        <w:lastRenderedPageBreak/>
        <w:t>本届展会依旧汇聚了不少TOP品牌，包括</w:t>
      </w:r>
      <w:proofErr w:type="gramStart"/>
      <w:r w:rsidRPr="008D317E">
        <w:rPr>
          <w:rFonts w:ascii="Microsoft YaHei" w:eastAsia="Microsoft YaHei" w:hAnsi="Microsoft YaHei" w:hint="eastAsia"/>
        </w:rPr>
        <w:t>凯</w:t>
      </w:r>
      <w:proofErr w:type="gramEnd"/>
      <w:r w:rsidRPr="008D317E">
        <w:rPr>
          <w:rFonts w:ascii="Microsoft YaHei" w:eastAsia="Microsoft YaHei" w:hAnsi="Microsoft YaHei" w:hint="eastAsia"/>
        </w:rPr>
        <w:t>达名门、和乐门业、欧派门窗、门图、誉府</w:t>
      </w:r>
      <w:proofErr w:type="gramStart"/>
      <w:r w:rsidRPr="008D317E">
        <w:rPr>
          <w:rFonts w:ascii="Microsoft YaHei" w:eastAsia="Microsoft YaHei" w:hAnsi="Microsoft YaHei" w:hint="eastAsia"/>
        </w:rPr>
        <w:t>仕</w:t>
      </w:r>
      <w:proofErr w:type="gramEnd"/>
      <w:r w:rsidRPr="008D317E">
        <w:rPr>
          <w:rFonts w:ascii="Microsoft YaHei" w:eastAsia="Microsoft YaHei" w:hAnsi="Microsoft YaHei" w:hint="eastAsia"/>
        </w:rPr>
        <w:t>家、华建铝业、雅派克门窗、鲁丽、北新木业，兔宝宝/同柜、</w:t>
      </w:r>
      <w:proofErr w:type="gramStart"/>
      <w:r w:rsidRPr="008D317E">
        <w:rPr>
          <w:rFonts w:ascii="Microsoft YaHei" w:eastAsia="Microsoft YaHei" w:hAnsi="Microsoft YaHei" w:hint="eastAsia"/>
        </w:rPr>
        <w:t>沪强木业</w:t>
      </w:r>
      <w:proofErr w:type="gramEnd"/>
      <w:r w:rsidRPr="008D317E">
        <w:rPr>
          <w:rFonts w:ascii="Microsoft YaHei" w:eastAsia="Microsoft YaHei" w:hAnsi="Microsoft YaHei" w:hint="eastAsia"/>
        </w:rPr>
        <w:t>、莫干山板材、千山板材、德科康、九千方、</w:t>
      </w:r>
      <w:proofErr w:type="gramStart"/>
      <w:r w:rsidRPr="008D317E">
        <w:rPr>
          <w:rFonts w:ascii="Microsoft YaHei" w:eastAsia="Microsoft YaHei" w:hAnsi="Microsoft YaHei" w:hint="eastAsia"/>
        </w:rPr>
        <w:t>优木品</w:t>
      </w:r>
      <w:proofErr w:type="gramEnd"/>
      <w:r w:rsidRPr="008D317E">
        <w:rPr>
          <w:rFonts w:ascii="Microsoft YaHei" w:eastAsia="Microsoft YaHei" w:hAnsi="Microsoft YaHei" w:hint="eastAsia"/>
        </w:rPr>
        <w:t>源、</w:t>
      </w:r>
      <w:proofErr w:type="gramStart"/>
      <w:r w:rsidRPr="008D317E">
        <w:rPr>
          <w:rFonts w:ascii="Microsoft YaHei" w:eastAsia="Microsoft YaHei" w:hAnsi="Microsoft YaHei" w:hint="eastAsia"/>
        </w:rPr>
        <w:t>摩恩卫</w:t>
      </w:r>
      <w:proofErr w:type="gramEnd"/>
      <w:r w:rsidRPr="008D317E">
        <w:rPr>
          <w:rFonts w:ascii="Microsoft YaHei" w:eastAsia="Microsoft YaHei" w:hAnsi="Microsoft YaHei" w:hint="eastAsia"/>
        </w:rPr>
        <w:t>浴、</w:t>
      </w:r>
      <w:proofErr w:type="gramStart"/>
      <w:r w:rsidRPr="008D317E">
        <w:rPr>
          <w:rFonts w:ascii="Microsoft YaHei" w:eastAsia="Microsoft YaHei" w:hAnsi="Microsoft YaHei" w:hint="eastAsia"/>
        </w:rPr>
        <w:t>九牧卫浴</w:t>
      </w:r>
      <w:proofErr w:type="gramEnd"/>
      <w:r w:rsidRPr="008D317E">
        <w:rPr>
          <w:rFonts w:ascii="Microsoft YaHei" w:eastAsia="Microsoft YaHei" w:hAnsi="Microsoft YaHei" w:hint="eastAsia"/>
        </w:rPr>
        <w:t>、</w:t>
      </w:r>
      <w:proofErr w:type="gramStart"/>
      <w:r w:rsidRPr="008D317E">
        <w:rPr>
          <w:rFonts w:ascii="Microsoft YaHei" w:eastAsia="Microsoft YaHei" w:hAnsi="Microsoft YaHei" w:hint="eastAsia"/>
        </w:rPr>
        <w:t>金顿卫浴</w:t>
      </w:r>
      <w:proofErr w:type="gramEnd"/>
      <w:r w:rsidRPr="008D317E">
        <w:rPr>
          <w:rFonts w:ascii="Microsoft YaHei" w:eastAsia="Microsoft YaHei" w:hAnsi="Microsoft YaHei" w:hint="eastAsia"/>
        </w:rPr>
        <w:t>、梦特丽尔卫浴、</w:t>
      </w:r>
      <w:proofErr w:type="gramStart"/>
      <w:r w:rsidRPr="008D317E">
        <w:rPr>
          <w:rFonts w:ascii="Microsoft YaHei" w:eastAsia="Microsoft YaHei" w:hAnsi="Microsoft YaHei" w:hint="eastAsia"/>
        </w:rPr>
        <w:t>百居益</w:t>
      </w:r>
      <w:proofErr w:type="gramEnd"/>
      <w:r w:rsidRPr="008D317E">
        <w:rPr>
          <w:rFonts w:ascii="Microsoft YaHei" w:eastAsia="Microsoft YaHei" w:hAnsi="Microsoft YaHei" w:hint="eastAsia"/>
        </w:rPr>
        <w:t>、 阳台之星、</w:t>
      </w:r>
      <w:proofErr w:type="gramStart"/>
      <w:r w:rsidRPr="008D317E">
        <w:rPr>
          <w:rFonts w:ascii="Microsoft YaHei" w:eastAsia="Microsoft YaHei" w:hAnsi="Microsoft YaHei" w:hint="eastAsia"/>
        </w:rPr>
        <w:t>广亚卫</w:t>
      </w:r>
      <w:proofErr w:type="gramEnd"/>
      <w:r w:rsidRPr="008D317E">
        <w:rPr>
          <w:rFonts w:ascii="Microsoft YaHei" w:eastAsia="Microsoft YaHei" w:hAnsi="Microsoft YaHei" w:hint="eastAsia"/>
        </w:rPr>
        <w:t>浴、鼎美、容声、友邦、奥普、欧普、特丽达顶墙柜、简豪定制吊顶、</w:t>
      </w:r>
      <w:proofErr w:type="gramStart"/>
      <w:r w:rsidRPr="008D317E">
        <w:rPr>
          <w:rFonts w:ascii="Microsoft YaHei" w:eastAsia="Microsoft YaHei" w:hAnsi="Microsoft YaHei" w:hint="eastAsia"/>
        </w:rPr>
        <w:t>雅巢顶</w:t>
      </w:r>
      <w:proofErr w:type="gramEnd"/>
      <w:r w:rsidRPr="008D317E">
        <w:rPr>
          <w:rFonts w:ascii="Microsoft YaHei" w:eastAsia="Microsoft YaHei" w:hAnsi="Microsoft YaHei" w:hint="eastAsia"/>
        </w:rPr>
        <w:t>墙、海尔、美的、万和、万家乐等知名品牌。</w:t>
      </w:r>
    </w:p>
    <w:p w14:paraId="20C11CA6" w14:textId="76BAB99B" w:rsidR="008D317E" w:rsidRDefault="008D317E" w:rsidP="008D317E">
      <w:pPr>
        <w:rPr>
          <w:rFonts w:ascii="Microsoft YaHei" w:eastAsia="Microsoft YaHei" w:hAnsi="Microsoft YaHei" w:hint="eastAsia"/>
        </w:rPr>
      </w:pPr>
      <w:r w:rsidRPr="008D317E">
        <w:rPr>
          <w:rFonts w:ascii="Microsoft YaHei" w:eastAsia="Microsoft YaHei" w:hAnsi="Microsoft YaHei" w:hint="eastAsia"/>
        </w:rPr>
        <w:t>它们将在现场通过品牌展品展示、各种精彩活动给大家带来惊喜，向大家展示其魅力和实力。</w:t>
      </w:r>
    </w:p>
    <w:p w14:paraId="6F98DDDB" w14:textId="77777777" w:rsidR="00AD296D" w:rsidRDefault="00AD296D" w:rsidP="00FA3F1E">
      <w:pPr>
        <w:rPr>
          <w:rFonts w:ascii="Microsoft YaHei" w:eastAsia="Microsoft YaHei" w:hAnsi="Microsoft YaHei" w:hint="eastAsia"/>
        </w:rPr>
      </w:pPr>
    </w:p>
    <w:p w14:paraId="23658F36" w14:textId="4C7B336C" w:rsidR="00AD296D" w:rsidRPr="008D317E" w:rsidRDefault="00AD296D" w:rsidP="00FA3F1E">
      <w:pPr>
        <w:rPr>
          <w:rFonts w:ascii="Microsoft YaHei" w:eastAsia="Microsoft YaHei" w:hAnsi="Microsoft YaHei" w:hint="eastAsia"/>
          <w:b/>
          <w:bCs/>
        </w:rPr>
      </w:pPr>
      <w:r w:rsidRPr="008D317E">
        <w:rPr>
          <w:rFonts w:ascii="Microsoft YaHei" w:eastAsia="Microsoft YaHei" w:hAnsi="Microsoft YaHei" w:hint="eastAsia"/>
          <w:b/>
          <w:bCs/>
        </w:rPr>
        <w:t>理由五</w:t>
      </w:r>
    </w:p>
    <w:p w14:paraId="51EC7F3B" w14:textId="3C2C3ACB" w:rsidR="00AD296D" w:rsidRPr="008D317E" w:rsidRDefault="00AD296D" w:rsidP="00FA3F1E">
      <w:pPr>
        <w:rPr>
          <w:rFonts w:ascii="Microsoft YaHei" w:eastAsia="Microsoft YaHei" w:hAnsi="Microsoft YaHei" w:hint="eastAsia"/>
          <w:b/>
          <w:bCs/>
        </w:rPr>
      </w:pPr>
      <w:r w:rsidRPr="008D317E">
        <w:rPr>
          <w:rFonts w:ascii="Microsoft YaHei" w:eastAsia="Microsoft YaHei" w:hAnsi="Microsoft YaHei" w:hint="eastAsia"/>
          <w:b/>
          <w:bCs/>
        </w:rPr>
        <w:t>生态共融，展团参展解码新机遇</w:t>
      </w:r>
    </w:p>
    <w:p w14:paraId="4B9C3EA0" w14:textId="6A3A14AC" w:rsidR="0099599D" w:rsidRPr="0099599D" w:rsidRDefault="0099599D" w:rsidP="0099599D">
      <w:pPr>
        <w:rPr>
          <w:rFonts w:ascii="Microsoft YaHei" w:eastAsia="Microsoft YaHei" w:hAnsi="Microsoft YaHei" w:hint="eastAsia"/>
        </w:rPr>
      </w:pPr>
      <w:r w:rsidRPr="0099599D">
        <w:rPr>
          <w:rFonts w:ascii="Microsoft YaHei" w:eastAsia="Microsoft YaHei" w:hAnsi="Microsoft YaHei" w:hint="eastAsia"/>
        </w:rPr>
        <w:t>展团一直是中国成都建博会的特色，是一个集中展示品牌新品的舞台，也是各品类资源聚集的胜地，更是行业内人士高效逛展，发现商机的无二之所。</w:t>
      </w:r>
    </w:p>
    <w:p w14:paraId="69BB9C58" w14:textId="309AD21A" w:rsidR="00AD296D" w:rsidRDefault="0099599D" w:rsidP="00FA3F1E">
      <w:pPr>
        <w:rPr>
          <w:rFonts w:ascii="Microsoft YaHei" w:eastAsia="Microsoft YaHei" w:hAnsi="Microsoft YaHei" w:hint="eastAsia"/>
        </w:rPr>
      </w:pPr>
      <w:r w:rsidRPr="0099599D">
        <w:rPr>
          <w:rFonts w:ascii="Microsoft YaHei" w:eastAsia="Microsoft YaHei" w:hAnsi="Microsoft YaHei" w:hint="eastAsia"/>
        </w:rPr>
        <w:t>202</w:t>
      </w:r>
      <w:r>
        <w:rPr>
          <w:rFonts w:ascii="Microsoft YaHei" w:eastAsia="Microsoft YaHei" w:hAnsi="Microsoft YaHei" w:hint="eastAsia"/>
        </w:rPr>
        <w:t>5</w:t>
      </w:r>
      <w:r w:rsidRPr="0099599D">
        <w:rPr>
          <w:rFonts w:ascii="Microsoft YaHei" w:eastAsia="Microsoft YaHei" w:hAnsi="Microsoft YaHei" w:hint="eastAsia"/>
        </w:rPr>
        <w:t>中国成都建博会展团目前有：成都涂料行业协会展团、四川省地坪工程技术协会展团、爱灯堡西部灯饰采购中心市场展团、成都浴室柜协会展团、</w:t>
      </w:r>
      <w:r>
        <w:rPr>
          <w:rFonts w:ascii="Microsoft YaHei" w:eastAsia="Microsoft YaHei" w:hAnsi="Microsoft YaHei" w:hint="eastAsia"/>
        </w:rPr>
        <w:t>大港灯饰城展团</w:t>
      </w:r>
      <w:r w:rsidRPr="0099599D">
        <w:rPr>
          <w:rFonts w:ascii="Microsoft YaHei" w:eastAsia="Microsoft YaHei" w:hAnsi="Microsoft YaHei" w:hint="eastAsia"/>
        </w:rPr>
        <w:t>……</w:t>
      </w:r>
    </w:p>
    <w:p w14:paraId="3F280D11" w14:textId="77777777" w:rsidR="00AD296D" w:rsidRDefault="00AD296D" w:rsidP="00FA3F1E">
      <w:pPr>
        <w:rPr>
          <w:rFonts w:ascii="Microsoft YaHei" w:eastAsia="Microsoft YaHei" w:hAnsi="Microsoft YaHei" w:hint="eastAsia"/>
        </w:rPr>
      </w:pPr>
    </w:p>
    <w:p w14:paraId="71F017A6" w14:textId="1D66A663" w:rsidR="00AD296D" w:rsidRPr="0099599D" w:rsidRDefault="00AD296D" w:rsidP="00FA3F1E">
      <w:pPr>
        <w:rPr>
          <w:rFonts w:ascii="Microsoft YaHei" w:eastAsia="Microsoft YaHei" w:hAnsi="Microsoft YaHei" w:hint="eastAsia"/>
          <w:b/>
          <w:bCs/>
        </w:rPr>
      </w:pPr>
      <w:r w:rsidRPr="0099599D">
        <w:rPr>
          <w:rFonts w:ascii="Microsoft YaHei" w:eastAsia="Microsoft YaHei" w:hAnsi="Microsoft YaHei" w:hint="eastAsia"/>
          <w:b/>
          <w:bCs/>
        </w:rPr>
        <w:t>理由六</w:t>
      </w:r>
    </w:p>
    <w:p w14:paraId="42C319EA" w14:textId="1A41DEA3" w:rsidR="00AD296D" w:rsidRPr="0099599D" w:rsidRDefault="00660B31" w:rsidP="00FA3F1E">
      <w:pPr>
        <w:rPr>
          <w:rFonts w:ascii="Microsoft YaHei" w:eastAsia="Microsoft YaHei" w:hAnsi="Microsoft YaHei" w:hint="eastAsia"/>
          <w:b/>
          <w:bCs/>
        </w:rPr>
      </w:pPr>
      <w:r w:rsidRPr="0099599D">
        <w:rPr>
          <w:rFonts w:ascii="Microsoft YaHei" w:eastAsia="Microsoft YaHei" w:hAnsi="Microsoft YaHei" w:hint="eastAsia"/>
          <w:b/>
          <w:bCs/>
        </w:rPr>
        <w:t>品牌出海，跨境合作共拓新蓝海</w:t>
      </w:r>
    </w:p>
    <w:p w14:paraId="2EFD5004" w14:textId="77777777" w:rsidR="00D168FA" w:rsidRPr="00D168FA" w:rsidRDefault="00D168FA" w:rsidP="00D168FA">
      <w:pPr>
        <w:rPr>
          <w:rFonts w:ascii="Microsoft YaHei" w:eastAsia="Microsoft YaHei" w:hAnsi="Microsoft YaHei" w:hint="eastAsia"/>
        </w:rPr>
      </w:pPr>
      <w:r w:rsidRPr="00D168FA">
        <w:rPr>
          <w:rFonts w:ascii="Microsoft YaHei" w:eastAsia="Microsoft YaHei" w:hAnsi="Microsoft YaHei" w:hint="eastAsia"/>
        </w:rPr>
        <w:t>“不出海，就出局”应该是2025家居圈最火的词了，在全球化和区域经济一体化进程加速的背景下，中国建筑装饰行业正面临着巨大的机遇与挑战。随着“一带一路”倡议的深入推进，东盟市场作为中国企业“走出去”的重要战略方向。</w:t>
      </w:r>
    </w:p>
    <w:p w14:paraId="30FE1BA6" w14:textId="52A61916" w:rsidR="00AD296D" w:rsidRDefault="00D168FA" w:rsidP="00D168FA">
      <w:pPr>
        <w:rPr>
          <w:rFonts w:ascii="Microsoft YaHei" w:eastAsia="Microsoft YaHei" w:hAnsi="Microsoft YaHei" w:hint="eastAsia"/>
        </w:rPr>
      </w:pPr>
      <w:r w:rsidRPr="00D168FA">
        <w:rPr>
          <w:rFonts w:ascii="Microsoft YaHei" w:eastAsia="Microsoft YaHei" w:hAnsi="Microsoft YaHei" w:hint="eastAsia"/>
        </w:rPr>
        <w:t>2025中国成都建博会聚焦出海热点，现场举办"链接全球，智享未来”2025中国（西部）建材家居智能出海论坛</w:t>
      </w:r>
      <w:r w:rsidR="00723E69">
        <w:rPr>
          <w:rFonts w:ascii="Microsoft YaHei" w:eastAsia="Microsoft YaHei" w:hAnsi="Microsoft YaHei" w:hint="eastAsia"/>
        </w:rPr>
        <w:t>，并发布</w:t>
      </w:r>
      <w:r w:rsidR="00723E69" w:rsidRPr="00723E69">
        <w:rPr>
          <w:rFonts w:ascii="Microsoft YaHei" w:eastAsia="Microsoft YaHei" w:hAnsi="Microsoft YaHei" w:hint="eastAsia"/>
        </w:rPr>
        <w:t>泰国集采需求信息，为成都企业搭建起拓展国际市场的桥</w:t>
      </w:r>
      <w:r w:rsidR="00723E69" w:rsidRPr="00723E69">
        <w:rPr>
          <w:rFonts w:ascii="Microsoft YaHei" w:eastAsia="Microsoft YaHei" w:hAnsi="Microsoft YaHei" w:hint="eastAsia"/>
        </w:rPr>
        <w:lastRenderedPageBreak/>
        <w:t>梁</w:t>
      </w:r>
      <w:r w:rsidR="00723E69">
        <w:rPr>
          <w:rFonts w:ascii="Microsoft YaHei" w:eastAsia="Microsoft YaHei" w:hAnsi="Microsoft YaHei" w:hint="eastAsia"/>
        </w:rPr>
        <w:t>，</w:t>
      </w:r>
      <w:proofErr w:type="gramStart"/>
      <w:r w:rsidRPr="00D168FA">
        <w:rPr>
          <w:rFonts w:ascii="Microsoft YaHei" w:eastAsia="Microsoft YaHei" w:hAnsi="Microsoft YaHei" w:hint="eastAsia"/>
        </w:rPr>
        <w:t>助力”成都造</w:t>
      </w:r>
      <w:proofErr w:type="gramEnd"/>
      <w:r w:rsidRPr="00D168FA">
        <w:rPr>
          <w:rFonts w:ascii="Microsoft YaHei" w:eastAsia="Microsoft YaHei" w:hAnsi="Microsoft YaHei" w:hint="eastAsia"/>
        </w:rPr>
        <w:t>“产品与服务走向世界，探索成都企业国际化战略路径。</w:t>
      </w:r>
    </w:p>
    <w:p w14:paraId="40603A1E" w14:textId="6EDD1FDD" w:rsidR="0099599D" w:rsidRDefault="001F189E" w:rsidP="00FA3F1E">
      <w:pPr>
        <w:rPr>
          <w:rFonts w:ascii="Microsoft YaHei" w:eastAsia="Microsoft YaHei" w:hAnsi="Microsoft YaHei" w:hint="eastAsia"/>
        </w:rPr>
      </w:pPr>
      <w:r>
        <w:rPr>
          <w:rFonts w:ascii="Microsoft YaHei" w:eastAsia="Microsoft YaHei" w:hAnsi="Microsoft YaHei" w:hint="eastAsia"/>
          <w:noProof/>
        </w:rPr>
        <w:lastRenderedPageBreak/>
        <w:drawing>
          <wp:inline distT="0" distB="0" distL="0" distR="0" wp14:anchorId="341C55E1" wp14:editId="36AAD2C1">
            <wp:extent cx="1593850" cy="8863330"/>
            <wp:effectExtent l="0" t="0" r="6350" b="0"/>
            <wp:docPr id="1430762999" name="图片 6" descr="图形用户界面, 网站&#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0762999" name="图片 6" descr="图形用户界面, 网站&#10;&#10;AI 生成的内容可能不正确。"/>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93850" cy="8863330"/>
                    </a:xfrm>
                    <a:prstGeom prst="rect">
                      <a:avLst/>
                    </a:prstGeom>
                  </pic:spPr>
                </pic:pic>
              </a:graphicData>
            </a:graphic>
          </wp:inline>
        </w:drawing>
      </w:r>
    </w:p>
    <w:p w14:paraId="4E962D99" w14:textId="2662CAE9" w:rsidR="00AD296D" w:rsidRPr="00D168FA" w:rsidRDefault="00660B31" w:rsidP="00FA3F1E">
      <w:pPr>
        <w:rPr>
          <w:rFonts w:ascii="Microsoft YaHei" w:eastAsia="Microsoft YaHei" w:hAnsi="Microsoft YaHei" w:hint="eastAsia"/>
          <w:b/>
          <w:bCs/>
        </w:rPr>
      </w:pPr>
      <w:r w:rsidRPr="00D168FA">
        <w:rPr>
          <w:rFonts w:ascii="Microsoft YaHei" w:eastAsia="Microsoft YaHei" w:hAnsi="Microsoft YaHei" w:hint="eastAsia"/>
          <w:b/>
          <w:bCs/>
        </w:rPr>
        <w:lastRenderedPageBreak/>
        <w:t>理由七</w:t>
      </w:r>
    </w:p>
    <w:p w14:paraId="5A97BC7A" w14:textId="14D98106" w:rsidR="00660B31" w:rsidRPr="00D168FA" w:rsidRDefault="00660B31" w:rsidP="00FA3F1E">
      <w:pPr>
        <w:rPr>
          <w:rFonts w:ascii="Microsoft YaHei" w:eastAsia="Microsoft YaHei" w:hAnsi="Microsoft YaHei" w:hint="eastAsia"/>
          <w:b/>
          <w:bCs/>
        </w:rPr>
      </w:pPr>
      <w:r w:rsidRPr="00D168FA">
        <w:rPr>
          <w:rFonts w:ascii="Microsoft YaHei" w:eastAsia="Microsoft YaHei" w:hAnsi="Microsoft YaHei" w:hint="eastAsia"/>
          <w:b/>
          <w:bCs/>
        </w:rPr>
        <w:t>聚焦前</w:t>
      </w:r>
      <w:r w:rsidR="00D168FA">
        <w:rPr>
          <w:rFonts w:ascii="Microsoft YaHei" w:eastAsia="Microsoft YaHei" w:hAnsi="Microsoft YaHei" w:hint="eastAsia"/>
          <w:b/>
          <w:bCs/>
        </w:rPr>
        <w:t>沿</w:t>
      </w:r>
      <w:r w:rsidRPr="00D168FA">
        <w:rPr>
          <w:rFonts w:ascii="Microsoft YaHei" w:eastAsia="Microsoft YaHei" w:hAnsi="Microsoft YaHei" w:hint="eastAsia"/>
          <w:b/>
          <w:bCs/>
        </w:rPr>
        <w:t>，50+论坛活动把握市场脉搏</w:t>
      </w:r>
    </w:p>
    <w:p w14:paraId="5945EE97" w14:textId="37EE7539" w:rsidR="00D168FA" w:rsidRDefault="001C6992" w:rsidP="00FA3F1E">
      <w:pPr>
        <w:rPr>
          <w:rFonts w:ascii="Microsoft YaHei" w:eastAsia="Microsoft YaHei" w:hAnsi="Microsoft YaHei" w:hint="eastAsia"/>
        </w:rPr>
      </w:pPr>
      <w:r w:rsidRPr="001C6992">
        <w:rPr>
          <w:rFonts w:ascii="Microsoft YaHei" w:eastAsia="Microsoft YaHei" w:hAnsi="Microsoft YaHei" w:hint="eastAsia"/>
        </w:rPr>
        <w:t>2025中国成都建博会还将举办</w:t>
      </w:r>
      <w:r w:rsidR="00723E69" w:rsidRPr="00723E69">
        <w:rPr>
          <w:rFonts w:ascii="Microsoft YaHei" w:eastAsia="Microsoft YaHei" w:hAnsi="Microsoft YaHei" w:hint="eastAsia"/>
        </w:rPr>
        <w:t>以跨境出海·设计驱动·行业趋势·供需对接·AI营销·新品发布·成果/新品展示为七大</w:t>
      </w:r>
      <w:r w:rsidR="00723E69">
        <w:rPr>
          <w:rFonts w:ascii="Microsoft YaHei" w:eastAsia="Microsoft YaHei" w:hAnsi="Microsoft YaHei" w:hint="eastAsia"/>
        </w:rPr>
        <w:t>主题的各种活动</w:t>
      </w:r>
      <w:r w:rsidRPr="001C6992">
        <w:rPr>
          <w:rFonts w:ascii="Microsoft YaHei" w:eastAsia="Microsoft YaHei" w:hAnsi="Microsoft YaHei" w:hint="eastAsia"/>
        </w:rPr>
        <w:t>50+场。与行业大咖面对面的行业主题论坛，解锁数字化营销的峰会活动，商机无限的意向采购对接会，拉近品牌和观众聚力的创意互动……精彩活动层出不穷，让你在观展的同时，也能享受到无尽的乐趣。</w:t>
      </w:r>
    </w:p>
    <w:p w14:paraId="066886F8" w14:textId="19FE3D79" w:rsidR="00D168FA" w:rsidRDefault="001F189E" w:rsidP="00FA3F1E">
      <w:pPr>
        <w:rPr>
          <w:rFonts w:ascii="Microsoft YaHei" w:eastAsia="Microsoft YaHei" w:hAnsi="Microsoft YaHei" w:hint="eastAsia"/>
        </w:rPr>
      </w:pPr>
      <w:r>
        <w:rPr>
          <w:rFonts w:ascii="Microsoft YaHei" w:eastAsia="Microsoft YaHei" w:hAnsi="Microsoft YaHei" w:hint="eastAsia"/>
          <w:noProof/>
        </w:rPr>
        <w:lastRenderedPageBreak/>
        <w:drawing>
          <wp:inline distT="0" distB="0" distL="0" distR="0" wp14:anchorId="498900C1" wp14:editId="3C3775B1">
            <wp:extent cx="2122805" cy="8863330"/>
            <wp:effectExtent l="0" t="0" r="0" b="0"/>
            <wp:docPr id="1233399991" name="图片 5"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3399991" name="图片 5" descr="文本&#10;&#10;AI 生成的内容可能不正确。"/>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22805" cy="8863330"/>
                    </a:xfrm>
                    <a:prstGeom prst="rect">
                      <a:avLst/>
                    </a:prstGeom>
                  </pic:spPr>
                </pic:pic>
              </a:graphicData>
            </a:graphic>
          </wp:inline>
        </w:drawing>
      </w:r>
    </w:p>
    <w:p w14:paraId="759FE78E" w14:textId="3B3E4BB0" w:rsidR="00AD296D" w:rsidRPr="001C6992" w:rsidRDefault="00AD296D" w:rsidP="00FA3F1E">
      <w:pPr>
        <w:rPr>
          <w:rFonts w:ascii="Microsoft YaHei" w:eastAsia="Microsoft YaHei" w:hAnsi="Microsoft YaHei" w:hint="eastAsia"/>
          <w:b/>
          <w:bCs/>
        </w:rPr>
      </w:pPr>
      <w:r w:rsidRPr="001C6992">
        <w:rPr>
          <w:rFonts w:ascii="Microsoft YaHei" w:eastAsia="Microsoft YaHei" w:hAnsi="Microsoft YaHei" w:hint="eastAsia"/>
          <w:b/>
          <w:bCs/>
        </w:rPr>
        <w:lastRenderedPageBreak/>
        <w:t>理由</w:t>
      </w:r>
      <w:r w:rsidR="00660B31" w:rsidRPr="001C6992">
        <w:rPr>
          <w:rFonts w:ascii="Microsoft YaHei" w:eastAsia="Microsoft YaHei" w:hAnsi="Microsoft YaHei" w:hint="eastAsia"/>
          <w:b/>
          <w:bCs/>
        </w:rPr>
        <w:t>八</w:t>
      </w:r>
    </w:p>
    <w:p w14:paraId="07D84681" w14:textId="77777777" w:rsidR="00AD296D" w:rsidRPr="001C6992" w:rsidRDefault="00AD296D" w:rsidP="00AD296D">
      <w:pPr>
        <w:rPr>
          <w:rFonts w:ascii="Microsoft YaHei" w:eastAsia="Microsoft YaHei" w:hAnsi="Microsoft YaHei" w:hint="eastAsia"/>
          <w:b/>
          <w:bCs/>
        </w:rPr>
      </w:pPr>
      <w:proofErr w:type="gramStart"/>
      <w:r w:rsidRPr="001C6992">
        <w:rPr>
          <w:rFonts w:ascii="Microsoft YaHei" w:eastAsia="Microsoft YaHei" w:hAnsi="Microsoft YaHei" w:hint="eastAsia"/>
          <w:b/>
          <w:bCs/>
        </w:rPr>
        <w:t>焕</w:t>
      </w:r>
      <w:proofErr w:type="gramEnd"/>
      <w:r w:rsidRPr="001C6992">
        <w:rPr>
          <w:rFonts w:ascii="Microsoft YaHei" w:eastAsia="Microsoft YaHei" w:hAnsi="Microsoft YaHei" w:hint="eastAsia"/>
          <w:b/>
          <w:bCs/>
        </w:rPr>
        <w:t>新登场，新品首发阵地一次看够</w:t>
      </w:r>
    </w:p>
    <w:p w14:paraId="73967767" w14:textId="481159D8" w:rsidR="00D168FA" w:rsidRDefault="001C6992" w:rsidP="00FA3F1E">
      <w:pPr>
        <w:rPr>
          <w:rFonts w:ascii="Microsoft YaHei" w:eastAsia="Microsoft YaHei" w:hAnsi="Microsoft YaHei" w:hint="eastAsia"/>
        </w:rPr>
      </w:pPr>
      <w:r w:rsidRPr="001C6992">
        <w:rPr>
          <w:rFonts w:ascii="Microsoft YaHei" w:eastAsia="Microsoft YaHei" w:hAnsi="Microsoft YaHei" w:hint="eastAsia"/>
        </w:rPr>
        <w:t>作为新产品、新趋势、新技术的首发地，2025中国成都建博会众多品牌将在论坛区或展位号举行新品或新模式发布会。展会特设CCBD优</w:t>
      </w:r>
      <w:proofErr w:type="gramStart"/>
      <w:r w:rsidRPr="001C6992">
        <w:rPr>
          <w:rFonts w:ascii="Microsoft YaHei" w:eastAsia="Microsoft YaHei" w:hAnsi="Microsoft YaHei" w:hint="eastAsia"/>
        </w:rPr>
        <w:t>创星品平台</w:t>
      </w:r>
      <w:proofErr w:type="gramEnd"/>
      <w:r w:rsidRPr="001C6992">
        <w:rPr>
          <w:rFonts w:ascii="Microsoft YaHei" w:eastAsia="Microsoft YaHei" w:hAnsi="Microsoft YaHei" w:hint="eastAsia"/>
        </w:rPr>
        <w:t>，可开展新品发布、品牌推介等活动，融合产品展示和品牌发布于一体，促进专业观众与品牌零距离沟通，挖掘宝藏品牌背后的价值，精品荟萃、新品首发，一次看个够，等你来品鉴！</w:t>
      </w:r>
    </w:p>
    <w:p w14:paraId="4AFD3E03" w14:textId="77777777" w:rsidR="00D168FA" w:rsidRPr="00AD296D" w:rsidRDefault="00D168FA" w:rsidP="00FA3F1E">
      <w:pPr>
        <w:rPr>
          <w:rFonts w:ascii="Microsoft YaHei" w:eastAsia="Microsoft YaHei" w:hAnsi="Microsoft YaHei" w:hint="eastAsia"/>
        </w:rPr>
      </w:pPr>
    </w:p>
    <w:p w14:paraId="7A49D345" w14:textId="50234779" w:rsidR="00F255F2" w:rsidRPr="001C6992" w:rsidRDefault="00660B31" w:rsidP="00FA3F1E">
      <w:pPr>
        <w:rPr>
          <w:rFonts w:ascii="Microsoft YaHei" w:eastAsia="Microsoft YaHei" w:hAnsi="Microsoft YaHei" w:hint="eastAsia"/>
          <w:b/>
          <w:bCs/>
        </w:rPr>
      </w:pPr>
      <w:r w:rsidRPr="001C6992">
        <w:rPr>
          <w:rFonts w:ascii="Microsoft YaHei" w:eastAsia="Microsoft YaHei" w:hAnsi="Microsoft YaHei" w:hint="eastAsia"/>
          <w:b/>
          <w:bCs/>
        </w:rPr>
        <w:t>理由九</w:t>
      </w:r>
    </w:p>
    <w:p w14:paraId="7FFFE3F1" w14:textId="464ECE40" w:rsidR="00660B31" w:rsidRPr="001C6992" w:rsidRDefault="00660B31" w:rsidP="00FA3F1E">
      <w:pPr>
        <w:rPr>
          <w:rFonts w:ascii="Microsoft YaHei" w:eastAsia="Microsoft YaHei" w:hAnsi="Microsoft YaHei" w:hint="eastAsia"/>
          <w:b/>
          <w:bCs/>
        </w:rPr>
      </w:pPr>
      <w:r w:rsidRPr="001C6992">
        <w:rPr>
          <w:rFonts w:ascii="Microsoft YaHei" w:eastAsia="Microsoft YaHei" w:hAnsi="Microsoft YaHei" w:hint="eastAsia"/>
          <w:b/>
          <w:bCs/>
        </w:rPr>
        <w:t>精准对接，助力展会价值商贸转化</w:t>
      </w:r>
    </w:p>
    <w:p w14:paraId="7C31000D" w14:textId="77777777" w:rsidR="007E51B6" w:rsidRPr="007E51B6" w:rsidRDefault="007E51B6" w:rsidP="007E51B6">
      <w:pPr>
        <w:rPr>
          <w:rFonts w:ascii="Microsoft YaHei" w:eastAsia="Microsoft YaHei" w:hAnsi="Microsoft YaHei" w:hint="eastAsia"/>
        </w:rPr>
      </w:pPr>
      <w:r w:rsidRPr="007E51B6">
        <w:rPr>
          <w:rFonts w:ascii="Microsoft YaHei" w:eastAsia="Microsoft YaHei" w:hAnsi="Microsoft YaHei" w:hint="eastAsia"/>
        </w:rPr>
        <w:t>中国成都建博会一直是建材人心目中中西部地区最具成交价值的展会平台。2024中国成都建博会达成直接和间接成交额17亿元促进了展商贸易成交合作。2025中国成都建博会聚焦成交这一核心价值，努力创新、最终目标就是“为客户创造价值，促进成交”。</w:t>
      </w:r>
    </w:p>
    <w:p w14:paraId="598158F8" w14:textId="7EDBEBE1" w:rsidR="00660B31" w:rsidRDefault="007E51B6" w:rsidP="007E51B6">
      <w:pPr>
        <w:rPr>
          <w:rFonts w:ascii="Microsoft YaHei" w:eastAsia="Microsoft YaHei" w:hAnsi="Microsoft YaHei" w:hint="eastAsia"/>
        </w:rPr>
      </w:pPr>
      <w:r w:rsidRPr="007E51B6">
        <w:rPr>
          <w:rFonts w:ascii="Microsoft YaHei" w:eastAsia="Microsoft YaHei" w:hAnsi="Microsoft YaHei" w:hint="eastAsia"/>
        </w:rPr>
        <w:t>展会现场，除了日常商贸洽谈，还有专门邀请了数百个VIP大客户品牌企业，享受全方位的一对一管家服务，1V1精准撮合快速成交，让参展品牌和大客户共享资源，赋能渠道开拓。</w:t>
      </w:r>
    </w:p>
    <w:p w14:paraId="65CCF413" w14:textId="77777777" w:rsidR="00D168FA" w:rsidRDefault="00D168FA" w:rsidP="00FA3F1E">
      <w:pPr>
        <w:rPr>
          <w:rFonts w:ascii="Microsoft YaHei" w:eastAsia="Microsoft YaHei" w:hAnsi="Microsoft YaHei" w:hint="eastAsia"/>
        </w:rPr>
      </w:pPr>
    </w:p>
    <w:p w14:paraId="5947A3F9" w14:textId="5B4B8FB8" w:rsidR="00660B31" w:rsidRPr="007E51B6" w:rsidRDefault="00660B31" w:rsidP="00FA3F1E">
      <w:pPr>
        <w:rPr>
          <w:rFonts w:ascii="Microsoft YaHei" w:eastAsia="Microsoft YaHei" w:hAnsi="Microsoft YaHei" w:hint="eastAsia"/>
          <w:b/>
          <w:bCs/>
        </w:rPr>
      </w:pPr>
      <w:r w:rsidRPr="007E51B6">
        <w:rPr>
          <w:rFonts w:ascii="Microsoft YaHei" w:eastAsia="Microsoft YaHei" w:hAnsi="Microsoft YaHei" w:hint="eastAsia"/>
          <w:b/>
          <w:bCs/>
        </w:rPr>
        <w:t>理由十</w:t>
      </w:r>
    </w:p>
    <w:p w14:paraId="207411DF" w14:textId="5A3DD027" w:rsidR="00660B31" w:rsidRPr="007E51B6" w:rsidRDefault="00891E62" w:rsidP="00891E62">
      <w:pPr>
        <w:rPr>
          <w:rFonts w:ascii="Microsoft YaHei" w:eastAsia="Microsoft YaHei" w:hAnsi="Microsoft YaHei" w:hint="eastAsia"/>
          <w:b/>
          <w:bCs/>
        </w:rPr>
      </w:pPr>
      <w:r w:rsidRPr="007E51B6">
        <w:rPr>
          <w:rFonts w:ascii="Microsoft YaHei" w:eastAsia="Microsoft YaHei" w:hAnsi="Microsoft YaHei" w:hint="eastAsia"/>
          <w:b/>
          <w:bCs/>
        </w:rPr>
        <w:t>全域在线，线上展会365天供需直达</w:t>
      </w:r>
    </w:p>
    <w:p w14:paraId="6464B802" w14:textId="3F46A298" w:rsidR="00891E62" w:rsidRDefault="007E51B6" w:rsidP="00891E62">
      <w:pPr>
        <w:rPr>
          <w:rFonts w:ascii="Microsoft YaHei" w:eastAsia="Microsoft YaHei" w:hAnsi="Microsoft YaHei" w:hint="eastAsia"/>
        </w:rPr>
      </w:pPr>
      <w:r w:rsidRPr="007E51B6">
        <w:rPr>
          <w:rFonts w:ascii="Microsoft YaHei" w:eastAsia="Microsoft YaHei" w:hAnsi="Microsoft YaHei" w:hint="eastAsia"/>
        </w:rPr>
        <w:t>展会聚焦成交核心价值，改变传统模式，打破时间、地理属性的边界，打造线上+线下共赢平台。线上平台“建采宝”打破时间、地理属性的边界，365天不停歇的商贸服务，最终目标就是“为客户创造价值，促进成交”。</w:t>
      </w:r>
    </w:p>
    <w:p w14:paraId="5D4E063F" w14:textId="77777777" w:rsidR="00891E62" w:rsidRDefault="00891E62" w:rsidP="00891E62">
      <w:pPr>
        <w:rPr>
          <w:rFonts w:ascii="Microsoft YaHei" w:eastAsia="Microsoft YaHei" w:hAnsi="Microsoft YaHei" w:hint="eastAsia"/>
        </w:rPr>
      </w:pPr>
    </w:p>
    <w:p w14:paraId="7337DD25" w14:textId="77777777" w:rsidR="007E51B6" w:rsidRDefault="007E51B6" w:rsidP="00891E62">
      <w:pPr>
        <w:rPr>
          <w:rFonts w:ascii="Microsoft YaHei" w:eastAsia="Microsoft YaHei" w:hAnsi="Microsoft YaHei" w:hint="eastAsia"/>
        </w:rPr>
      </w:pPr>
    </w:p>
    <w:p w14:paraId="1F152568" w14:textId="77777777" w:rsidR="00891E62" w:rsidRDefault="00891E62" w:rsidP="00891E62">
      <w:pPr>
        <w:rPr>
          <w:rFonts w:ascii="Microsoft YaHei" w:eastAsia="Microsoft YaHei" w:hAnsi="Microsoft YaHei" w:hint="eastAsia"/>
        </w:rPr>
      </w:pPr>
      <w:r w:rsidRPr="00891E62">
        <w:rPr>
          <w:rFonts w:ascii="Microsoft YaHei" w:eastAsia="Microsoft YaHei" w:hAnsi="Microsoft YaHei" w:hint="eastAsia"/>
        </w:rPr>
        <w:t>最后</w:t>
      </w:r>
      <w:r>
        <w:rPr>
          <w:rFonts w:ascii="Microsoft YaHei" w:eastAsia="Microsoft YaHei" w:hAnsi="Microsoft YaHei" w:hint="eastAsia"/>
        </w:rPr>
        <w:t>，</w:t>
      </w:r>
      <w:r w:rsidRPr="00891E62">
        <w:rPr>
          <w:rFonts w:ascii="Microsoft YaHei" w:eastAsia="Microsoft YaHei" w:hAnsi="Microsoft YaHei" w:hint="eastAsia"/>
        </w:rPr>
        <w:t>无需理由</w:t>
      </w:r>
    </w:p>
    <w:p w14:paraId="34E704F3" w14:textId="16258536" w:rsidR="00891E62" w:rsidRPr="00891E62" w:rsidRDefault="00891E62" w:rsidP="00891E62">
      <w:pPr>
        <w:rPr>
          <w:rFonts w:ascii="Microsoft YaHei" w:eastAsia="Microsoft YaHei" w:hAnsi="Microsoft YaHei" w:hint="eastAsia"/>
        </w:rPr>
      </w:pPr>
      <w:r>
        <w:rPr>
          <w:rFonts w:ascii="Microsoft YaHei" w:eastAsia="Microsoft YaHei" w:hAnsi="Microsoft YaHei" w:hint="eastAsia"/>
        </w:rPr>
        <w:t>2025中国成都建博会</w:t>
      </w:r>
      <w:r w:rsidRPr="00891E62">
        <w:rPr>
          <w:rFonts w:ascii="Microsoft YaHei" w:eastAsia="Microsoft YaHei" w:hAnsi="Microsoft YaHei" w:hint="eastAsia"/>
        </w:rPr>
        <w:t>就是最好的邀请</w:t>
      </w:r>
    </w:p>
    <w:p w14:paraId="19FC5194" w14:textId="527E35B8" w:rsidR="00891E62" w:rsidRDefault="00891E62" w:rsidP="00891E62">
      <w:pPr>
        <w:rPr>
          <w:rFonts w:ascii="Microsoft YaHei" w:eastAsia="Microsoft YaHei" w:hAnsi="Microsoft YaHei" w:hint="eastAsia"/>
        </w:rPr>
      </w:pPr>
      <w:r w:rsidRPr="00891E62">
        <w:rPr>
          <w:rFonts w:ascii="Microsoft YaHei" w:eastAsia="Microsoft YaHei" w:hAnsi="Microsoft YaHei" w:hint="eastAsia"/>
        </w:rPr>
        <w:t>2</w:t>
      </w:r>
      <w:r>
        <w:rPr>
          <w:rFonts w:ascii="Microsoft YaHei" w:eastAsia="Microsoft YaHei" w:hAnsi="Microsoft YaHei" w:hint="eastAsia"/>
        </w:rPr>
        <w:t>4届以</w:t>
      </w:r>
      <w:r w:rsidRPr="00891E62">
        <w:rPr>
          <w:rFonts w:ascii="Microsoft YaHei" w:eastAsia="Microsoft YaHei" w:hAnsi="Microsoft YaHei" w:hint="eastAsia"/>
        </w:rPr>
        <w:t>来从初试啼声到引吭高歌</w:t>
      </w:r>
    </w:p>
    <w:p w14:paraId="0C967CE0" w14:textId="265DDD87" w:rsidR="00891E62" w:rsidRPr="00891E62" w:rsidRDefault="00891E62" w:rsidP="00891E62">
      <w:pPr>
        <w:rPr>
          <w:rFonts w:ascii="Microsoft YaHei" w:eastAsia="Microsoft YaHei" w:hAnsi="Microsoft YaHei" w:hint="eastAsia"/>
        </w:rPr>
      </w:pPr>
      <w:r w:rsidRPr="00891E62">
        <w:rPr>
          <w:rFonts w:ascii="Microsoft YaHei" w:eastAsia="Microsoft YaHei" w:hAnsi="Microsoft YaHei" w:hint="eastAsia"/>
        </w:rPr>
        <w:t>4</w:t>
      </w:r>
      <w:r w:rsidRPr="00891E62">
        <w:rPr>
          <w:rFonts w:ascii="Microsoft YaHei" w:eastAsia="Microsoft YaHei" w:hAnsi="Microsoft YaHei"/>
        </w:rPr>
        <w:t>月1</w:t>
      </w:r>
      <w:r w:rsidRPr="00891E62">
        <w:rPr>
          <w:rFonts w:ascii="Microsoft YaHei" w:eastAsia="Microsoft YaHei" w:hAnsi="Microsoft YaHei" w:hint="eastAsia"/>
        </w:rPr>
        <w:t>6</w:t>
      </w:r>
      <w:r w:rsidRPr="00891E62">
        <w:rPr>
          <w:rFonts w:ascii="Microsoft YaHei" w:eastAsia="Microsoft YaHei" w:hAnsi="Microsoft YaHei"/>
        </w:rPr>
        <w:t>-1</w:t>
      </w:r>
      <w:r w:rsidRPr="00891E62">
        <w:rPr>
          <w:rFonts w:ascii="Microsoft YaHei" w:eastAsia="Microsoft YaHei" w:hAnsi="Microsoft YaHei" w:hint="eastAsia"/>
        </w:rPr>
        <w:t>8</w:t>
      </w:r>
      <w:r w:rsidRPr="00891E62">
        <w:rPr>
          <w:rFonts w:ascii="Microsoft YaHei" w:eastAsia="Microsoft YaHei" w:hAnsi="Microsoft YaHei"/>
        </w:rPr>
        <w:t>日</w:t>
      </w:r>
    </w:p>
    <w:p w14:paraId="5BCFA9F3" w14:textId="37488147" w:rsidR="00891E62" w:rsidRPr="00891E62" w:rsidRDefault="00891E62" w:rsidP="00891E62">
      <w:pPr>
        <w:rPr>
          <w:rFonts w:ascii="Microsoft YaHei" w:eastAsia="Microsoft YaHei" w:hAnsi="Microsoft YaHei" w:hint="eastAsia"/>
        </w:rPr>
      </w:pPr>
      <w:r w:rsidRPr="00891E62">
        <w:rPr>
          <w:rFonts w:ascii="Microsoft YaHei" w:eastAsia="Microsoft YaHei" w:hAnsi="Microsoft YaHei"/>
        </w:rPr>
        <w:t>让我们</w:t>
      </w:r>
      <w:r w:rsidRPr="00891E62">
        <w:rPr>
          <w:rFonts w:ascii="Microsoft YaHei" w:eastAsia="Microsoft YaHei" w:hAnsi="Microsoft YaHei" w:hint="eastAsia"/>
        </w:rPr>
        <w:t>再次相聚在蓉城</w:t>
      </w:r>
    </w:p>
    <w:p w14:paraId="76FF8846" w14:textId="77777777" w:rsidR="004D107D" w:rsidRDefault="004D107D" w:rsidP="004D107D">
      <w:pPr>
        <w:rPr>
          <w:rFonts w:ascii="Microsoft YaHei" w:eastAsia="Microsoft YaHei" w:hAnsi="Microsoft YaHei" w:hint="eastAsia"/>
        </w:rPr>
      </w:pPr>
      <w:r>
        <w:rPr>
          <w:noProof/>
        </w:rPr>
        <w:drawing>
          <wp:inline distT="0" distB="0" distL="0" distR="0" wp14:anchorId="0EF994CD" wp14:editId="17CE3E90">
            <wp:extent cx="2857500" cy="2857500"/>
            <wp:effectExtent l="0" t="0" r="0" b="0"/>
            <wp:docPr id="249836439" name="图片 1" descr="QR 代码&#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836439" name="图片 1" descr="QR 代码&#10;&#10;AI 生成的内容可能不正确。"/>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57500" cy="2857500"/>
                    </a:xfrm>
                    <a:prstGeom prst="rect">
                      <a:avLst/>
                    </a:prstGeom>
                    <a:noFill/>
                    <a:ln>
                      <a:noFill/>
                    </a:ln>
                  </pic:spPr>
                </pic:pic>
              </a:graphicData>
            </a:graphic>
          </wp:inline>
        </w:drawing>
      </w:r>
    </w:p>
    <w:p w14:paraId="441BCCD5" w14:textId="0669FED4" w:rsidR="004D107D" w:rsidRDefault="004D107D" w:rsidP="004D107D">
      <w:pPr>
        <w:rPr>
          <w:rStyle w:val="af2"/>
          <w:rFonts w:hint="eastAsia"/>
        </w:rPr>
      </w:pPr>
      <w:r w:rsidRPr="0097380C">
        <w:rPr>
          <w:rFonts w:ascii="Microsoft YaHei" w:eastAsia="Microsoft YaHei" w:hAnsi="Microsoft YaHei" w:hint="eastAsia"/>
        </w:rPr>
        <w:t>参</w:t>
      </w:r>
      <w:r>
        <w:rPr>
          <w:rFonts w:ascii="Microsoft YaHei" w:eastAsia="Microsoft YaHei" w:hAnsi="Microsoft YaHei" w:hint="eastAsia"/>
        </w:rPr>
        <w:t>会</w:t>
      </w:r>
      <w:r w:rsidRPr="0097380C">
        <w:rPr>
          <w:rFonts w:ascii="Microsoft YaHei" w:eastAsia="Microsoft YaHei" w:hAnsi="Microsoft YaHei" w:hint="eastAsia"/>
        </w:rPr>
        <w:t>报名链接：</w:t>
      </w:r>
      <w:r w:rsidRPr="00702FA1">
        <w:t>https://ccbd.imconlinereg.com/25cd/?utm_medium=Press_Release&amp;utm_source=Media&amp;utm_campaign=XWG&amp;utm_content=XWG</w:t>
      </w:r>
    </w:p>
    <w:p w14:paraId="798DD454" w14:textId="77777777" w:rsidR="004D107D" w:rsidRPr="0097380C" w:rsidRDefault="004D107D" w:rsidP="004D107D">
      <w:pPr>
        <w:rPr>
          <w:rFonts w:ascii="Microsoft YaHei" w:eastAsia="Microsoft YaHei" w:hAnsi="Microsoft YaHei" w:hint="eastAsia"/>
        </w:rPr>
      </w:pPr>
      <w:r w:rsidRPr="0097380C">
        <w:rPr>
          <w:rFonts w:ascii="Microsoft YaHei" w:eastAsia="Microsoft YaHei" w:hAnsi="Microsoft YaHei" w:hint="eastAsia"/>
        </w:rPr>
        <w:t>参展咨询：</w:t>
      </w:r>
      <w:r w:rsidRPr="00F95EE1">
        <w:rPr>
          <w:rFonts w:ascii="Microsoft YaHei" w:eastAsia="Microsoft YaHei" w:hAnsi="Microsoft YaHei"/>
        </w:rPr>
        <w:t>1</w:t>
      </w:r>
      <w:r>
        <w:rPr>
          <w:rFonts w:ascii="Microsoft YaHei" w:eastAsia="Microsoft YaHei" w:hAnsi="Microsoft YaHei" w:hint="eastAsia"/>
        </w:rPr>
        <w:t>73 8182 5072</w:t>
      </w:r>
      <w:r>
        <w:rPr>
          <w:rFonts w:ascii="Microsoft YaHei" w:eastAsia="Microsoft YaHei" w:hAnsi="Microsoft YaHei"/>
        </w:rPr>
        <w:t xml:space="preserve">  </w:t>
      </w:r>
      <w:r>
        <w:rPr>
          <w:rFonts w:ascii="Microsoft YaHei" w:eastAsia="Microsoft YaHei" w:hAnsi="Microsoft YaHei" w:hint="eastAsia"/>
        </w:rPr>
        <w:t xml:space="preserve"> </w:t>
      </w:r>
      <w:r>
        <w:rPr>
          <w:rFonts w:ascii="Microsoft YaHei" w:eastAsia="Microsoft YaHei" w:hAnsi="Microsoft YaHei"/>
        </w:rPr>
        <w:t xml:space="preserve"> 028-6793 603</w:t>
      </w:r>
      <w:r>
        <w:rPr>
          <w:rFonts w:ascii="Microsoft YaHei" w:eastAsia="Microsoft YaHei" w:hAnsi="Microsoft YaHei" w:hint="eastAsia"/>
        </w:rPr>
        <w:t>1</w:t>
      </w:r>
    </w:p>
    <w:p w14:paraId="51178942" w14:textId="77777777" w:rsidR="004D107D" w:rsidRPr="0076088E" w:rsidRDefault="004D107D" w:rsidP="004D107D">
      <w:pPr>
        <w:rPr>
          <w:rFonts w:hint="eastAsia"/>
        </w:rPr>
      </w:pPr>
    </w:p>
    <w:p w14:paraId="77085961" w14:textId="77777777" w:rsidR="00891E62" w:rsidRPr="00891E62" w:rsidRDefault="00891E62" w:rsidP="00891E62">
      <w:pPr>
        <w:rPr>
          <w:rFonts w:ascii="Microsoft YaHei" w:eastAsia="Microsoft YaHei" w:hAnsi="Microsoft YaHei" w:hint="eastAsia"/>
        </w:rPr>
      </w:pPr>
    </w:p>
    <w:sectPr w:rsidR="00891E62" w:rsidRPr="00891E62" w:rsidSect="00ED2C4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9E364B" w14:textId="77777777" w:rsidR="00190B03" w:rsidRDefault="00190B03" w:rsidP="00FA3F1E">
      <w:pPr>
        <w:rPr>
          <w:rFonts w:hint="eastAsia"/>
        </w:rPr>
      </w:pPr>
      <w:r>
        <w:separator/>
      </w:r>
    </w:p>
  </w:endnote>
  <w:endnote w:type="continuationSeparator" w:id="0">
    <w:p w14:paraId="7E5777F4" w14:textId="77777777" w:rsidR="00190B03" w:rsidRDefault="00190B03" w:rsidP="00FA3F1E">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Microsoft YaHei">
    <w:altName w:val="微软雅黑"/>
    <w:panose1 w:val="020B0503020204020204"/>
    <w:charset w:val="86"/>
    <w:family w:val="swiss"/>
    <w:pitch w:val="variable"/>
    <w:sig w:usb0="80000287" w:usb1="2ACF3C50" w:usb2="00000016" w:usb3="00000000" w:csb0="0004001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B1C02F" w14:textId="77777777" w:rsidR="00190B03" w:rsidRDefault="00190B03" w:rsidP="00FA3F1E">
      <w:pPr>
        <w:rPr>
          <w:rFonts w:hint="eastAsia"/>
        </w:rPr>
      </w:pPr>
      <w:r>
        <w:separator/>
      </w:r>
    </w:p>
  </w:footnote>
  <w:footnote w:type="continuationSeparator" w:id="0">
    <w:p w14:paraId="2C5E928F" w14:textId="77777777" w:rsidR="00190B03" w:rsidRDefault="00190B03" w:rsidP="00FA3F1E">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3F1E"/>
    <w:rsid w:val="00024E15"/>
    <w:rsid w:val="001728D6"/>
    <w:rsid w:val="00190B03"/>
    <w:rsid w:val="001C6992"/>
    <w:rsid w:val="001F189E"/>
    <w:rsid w:val="002D3CD6"/>
    <w:rsid w:val="00397D2B"/>
    <w:rsid w:val="004D107D"/>
    <w:rsid w:val="00543722"/>
    <w:rsid w:val="005A2EE4"/>
    <w:rsid w:val="00660B31"/>
    <w:rsid w:val="00673160"/>
    <w:rsid w:val="006B1BF2"/>
    <w:rsid w:val="00723E69"/>
    <w:rsid w:val="007E121B"/>
    <w:rsid w:val="007E51B6"/>
    <w:rsid w:val="00891E62"/>
    <w:rsid w:val="008D317E"/>
    <w:rsid w:val="00931BAC"/>
    <w:rsid w:val="0099599D"/>
    <w:rsid w:val="009A7593"/>
    <w:rsid w:val="00AD296D"/>
    <w:rsid w:val="00BA532D"/>
    <w:rsid w:val="00CB5D31"/>
    <w:rsid w:val="00D168FA"/>
    <w:rsid w:val="00D76627"/>
    <w:rsid w:val="00D84003"/>
    <w:rsid w:val="00D865C8"/>
    <w:rsid w:val="00EA47AC"/>
    <w:rsid w:val="00ED2C43"/>
    <w:rsid w:val="00F255F2"/>
    <w:rsid w:val="00FA3F1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D6A890"/>
  <w15:chartTrackingRefBased/>
  <w15:docId w15:val="{14F1B691-B888-481F-9093-47DA3F936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14:ligatures w14:val="standardContextual"/>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FA3F1E"/>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FA3F1E"/>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FA3F1E"/>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iPriority w:val="9"/>
    <w:semiHidden/>
    <w:unhideWhenUsed/>
    <w:qFormat/>
    <w:rsid w:val="00FA3F1E"/>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0"/>
    <w:uiPriority w:val="9"/>
    <w:semiHidden/>
    <w:unhideWhenUsed/>
    <w:qFormat/>
    <w:rsid w:val="00FA3F1E"/>
    <w:pPr>
      <w:keepNext/>
      <w:keepLines/>
      <w:spacing w:before="80" w:after="40"/>
      <w:outlineLvl w:val="4"/>
    </w:pPr>
    <w:rPr>
      <w:rFonts w:cstheme="majorBidi"/>
      <w:color w:val="0F4761" w:themeColor="accent1" w:themeShade="BF"/>
      <w:sz w:val="24"/>
      <w:szCs w:val="24"/>
    </w:rPr>
  </w:style>
  <w:style w:type="paragraph" w:styleId="6">
    <w:name w:val="heading 6"/>
    <w:basedOn w:val="a"/>
    <w:next w:val="a"/>
    <w:link w:val="60"/>
    <w:uiPriority w:val="9"/>
    <w:semiHidden/>
    <w:unhideWhenUsed/>
    <w:qFormat/>
    <w:rsid w:val="00FA3F1E"/>
    <w:pPr>
      <w:keepNext/>
      <w:keepLines/>
      <w:spacing w:before="40"/>
      <w:outlineLvl w:val="5"/>
    </w:pPr>
    <w:rPr>
      <w:rFonts w:cstheme="majorBidi"/>
      <w:b/>
      <w:bCs/>
      <w:color w:val="0F4761" w:themeColor="accent1" w:themeShade="BF"/>
    </w:rPr>
  </w:style>
  <w:style w:type="paragraph" w:styleId="7">
    <w:name w:val="heading 7"/>
    <w:basedOn w:val="a"/>
    <w:next w:val="a"/>
    <w:link w:val="70"/>
    <w:uiPriority w:val="9"/>
    <w:semiHidden/>
    <w:unhideWhenUsed/>
    <w:qFormat/>
    <w:rsid w:val="00FA3F1E"/>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A3F1E"/>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rsid w:val="00FA3F1E"/>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A3F1E"/>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uiPriority w:val="9"/>
    <w:semiHidden/>
    <w:rsid w:val="00FA3F1E"/>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uiPriority w:val="9"/>
    <w:semiHidden/>
    <w:rsid w:val="00FA3F1E"/>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sid w:val="00FA3F1E"/>
    <w:rPr>
      <w:rFonts w:cstheme="majorBidi"/>
      <w:color w:val="0F4761" w:themeColor="accent1" w:themeShade="BF"/>
      <w:sz w:val="28"/>
      <w:szCs w:val="28"/>
    </w:rPr>
  </w:style>
  <w:style w:type="character" w:customStyle="1" w:styleId="50">
    <w:name w:val="标题 5 字符"/>
    <w:basedOn w:val="a0"/>
    <w:link w:val="5"/>
    <w:uiPriority w:val="9"/>
    <w:semiHidden/>
    <w:rsid w:val="00FA3F1E"/>
    <w:rPr>
      <w:rFonts w:cstheme="majorBidi"/>
      <w:color w:val="0F4761" w:themeColor="accent1" w:themeShade="BF"/>
      <w:sz w:val="24"/>
      <w:szCs w:val="24"/>
    </w:rPr>
  </w:style>
  <w:style w:type="character" w:customStyle="1" w:styleId="60">
    <w:name w:val="标题 6 字符"/>
    <w:basedOn w:val="a0"/>
    <w:link w:val="6"/>
    <w:uiPriority w:val="9"/>
    <w:semiHidden/>
    <w:rsid w:val="00FA3F1E"/>
    <w:rPr>
      <w:rFonts w:cstheme="majorBidi"/>
      <w:b/>
      <w:bCs/>
      <w:color w:val="0F4761" w:themeColor="accent1" w:themeShade="BF"/>
    </w:rPr>
  </w:style>
  <w:style w:type="character" w:customStyle="1" w:styleId="70">
    <w:name w:val="标题 7 字符"/>
    <w:basedOn w:val="a0"/>
    <w:link w:val="7"/>
    <w:uiPriority w:val="9"/>
    <w:semiHidden/>
    <w:rsid w:val="00FA3F1E"/>
    <w:rPr>
      <w:rFonts w:cstheme="majorBidi"/>
      <w:b/>
      <w:bCs/>
      <w:color w:val="595959" w:themeColor="text1" w:themeTint="A6"/>
    </w:rPr>
  </w:style>
  <w:style w:type="character" w:customStyle="1" w:styleId="80">
    <w:name w:val="标题 8 字符"/>
    <w:basedOn w:val="a0"/>
    <w:link w:val="8"/>
    <w:uiPriority w:val="9"/>
    <w:semiHidden/>
    <w:rsid w:val="00FA3F1E"/>
    <w:rPr>
      <w:rFonts w:cstheme="majorBidi"/>
      <w:color w:val="595959" w:themeColor="text1" w:themeTint="A6"/>
    </w:rPr>
  </w:style>
  <w:style w:type="character" w:customStyle="1" w:styleId="90">
    <w:name w:val="标题 9 字符"/>
    <w:basedOn w:val="a0"/>
    <w:link w:val="9"/>
    <w:uiPriority w:val="9"/>
    <w:semiHidden/>
    <w:rsid w:val="00FA3F1E"/>
    <w:rPr>
      <w:rFonts w:eastAsiaTheme="majorEastAsia" w:cstheme="majorBidi"/>
      <w:color w:val="595959" w:themeColor="text1" w:themeTint="A6"/>
    </w:rPr>
  </w:style>
  <w:style w:type="paragraph" w:styleId="a3">
    <w:name w:val="Title"/>
    <w:basedOn w:val="a"/>
    <w:next w:val="a"/>
    <w:link w:val="a4"/>
    <w:uiPriority w:val="10"/>
    <w:qFormat/>
    <w:rsid w:val="00FA3F1E"/>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A3F1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A3F1E"/>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A3F1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A3F1E"/>
    <w:pPr>
      <w:spacing w:before="160" w:after="160"/>
      <w:jc w:val="center"/>
    </w:pPr>
    <w:rPr>
      <w:i/>
      <w:iCs/>
      <w:color w:val="404040" w:themeColor="text1" w:themeTint="BF"/>
    </w:rPr>
  </w:style>
  <w:style w:type="character" w:customStyle="1" w:styleId="a8">
    <w:name w:val="引用 字符"/>
    <w:basedOn w:val="a0"/>
    <w:link w:val="a7"/>
    <w:uiPriority w:val="29"/>
    <w:rsid w:val="00FA3F1E"/>
    <w:rPr>
      <w:i/>
      <w:iCs/>
      <w:color w:val="404040" w:themeColor="text1" w:themeTint="BF"/>
    </w:rPr>
  </w:style>
  <w:style w:type="paragraph" w:styleId="a9">
    <w:name w:val="List Paragraph"/>
    <w:basedOn w:val="a"/>
    <w:uiPriority w:val="34"/>
    <w:qFormat/>
    <w:rsid w:val="00FA3F1E"/>
    <w:pPr>
      <w:ind w:left="720"/>
      <w:contextualSpacing/>
    </w:pPr>
  </w:style>
  <w:style w:type="character" w:styleId="aa">
    <w:name w:val="Intense Emphasis"/>
    <w:basedOn w:val="a0"/>
    <w:uiPriority w:val="21"/>
    <w:qFormat/>
    <w:rsid w:val="00FA3F1E"/>
    <w:rPr>
      <w:i/>
      <w:iCs/>
      <w:color w:val="0F4761" w:themeColor="accent1" w:themeShade="BF"/>
    </w:rPr>
  </w:style>
  <w:style w:type="paragraph" w:styleId="ab">
    <w:name w:val="Intense Quote"/>
    <w:basedOn w:val="a"/>
    <w:next w:val="a"/>
    <w:link w:val="ac"/>
    <w:uiPriority w:val="30"/>
    <w:qFormat/>
    <w:rsid w:val="00FA3F1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明显引用 字符"/>
    <w:basedOn w:val="a0"/>
    <w:link w:val="ab"/>
    <w:uiPriority w:val="30"/>
    <w:rsid w:val="00FA3F1E"/>
    <w:rPr>
      <w:i/>
      <w:iCs/>
      <w:color w:val="0F4761" w:themeColor="accent1" w:themeShade="BF"/>
    </w:rPr>
  </w:style>
  <w:style w:type="character" w:styleId="ad">
    <w:name w:val="Intense Reference"/>
    <w:basedOn w:val="a0"/>
    <w:uiPriority w:val="32"/>
    <w:qFormat/>
    <w:rsid w:val="00FA3F1E"/>
    <w:rPr>
      <w:b/>
      <w:bCs/>
      <w:smallCaps/>
      <w:color w:val="0F4761" w:themeColor="accent1" w:themeShade="BF"/>
      <w:spacing w:val="5"/>
    </w:rPr>
  </w:style>
  <w:style w:type="paragraph" w:styleId="ae">
    <w:name w:val="footer"/>
    <w:basedOn w:val="a"/>
    <w:link w:val="af"/>
    <w:uiPriority w:val="99"/>
    <w:unhideWhenUsed/>
    <w:rsid w:val="00FA3F1E"/>
    <w:pPr>
      <w:tabs>
        <w:tab w:val="center" w:pos="4153"/>
        <w:tab w:val="right" w:pos="8306"/>
      </w:tabs>
      <w:snapToGrid w:val="0"/>
      <w:jc w:val="left"/>
    </w:pPr>
    <w:rPr>
      <w:sz w:val="18"/>
      <w:szCs w:val="18"/>
    </w:rPr>
  </w:style>
  <w:style w:type="character" w:customStyle="1" w:styleId="af">
    <w:name w:val="页脚 字符"/>
    <w:basedOn w:val="a0"/>
    <w:link w:val="ae"/>
    <w:uiPriority w:val="99"/>
    <w:rsid w:val="00FA3F1E"/>
    <w:rPr>
      <w:sz w:val="18"/>
      <w:szCs w:val="18"/>
    </w:rPr>
  </w:style>
  <w:style w:type="paragraph" w:styleId="af0">
    <w:name w:val="header"/>
    <w:basedOn w:val="a"/>
    <w:link w:val="af1"/>
    <w:uiPriority w:val="99"/>
    <w:unhideWhenUsed/>
    <w:rsid w:val="00723E69"/>
    <w:pPr>
      <w:tabs>
        <w:tab w:val="center" w:pos="4153"/>
        <w:tab w:val="right" w:pos="8306"/>
      </w:tabs>
      <w:snapToGrid w:val="0"/>
      <w:jc w:val="center"/>
    </w:pPr>
    <w:rPr>
      <w:sz w:val="18"/>
      <w:szCs w:val="18"/>
    </w:rPr>
  </w:style>
  <w:style w:type="character" w:customStyle="1" w:styleId="af1">
    <w:name w:val="页眉 字符"/>
    <w:basedOn w:val="a0"/>
    <w:link w:val="af0"/>
    <w:uiPriority w:val="99"/>
    <w:rsid w:val="00723E69"/>
    <w:rPr>
      <w:sz w:val="18"/>
      <w:szCs w:val="18"/>
    </w:rPr>
  </w:style>
  <w:style w:type="character" w:styleId="af2">
    <w:name w:val="Hyperlink"/>
    <w:basedOn w:val="a0"/>
    <w:uiPriority w:val="99"/>
    <w:unhideWhenUsed/>
    <w:rsid w:val="004D107D"/>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7227458">
      <w:bodyDiv w:val="1"/>
      <w:marLeft w:val="0"/>
      <w:marRight w:val="0"/>
      <w:marTop w:val="0"/>
      <w:marBottom w:val="0"/>
      <w:divBdr>
        <w:top w:val="none" w:sz="0" w:space="0" w:color="auto"/>
        <w:left w:val="none" w:sz="0" w:space="0" w:color="auto"/>
        <w:bottom w:val="none" w:sz="0" w:space="0" w:color="auto"/>
        <w:right w:val="none" w:sz="0" w:space="0" w:color="auto"/>
      </w:divBdr>
    </w:div>
    <w:div w:id="1830167902">
      <w:bodyDiv w:val="1"/>
      <w:marLeft w:val="0"/>
      <w:marRight w:val="0"/>
      <w:marTop w:val="0"/>
      <w:marBottom w:val="0"/>
      <w:divBdr>
        <w:top w:val="none" w:sz="0" w:space="0" w:color="auto"/>
        <w:left w:val="none" w:sz="0" w:space="0" w:color="auto"/>
        <w:bottom w:val="none" w:sz="0" w:space="0" w:color="auto"/>
        <w:right w:val="none" w:sz="0" w:space="0" w:color="auto"/>
      </w:divBdr>
    </w:div>
    <w:div w:id="1830906876">
      <w:bodyDiv w:val="1"/>
      <w:marLeft w:val="0"/>
      <w:marRight w:val="0"/>
      <w:marTop w:val="0"/>
      <w:marBottom w:val="0"/>
      <w:divBdr>
        <w:top w:val="none" w:sz="0" w:space="0" w:color="auto"/>
        <w:left w:val="none" w:sz="0" w:space="0" w:color="auto"/>
        <w:bottom w:val="none" w:sz="0" w:space="0" w:color="auto"/>
        <w:right w:val="none" w:sz="0" w:space="0" w:color="auto"/>
      </w:divBdr>
    </w:div>
    <w:div w:id="1983540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image" Target="media/image6.jpeg"/><Relationship Id="rId5" Type="http://schemas.openxmlformats.org/officeDocument/2006/relationships/endnotes" Target="endnotes.xml"/><Relationship Id="rId10" Type="http://schemas.openxmlformats.org/officeDocument/2006/relationships/image" Target="media/image5.jpe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122</TotalTime>
  <Pages>14</Pages>
  <Words>362</Words>
  <Characters>2067</Characters>
  <Application>Microsoft Office Word</Application>
  <DocSecurity>0</DocSecurity>
  <Lines>17</Lines>
  <Paragraphs>4</Paragraphs>
  <ScaleCrop>false</ScaleCrop>
  <Company/>
  <LinksUpToDate>false</LinksUpToDate>
  <CharactersWithSpaces>2425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Yang, Cheng</dc:creator>
  <cp:keywords/>
  <dc:description/>
  <cp:lastModifiedBy>Lv, Fan</cp:lastModifiedBy>
  <cp:revision>9</cp:revision>
  <dcterms:created xsi:type="dcterms:W3CDTF">2025-03-26T06:14:00Z</dcterms:created>
  <dcterms:modified xsi:type="dcterms:W3CDTF">2025-04-11T05:48:00Z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bbab825-a111-45e4-86a1-18cee0005896_Enabled">
    <vt:lpwstr>true</vt:lpwstr>
  </property>
  <property fmtid="{D5CDD505-2E9C-101B-9397-08002B2CF9AE}" pid="3" name="MSIP_Label_2bbab825-a111-45e4-86a1-18cee0005896_SetDate">
    <vt:lpwstr>2025-03-26T06:24:26Z</vt:lpwstr>
  </property>
  <property fmtid="{D5CDD505-2E9C-101B-9397-08002B2CF9AE}" pid="4" name="MSIP_Label_2bbab825-a111-45e4-86a1-18cee0005896_Method">
    <vt:lpwstr>Standard</vt:lpwstr>
  </property>
  <property fmtid="{D5CDD505-2E9C-101B-9397-08002B2CF9AE}" pid="5" name="MSIP_Label_2bbab825-a111-45e4-86a1-18cee0005896_Name">
    <vt:lpwstr>2bbab825-a111-45e4-86a1-18cee0005896</vt:lpwstr>
  </property>
  <property fmtid="{D5CDD505-2E9C-101B-9397-08002B2CF9AE}" pid="6" name="MSIP_Label_2bbab825-a111-45e4-86a1-18cee0005896_SiteId">
    <vt:lpwstr>2567d566-604c-408a-8a60-55d0dc9d9d6b</vt:lpwstr>
  </property>
  <property fmtid="{D5CDD505-2E9C-101B-9397-08002B2CF9AE}" pid="7" name="MSIP_Label_2bbab825-a111-45e4-86a1-18cee0005896_ActionId">
    <vt:lpwstr>44799c8c-5689-474a-93e3-6a8c08247034</vt:lpwstr>
  </property>
  <property fmtid="{D5CDD505-2E9C-101B-9397-08002B2CF9AE}" pid="8" name="MSIP_Label_2bbab825-a111-45e4-86a1-18cee0005896_ContentBits">
    <vt:lpwstr>2</vt:lpwstr>
  </property>
  <property fmtid="{D5CDD505-2E9C-101B-9397-08002B2CF9AE}" pid="9" name="MSIP_Label_2bbab825-a111-45e4-86a1-18cee0005896_Tag">
    <vt:lpwstr>10, 3, 0, 1</vt:lpwstr>
  </property>
</Properties>
</file>