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70447">
      <w:pPr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6"/>
          <w:szCs w:val="44"/>
        </w:rPr>
        <w:t>连锁品牌（校园）生态发展大会在上海成功举办！</w:t>
      </w:r>
    </w:p>
    <w:p w14:paraId="5E5EB8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bdr w:val="none" w:color="auto" w:sz="0" w:space="0"/>
          <w:lang w:eastAsia="zh-CN"/>
        </w:rPr>
      </w:pPr>
    </w:p>
    <w:p w14:paraId="4D8C2B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4月11日，由中国教育后勤协会、灵硕展览集团主办的连锁品牌（校园）生态发展大会在上海世博展览馆成功举办！</w:t>
      </w:r>
    </w:p>
    <w:p w14:paraId="6E616F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3505835"/>
            <wp:effectExtent l="0" t="0" r="10160" b="18415"/>
            <wp:docPr id="1" name="图片 1" descr="连锁品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连锁品牌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50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FDA8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sz w:val="32"/>
          <w:szCs w:val="32"/>
          <w:bdr w:val="none" w:color="auto" w:sz="0" w:space="0"/>
        </w:rPr>
        <w:t>随着教育环境的不断优化和学生消费需求的日益增长，校园商业综合服务空间成为了连接学生生活、学习与休闲的重要平台。本次大会邀请学校、行业专家，餐饮、茶饮、零售等知名连锁品牌参与，聚焦校园商业环境发展案例、服务模式、趋势及连锁品牌融合发展方向等，共同探讨如何构建更加优质、高效的校园商业空间生态体系。</w:t>
      </w:r>
    </w:p>
    <w:p w14:paraId="05BCC55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  <w:bdr w:val="none" w:color="auto" w:sz="0" w:space="0"/>
        </w:rPr>
      </w:pPr>
    </w:p>
    <w:p w14:paraId="43E1CA2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●中国教育后勤协会副会长高聚慧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为大会致辞</w:t>
      </w:r>
    </w:p>
    <w:p w14:paraId="133A4F0D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●杭州师范大学资产经营公司副总经理王锡渡作《数智校园生活服务的探索与实践》主题发言</w:t>
      </w:r>
    </w:p>
    <w:p w14:paraId="2353D9F0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金拱门(中国)有限公司高校项目负责人杨薇作《麦当劳中国：金拱门时代，更强大、更美好、更智慧》主题发言</w:t>
      </w:r>
    </w:p>
    <w:p w14:paraId="5FB5D2E0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遇见小面副总裁张海侠作《青春有面·传承有道——遇见小面在校园场景的破圈实践》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主题发言</w:t>
      </w:r>
    </w:p>
    <w:p w14:paraId="2ABE3926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上海市教育发展有限公司副总经理任和平作《立足后勤保障高品质  打造校园服务新地标，满足高校师生多元化需求的商业综合服务体系》主题发言</w:t>
      </w:r>
    </w:p>
    <w:p w14:paraId="0F062AA5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●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深圳市德保膳食管理有限公司执行总裁黄雷作《德保72ⁿ小品牌——做高校团餐的最佳“餐饮伴侣”》主题发言</w:t>
      </w:r>
    </w:p>
    <w:p w14:paraId="3E040ED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圆桌对话：连锁品破爱如何更好地服务于校园</w:t>
      </w:r>
    </w:p>
    <w:p w14:paraId="676DB68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蒙自源（上海）品牌管理有限公司总经理左文峰；中饮巴比总裁商务助理朱强；杨国福集团副总经理朱丹丹；甜啦啦招商总监万敏；分别从品牌特色、校园服务案例、服务经验、战略规划等角度分享自己的看法与建议。</w:t>
      </w:r>
    </w:p>
    <w:p w14:paraId="5D9B92D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4200525" cy="2802890"/>
            <wp:effectExtent l="0" t="0" r="9525" b="16510"/>
            <wp:docPr id="2" name="图片 2" descr="连锁品牌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连锁品牌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80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669A429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本次大会我们与华东政法大学、上海工程技术大学、上海商学院、上海电影艺术学院、北京外国语大学、浙江大学、大连理工大学、厦门大学、成都理工大学、西北师范大学、东北大学等100+学校及200+连锁品牌代表、校园商业服务从业者，共同探讨连锁品牌在校园的服务模式及如何打造融合生活、学习与休闲功能于一体的多元化校园商业环境，凝聚各方共识，推动连锁品牌与校园紧密合作，为教育后勤高质量发展助力！</w:t>
      </w:r>
    </w:p>
    <w:p w14:paraId="1E20D7C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48F7E45D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未来，我们期待更多行业同仁关注参与，实现校园服务体系优化与资源配置，助力构建更加优质、高效的校园商业空间生态体系。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 SC">
    <w:panose1 w:val="020B0600000000000000"/>
    <w:charset w:val="86"/>
    <w:family w:val="auto"/>
    <w:pitch w:val="default"/>
    <w:sig w:usb0="A00002FF" w:usb1="7ACFFDFB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CB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2025-04-21T01:50:04Z</dcterms:created>
  <dc:creator>Administrator</dc:creator>
  <cp:lastModifiedBy>朝气蓬勃的赵媛媛</cp:lastModifiedBy>
  <dcterms:modified xsi:type="dcterms:W3CDTF">2025-04-21T01:56:58Z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eyJoZGlkIjoiMjI4YTE0MjEzNDVkMDA5NGUxNzBmMTQ2M2U0MDA2NWIiLCJ1c2VySWQiOiIzOTkyMDQ0ODEifQ==</vt:lpwstr>
  </property>
  <property fmtid="{D5CDD505-2E9C-101B-9397-08002B2CF9AE}" pid="4" name="ICV">
    <vt:lpwstr>8AB13BE9719A47EE99E58438AFDB8FED_12</vt:lpwstr>
  </property>
</Properties>
</file>